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4522F" w14:textId="77777777" w:rsidR="00096361" w:rsidRPr="006754DE" w:rsidRDefault="00096361" w:rsidP="0028514F">
      <w:pPr>
        <w:snapToGrid w:val="0"/>
        <w:spacing w:line="276" w:lineRule="auto"/>
        <w:contextualSpacing/>
        <w:rPr>
          <w:rFonts w:ascii="Cambria" w:hAnsi="Cambria" w:cs="Calibri"/>
          <w:b/>
          <w:bCs/>
          <w:i/>
          <w:iCs/>
          <w:sz w:val="22"/>
          <w:szCs w:val="22"/>
          <w:lang w:val="ro-RO"/>
        </w:rPr>
      </w:pPr>
    </w:p>
    <w:p w14:paraId="0471AEB1" w14:textId="77777777" w:rsidR="00096361" w:rsidRPr="006754DE" w:rsidRDefault="00096361" w:rsidP="0028514F">
      <w:pPr>
        <w:snapToGrid w:val="0"/>
        <w:spacing w:line="276" w:lineRule="auto"/>
        <w:contextualSpacing/>
        <w:rPr>
          <w:rFonts w:ascii="Cambria" w:hAnsi="Cambria" w:cs="Calibri"/>
          <w:b/>
          <w:bCs/>
          <w:i/>
          <w:iCs/>
          <w:sz w:val="22"/>
          <w:szCs w:val="22"/>
          <w:lang w:val="ro-RO"/>
        </w:rPr>
      </w:pPr>
    </w:p>
    <w:p w14:paraId="18477912" w14:textId="4C4E0C43" w:rsidR="00096361" w:rsidRPr="006754DE" w:rsidRDefault="00096361" w:rsidP="0028514F">
      <w:pPr>
        <w:snapToGrid w:val="0"/>
        <w:spacing w:line="276" w:lineRule="auto"/>
        <w:contextualSpacing/>
        <w:jc w:val="right"/>
        <w:rPr>
          <w:rFonts w:ascii="Cambria" w:hAnsi="Cambria" w:cs="Calibri"/>
          <w:bCs/>
          <w:iCs/>
          <w:sz w:val="22"/>
          <w:szCs w:val="22"/>
          <w:lang w:val="en-GB" w:eastAsia="en-GB"/>
        </w:rPr>
      </w:pPr>
    </w:p>
    <w:p w14:paraId="69393A2F" w14:textId="537A00BA" w:rsidR="0028514F" w:rsidRPr="006754DE" w:rsidRDefault="0028514F" w:rsidP="0028514F">
      <w:pPr>
        <w:snapToGrid w:val="0"/>
        <w:spacing w:line="276" w:lineRule="auto"/>
        <w:contextualSpacing/>
        <w:jc w:val="right"/>
        <w:rPr>
          <w:rFonts w:ascii="Cambria" w:hAnsi="Cambria" w:cs="Calibri"/>
          <w:bCs/>
          <w:iCs/>
          <w:sz w:val="22"/>
          <w:szCs w:val="22"/>
          <w:lang w:val="en-GB" w:eastAsia="en-GB"/>
        </w:rPr>
      </w:pPr>
    </w:p>
    <w:p w14:paraId="35977401" w14:textId="77777777" w:rsidR="00B35873" w:rsidRPr="006754DE" w:rsidRDefault="00B35873" w:rsidP="00B35873">
      <w:pPr>
        <w:snapToGrid w:val="0"/>
        <w:spacing w:line="276" w:lineRule="auto"/>
        <w:contextualSpacing/>
        <w:jc w:val="right"/>
        <w:rPr>
          <w:rFonts w:ascii="Cambria" w:hAnsi="Cambria"/>
          <w:color w:val="A6A6A6"/>
          <w:sz w:val="22"/>
          <w:szCs w:val="22"/>
        </w:rPr>
      </w:pPr>
      <w:r w:rsidRPr="006754DE">
        <w:rPr>
          <w:rFonts w:ascii="Cambria" w:hAnsi="Cambria" w:cs="Calibri"/>
          <w:bCs/>
          <w:iCs/>
          <w:sz w:val="22"/>
          <w:szCs w:val="22"/>
          <w:lang w:val="en-GB" w:eastAsia="en-GB"/>
        </w:rPr>
        <w:t>APROBAT:</w:t>
      </w:r>
      <w:r w:rsidRPr="006754DE">
        <w:rPr>
          <w:rFonts w:ascii="Cambria" w:hAnsi="Cambria"/>
          <w:color w:val="A6A6A6"/>
          <w:sz w:val="22"/>
          <w:szCs w:val="22"/>
        </w:rPr>
        <w:br/>
        <w:t>______________________________</w:t>
      </w:r>
    </w:p>
    <w:p w14:paraId="0E4A15F8" w14:textId="77777777" w:rsidR="00B35873" w:rsidRPr="006754DE" w:rsidRDefault="00B35873" w:rsidP="00B35873">
      <w:pPr>
        <w:snapToGrid w:val="0"/>
        <w:spacing w:line="276" w:lineRule="auto"/>
        <w:contextualSpacing/>
        <w:jc w:val="right"/>
        <w:rPr>
          <w:rFonts w:ascii="Cambria" w:hAnsi="Cambria"/>
          <w:color w:val="A6A6A6"/>
          <w:sz w:val="22"/>
          <w:szCs w:val="22"/>
        </w:rPr>
      </w:pPr>
      <w:r w:rsidRPr="006754DE">
        <w:rPr>
          <w:rFonts w:ascii="Cambria" w:hAnsi="Cambria"/>
          <w:color w:val="A6A6A6"/>
          <w:sz w:val="22"/>
          <w:szCs w:val="22"/>
        </w:rPr>
        <w:t>______________________________</w:t>
      </w:r>
    </w:p>
    <w:p w14:paraId="4B398922" w14:textId="77777777" w:rsidR="00B35873" w:rsidRPr="006754DE" w:rsidRDefault="00B35873" w:rsidP="00B35873">
      <w:pPr>
        <w:snapToGrid w:val="0"/>
        <w:spacing w:line="276" w:lineRule="auto"/>
        <w:contextualSpacing/>
        <w:jc w:val="right"/>
        <w:rPr>
          <w:rFonts w:ascii="Cambria" w:hAnsi="Cambria"/>
          <w:color w:val="A6A6A6"/>
          <w:sz w:val="22"/>
          <w:szCs w:val="22"/>
        </w:rPr>
      </w:pPr>
      <w:r w:rsidRPr="006754DE">
        <w:rPr>
          <w:rFonts w:ascii="Cambria" w:hAnsi="Cambria"/>
          <w:color w:val="A6A6A6"/>
          <w:sz w:val="22"/>
          <w:szCs w:val="22"/>
        </w:rPr>
        <w:t xml:space="preserve"> </w:t>
      </w:r>
    </w:p>
    <w:p w14:paraId="794EC679" w14:textId="77777777" w:rsidR="00B35873" w:rsidRPr="006754DE" w:rsidRDefault="00B35873" w:rsidP="00B35873">
      <w:pPr>
        <w:snapToGrid w:val="0"/>
        <w:spacing w:line="276" w:lineRule="auto"/>
        <w:contextualSpacing/>
        <w:jc w:val="right"/>
        <w:rPr>
          <w:rFonts w:ascii="Cambria" w:hAnsi="Cambria"/>
          <w:i/>
          <w:sz w:val="22"/>
          <w:szCs w:val="22"/>
          <w:lang w:val="ro-MD"/>
        </w:rPr>
      </w:pPr>
    </w:p>
    <w:p w14:paraId="5E210A17" w14:textId="77777777" w:rsidR="00B35873" w:rsidRPr="006754DE" w:rsidRDefault="00B35873" w:rsidP="00B35873">
      <w:pPr>
        <w:snapToGrid w:val="0"/>
        <w:spacing w:line="276" w:lineRule="auto"/>
        <w:contextualSpacing/>
        <w:jc w:val="right"/>
        <w:rPr>
          <w:rFonts w:ascii="Cambria" w:hAnsi="Cambria"/>
          <w:i/>
          <w:sz w:val="22"/>
          <w:szCs w:val="22"/>
          <w:lang w:val="ro-MD"/>
        </w:rPr>
      </w:pPr>
    </w:p>
    <w:p w14:paraId="348CF131" w14:textId="77777777" w:rsidR="00B35873" w:rsidRPr="006754DE" w:rsidRDefault="00B35873" w:rsidP="00B35873">
      <w:pPr>
        <w:snapToGrid w:val="0"/>
        <w:spacing w:line="276" w:lineRule="auto"/>
        <w:contextualSpacing/>
        <w:jc w:val="right"/>
        <w:rPr>
          <w:rFonts w:ascii="Cambria" w:hAnsi="Cambria"/>
          <w:i/>
          <w:color w:val="808080"/>
          <w:sz w:val="22"/>
          <w:szCs w:val="22"/>
        </w:rPr>
      </w:pPr>
    </w:p>
    <w:p w14:paraId="1E0DC0AA" w14:textId="77777777" w:rsidR="00B35873" w:rsidRPr="006754DE" w:rsidRDefault="00B35873" w:rsidP="00B35873">
      <w:pPr>
        <w:snapToGrid w:val="0"/>
        <w:spacing w:line="276" w:lineRule="auto"/>
        <w:contextualSpacing/>
        <w:jc w:val="right"/>
        <w:rPr>
          <w:rFonts w:ascii="Cambria" w:hAnsi="Cambria"/>
          <w:i/>
          <w:color w:val="808080"/>
          <w:sz w:val="22"/>
          <w:szCs w:val="22"/>
        </w:rPr>
      </w:pPr>
    </w:p>
    <w:p w14:paraId="10A507C3" w14:textId="77777777" w:rsidR="00B35873" w:rsidRPr="006754DE" w:rsidRDefault="00B35873" w:rsidP="00B35873">
      <w:pPr>
        <w:pStyle w:val="a3"/>
        <w:snapToGrid w:val="0"/>
        <w:spacing w:line="276" w:lineRule="auto"/>
        <w:contextualSpacing/>
        <w:jc w:val="right"/>
        <w:rPr>
          <w:rFonts w:ascii="Cambria" w:hAnsi="Cambria"/>
          <w:b/>
          <w:sz w:val="22"/>
          <w:szCs w:val="22"/>
          <w:lang w:val="ro-RO"/>
        </w:rPr>
      </w:pPr>
      <w:r w:rsidRPr="006754DE">
        <w:rPr>
          <w:rFonts w:ascii="Cambria" w:hAnsi="Cambria"/>
          <w:b/>
          <w:sz w:val="22"/>
          <w:szCs w:val="22"/>
          <w:lang w:val="ro-RO"/>
        </w:rPr>
        <w:t xml:space="preserve">POLITICA ȘI PROCEDURA DE SALARIZARE </w:t>
      </w:r>
    </w:p>
    <w:p w14:paraId="26277AB0" w14:textId="77777777" w:rsidR="00B35873" w:rsidRPr="006754DE" w:rsidRDefault="00B35873" w:rsidP="00B35873">
      <w:pPr>
        <w:snapToGrid w:val="0"/>
        <w:spacing w:line="276" w:lineRule="auto"/>
        <w:contextualSpacing/>
        <w:jc w:val="right"/>
        <w:rPr>
          <w:rFonts w:ascii="Cambria" w:hAnsi="Cambria"/>
          <w:b/>
          <w:bCs/>
          <w:sz w:val="22"/>
          <w:szCs w:val="22"/>
          <w:lang w:val="ro-RO"/>
        </w:rPr>
      </w:pPr>
      <w:r w:rsidRPr="006754DE">
        <w:rPr>
          <w:rFonts w:ascii="Cambria" w:hAnsi="Cambria"/>
          <w:b/>
          <w:sz w:val="22"/>
          <w:szCs w:val="22"/>
          <w:lang w:val="ro-RO"/>
        </w:rPr>
        <w:t xml:space="preserve">a </w:t>
      </w:r>
      <w:r>
        <w:rPr>
          <w:rFonts w:ascii="Cambria" w:hAnsi="Cambria"/>
          <w:b/>
          <w:sz w:val="22"/>
          <w:szCs w:val="22"/>
          <w:lang w:val="ro-RO"/>
        </w:rPr>
        <w:t>AO _________________________</w:t>
      </w:r>
    </w:p>
    <w:p w14:paraId="539A8A47" w14:textId="77777777" w:rsidR="00B35873" w:rsidRPr="006754DE" w:rsidRDefault="00B35873" w:rsidP="00B35873">
      <w:pPr>
        <w:snapToGrid w:val="0"/>
        <w:spacing w:line="276" w:lineRule="auto"/>
        <w:contextualSpacing/>
        <w:jc w:val="right"/>
        <w:rPr>
          <w:rFonts w:ascii="Cambria" w:hAnsi="Cambria"/>
          <w:b/>
          <w:sz w:val="22"/>
          <w:szCs w:val="22"/>
          <w:lang w:val="ro-RO"/>
        </w:rPr>
      </w:pPr>
      <w:r w:rsidRPr="006754DE">
        <w:rPr>
          <w:rFonts w:ascii="Cambria" w:hAnsi="Cambria"/>
          <w:b/>
          <w:sz w:val="22"/>
          <w:szCs w:val="22"/>
          <w:lang w:val="ro-RO"/>
        </w:rPr>
        <w:t>________________________________________</w:t>
      </w:r>
    </w:p>
    <w:p w14:paraId="5E0EB138" w14:textId="63C6B739" w:rsidR="00753016" w:rsidRDefault="00B35873" w:rsidP="00B35873">
      <w:pPr>
        <w:snapToGrid w:val="0"/>
        <w:spacing w:line="276" w:lineRule="auto"/>
        <w:contextualSpacing/>
        <w:jc w:val="right"/>
        <w:rPr>
          <w:rFonts w:ascii="Cambria" w:hAnsi="Cambria" w:cs="Calibri"/>
          <w:bCs/>
          <w:iCs/>
          <w:sz w:val="22"/>
          <w:szCs w:val="22"/>
          <w:lang w:val="en-GB" w:eastAsia="en-GB"/>
        </w:rPr>
        <w:sectPr w:rsidR="00753016" w:rsidSect="00B35873">
          <w:headerReference w:type="default" r:id="rId8"/>
          <w:pgSz w:w="11900" w:h="16840"/>
          <w:pgMar w:top="1440" w:right="1440" w:bottom="1440" w:left="1440" w:header="134" w:footer="708" w:gutter="0"/>
          <w:cols w:space="708"/>
          <w:docGrid w:linePitch="360"/>
        </w:sectPr>
      </w:pPr>
      <w:proofErr w:type="spellStart"/>
      <w:r>
        <w:rPr>
          <w:rFonts w:ascii="Cambria" w:hAnsi="Cambria"/>
          <w:b/>
          <w:i/>
          <w:sz w:val="22"/>
          <w:szCs w:val="22"/>
          <w:lang w:val="ro-RO"/>
        </w:rPr>
        <w:t>Ianuare</w:t>
      </w:r>
      <w:proofErr w:type="spellEnd"/>
      <w:r w:rsidRPr="006754DE">
        <w:rPr>
          <w:rFonts w:ascii="Cambria" w:hAnsi="Cambria"/>
          <w:b/>
          <w:i/>
          <w:sz w:val="22"/>
          <w:szCs w:val="22"/>
          <w:lang w:val="ro-RO"/>
        </w:rPr>
        <w:t xml:space="preserve"> 202</w:t>
      </w:r>
      <w:r>
        <w:rPr>
          <w:rFonts w:ascii="Cambria" w:hAnsi="Cambria"/>
          <w:b/>
          <w:i/>
          <w:sz w:val="22"/>
          <w:szCs w:val="22"/>
          <w:lang w:val="ro-RO"/>
        </w:rPr>
        <w:t>1</w:t>
      </w:r>
    </w:p>
    <w:p w14:paraId="4F9484AB" w14:textId="3EFA08E1" w:rsidR="0028514F" w:rsidRPr="006754DE" w:rsidRDefault="0028514F" w:rsidP="0028514F">
      <w:pPr>
        <w:tabs>
          <w:tab w:val="left" w:pos="3345"/>
        </w:tabs>
        <w:snapToGrid w:val="0"/>
        <w:spacing w:line="276" w:lineRule="auto"/>
        <w:contextualSpacing/>
        <w:rPr>
          <w:rFonts w:ascii="Cambria" w:hAnsi="Cambria"/>
          <w:sz w:val="22"/>
          <w:szCs w:val="22"/>
          <w:lang w:val="ro-RO"/>
        </w:rPr>
      </w:pPr>
    </w:p>
    <w:p w14:paraId="748F42F8" w14:textId="37092A5E" w:rsidR="00096361" w:rsidRPr="006754DE" w:rsidRDefault="00096361" w:rsidP="0028514F">
      <w:pPr>
        <w:tabs>
          <w:tab w:val="left" w:pos="3345"/>
        </w:tabs>
        <w:snapToGrid w:val="0"/>
        <w:spacing w:line="276" w:lineRule="auto"/>
        <w:contextualSpacing/>
        <w:rPr>
          <w:rFonts w:ascii="Cambria" w:hAnsi="Cambria"/>
          <w:sz w:val="22"/>
          <w:szCs w:val="22"/>
          <w:lang w:val="ro-RO"/>
        </w:rPr>
      </w:pPr>
    </w:p>
    <w:p w14:paraId="01DCD3DE" w14:textId="77777777" w:rsidR="0028514F" w:rsidRPr="006754DE" w:rsidRDefault="0028514F" w:rsidP="00BB4CCA">
      <w:pPr>
        <w:numPr>
          <w:ilvl w:val="0"/>
          <w:numId w:val="4"/>
        </w:numPr>
        <w:snapToGrid w:val="0"/>
        <w:spacing w:line="276" w:lineRule="auto"/>
        <w:ind w:left="142" w:hanging="142"/>
        <w:contextualSpacing/>
        <w:rPr>
          <w:rFonts w:ascii="Cambria" w:hAnsi="Cambria" w:cs="Arial"/>
          <w:b/>
          <w:color w:val="28A6E2"/>
          <w:sz w:val="22"/>
          <w:szCs w:val="22"/>
          <w:lang w:val="ro-RO"/>
        </w:rPr>
      </w:pPr>
      <w:r w:rsidRPr="006754DE">
        <w:rPr>
          <w:rFonts w:ascii="Cambria" w:hAnsi="Cambria" w:cs="Arial"/>
          <w:b/>
          <w:color w:val="28A6E2"/>
          <w:sz w:val="22"/>
          <w:szCs w:val="22"/>
          <w:lang w:val="ro-RO"/>
        </w:rPr>
        <w:t xml:space="preserve">Introducere și context </w:t>
      </w:r>
    </w:p>
    <w:p w14:paraId="47363380" w14:textId="1A6DC0DF" w:rsidR="00A70363" w:rsidRPr="006754DE" w:rsidRDefault="00A70363" w:rsidP="00A70363">
      <w:pPr>
        <w:jc w:val="both"/>
        <w:rPr>
          <w:rFonts w:ascii="Cambria" w:hAnsi="Cambria"/>
          <w:sz w:val="22"/>
          <w:szCs w:val="22"/>
        </w:rPr>
      </w:pPr>
      <w:r w:rsidRPr="006754DE">
        <w:rPr>
          <w:rFonts w:ascii="Cambria" w:hAnsi="Cambria"/>
          <w:sz w:val="22"/>
          <w:szCs w:val="22"/>
          <w:lang w:val="ro-RO"/>
        </w:rPr>
        <w:t xml:space="preserve">Pentru realizarea scopurilor sale statutare și a planului de acțiuni care derivă din acestea, </w:t>
      </w:r>
      <w:r w:rsidR="00454B54">
        <w:rPr>
          <w:rFonts w:ascii="Cambria" w:hAnsi="Cambria"/>
          <w:sz w:val="22"/>
          <w:szCs w:val="22"/>
          <w:lang w:val="ro-RO"/>
        </w:rPr>
        <w:t>AO_______________</w:t>
      </w:r>
      <w:r w:rsidRPr="006754DE">
        <w:rPr>
          <w:rFonts w:ascii="Cambria" w:hAnsi="Cambria"/>
          <w:sz w:val="22"/>
          <w:szCs w:val="22"/>
          <w:lang w:val="ro-RO"/>
        </w:rPr>
        <w:t xml:space="preserve"> angajează personal, aceștia formând echipa executivă care este remunerată în bază de salarii. </w:t>
      </w:r>
      <w:r w:rsidR="009C41C6">
        <w:rPr>
          <w:rFonts w:ascii="Cambria" w:hAnsi="Cambria"/>
          <w:sz w:val="22"/>
          <w:szCs w:val="22"/>
          <w:lang w:val="ro-RO"/>
        </w:rPr>
        <w:t xml:space="preserve">Ținând cont de specificul finanțării activităților </w:t>
      </w:r>
      <w:r w:rsidR="0052060A">
        <w:rPr>
          <w:rFonts w:ascii="Cambria" w:hAnsi="Cambria"/>
          <w:sz w:val="22"/>
          <w:szCs w:val="22"/>
          <w:lang w:val="ro-RO"/>
        </w:rPr>
        <w:t>Asociației</w:t>
      </w:r>
      <w:r w:rsidR="009C41C6">
        <w:rPr>
          <w:rFonts w:ascii="Cambria" w:hAnsi="Cambria"/>
          <w:sz w:val="22"/>
          <w:szCs w:val="22"/>
          <w:lang w:val="ro-RO"/>
        </w:rPr>
        <w:t>, care se bazează în mare parte pe granturi de la organizații finanțatoare, organizația utilizează un sistem de salarizare bazat pe proiecte și care se pliază la condițiile finanțatorilor.</w:t>
      </w:r>
    </w:p>
    <w:p w14:paraId="05628142" w14:textId="77777777" w:rsidR="00A70363" w:rsidRPr="006754DE" w:rsidRDefault="00A70363" w:rsidP="00A70363">
      <w:pPr>
        <w:jc w:val="both"/>
        <w:rPr>
          <w:rFonts w:ascii="Cambria" w:hAnsi="Cambria"/>
          <w:sz w:val="22"/>
          <w:szCs w:val="22"/>
          <w:lang w:val="ro-RO"/>
        </w:rPr>
      </w:pPr>
    </w:p>
    <w:p w14:paraId="2F056698" w14:textId="0668F092" w:rsidR="00A70363" w:rsidRPr="006754DE" w:rsidRDefault="00A70363" w:rsidP="00A70363">
      <w:pPr>
        <w:jc w:val="both"/>
        <w:rPr>
          <w:rFonts w:ascii="Cambria" w:hAnsi="Cambria"/>
          <w:i/>
          <w:iCs/>
          <w:sz w:val="22"/>
          <w:szCs w:val="22"/>
          <w:lang w:val="ro-RO"/>
        </w:rPr>
      </w:pPr>
      <w:r w:rsidRPr="006754DE">
        <w:rPr>
          <w:rFonts w:ascii="Cambria" w:hAnsi="Cambria"/>
          <w:sz w:val="22"/>
          <w:szCs w:val="22"/>
          <w:lang w:val="ro-RO"/>
        </w:rPr>
        <w:t xml:space="preserve">Scopul acestei politici și proceduri este de a stabili principiile și regulile </w:t>
      </w:r>
      <w:r w:rsidR="009C41C6">
        <w:rPr>
          <w:rFonts w:ascii="Cambria" w:hAnsi="Cambria"/>
          <w:sz w:val="22"/>
          <w:szCs w:val="22"/>
          <w:lang w:val="ro-RO"/>
        </w:rPr>
        <w:t xml:space="preserve">interne </w:t>
      </w:r>
      <w:r w:rsidRPr="006754DE">
        <w:rPr>
          <w:rFonts w:ascii="Cambria" w:hAnsi="Cambria"/>
          <w:sz w:val="22"/>
          <w:szCs w:val="22"/>
          <w:lang w:val="ro-RO"/>
        </w:rPr>
        <w:t xml:space="preserve">principale după care se va ghida </w:t>
      </w:r>
      <w:r w:rsidR="001A7C11">
        <w:rPr>
          <w:rFonts w:ascii="Cambria" w:hAnsi="Cambria"/>
          <w:sz w:val="22"/>
          <w:szCs w:val="22"/>
          <w:lang w:val="ro-RO"/>
        </w:rPr>
        <w:t>Asociația</w:t>
      </w:r>
      <w:r w:rsidRPr="006754DE">
        <w:rPr>
          <w:rFonts w:ascii="Cambria" w:hAnsi="Cambria"/>
          <w:sz w:val="22"/>
          <w:szCs w:val="22"/>
          <w:lang w:val="ro-RO"/>
        </w:rPr>
        <w:t xml:space="preserve"> în procesul de stabilire și plată a salariilor</w:t>
      </w:r>
      <w:r w:rsidR="009C41C6">
        <w:rPr>
          <w:rFonts w:ascii="Cambria" w:hAnsi="Cambria"/>
          <w:sz w:val="22"/>
          <w:szCs w:val="22"/>
          <w:lang w:val="ro-RO"/>
        </w:rPr>
        <w:t>, în mod special în contextul finanțărilor primite de la organizațiile finanțatoare.</w:t>
      </w:r>
      <w:r w:rsidRPr="006754DE">
        <w:rPr>
          <w:rFonts w:ascii="Cambria" w:hAnsi="Cambria"/>
          <w:sz w:val="22"/>
          <w:szCs w:val="22"/>
          <w:lang w:val="ro-RO"/>
        </w:rPr>
        <w:t xml:space="preserve"> </w:t>
      </w:r>
    </w:p>
    <w:p w14:paraId="0DB92C5B" w14:textId="77777777" w:rsidR="00A70363" w:rsidRPr="006754DE" w:rsidRDefault="00A70363" w:rsidP="00A70363">
      <w:pPr>
        <w:jc w:val="both"/>
        <w:rPr>
          <w:rFonts w:ascii="Cambria" w:hAnsi="Cambria"/>
          <w:sz w:val="22"/>
          <w:szCs w:val="22"/>
          <w:lang w:val="ro-RO"/>
        </w:rPr>
      </w:pPr>
    </w:p>
    <w:p w14:paraId="13E76A24" w14:textId="517427DB" w:rsidR="00A70363" w:rsidRPr="006754DE" w:rsidRDefault="00A70363" w:rsidP="00A70363">
      <w:pPr>
        <w:jc w:val="both"/>
        <w:rPr>
          <w:rFonts w:ascii="Cambria" w:hAnsi="Cambria"/>
          <w:sz w:val="22"/>
          <w:szCs w:val="22"/>
          <w:lang w:val="ro-RO"/>
        </w:rPr>
      </w:pPr>
      <w:r w:rsidRPr="006754DE">
        <w:rPr>
          <w:rFonts w:ascii="Cambria" w:hAnsi="Cambria"/>
          <w:sz w:val="22"/>
          <w:szCs w:val="22"/>
          <w:lang w:val="ro-RO"/>
        </w:rPr>
        <w:t xml:space="preserve">Prezentul document va fi aprobat de către Consiliul de Administrare al </w:t>
      </w:r>
      <w:r w:rsidR="001A7C11">
        <w:rPr>
          <w:rFonts w:ascii="Cambria" w:hAnsi="Cambria"/>
          <w:sz w:val="22"/>
          <w:szCs w:val="22"/>
          <w:lang w:val="ro-RO"/>
        </w:rPr>
        <w:t>Asociați</w:t>
      </w:r>
      <w:r w:rsidR="0026144C">
        <w:rPr>
          <w:rFonts w:ascii="Cambria" w:hAnsi="Cambria"/>
          <w:sz w:val="22"/>
          <w:szCs w:val="22"/>
          <w:lang w:val="ro-RO"/>
        </w:rPr>
        <w:t>ei</w:t>
      </w:r>
      <w:r w:rsidRPr="006754DE">
        <w:rPr>
          <w:rFonts w:ascii="Cambria" w:hAnsi="Cambria"/>
          <w:sz w:val="22"/>
          <w:szCs w:val="22"/>
          <w:lang w:val="ro-RO"/>
        </w:rPr>
        <w:t xml:space="preserve"> și orice modificare sau derogare de la acesta va fi posibilă doar cu acordul acestuia. </w:t>
      </w:r>
    </w:p>
    <w:p w14:paraId="2FDF9AB4" w14:textId="77777777" w:rsidR="00A70363" w:rsidRPr="006754DE" w:rsidRDefault="00A70363" w:rsidP="00A70363">
      <w:pPr>
        <w:jc w:val="both"/>
        <w:rPr>
          <w:rFonts w:ascii="Cambria" w:hAnsi="Cambria"/>
          <w:b/>
          <w:sz w:val="22"/>
          <w:szCs w:val="22"/>
          <w:lang w:val="ro-RO"/>
        </w:rPr>
      </w:pPr>
    </w:p>
    <w:p w14:paraId="303ECB00" w14:textId="77777777" w:rsidR="00A70363" w:rsidRPr="006754DE" w:rsidRDefault="00A70363" w:rsidP="00A70363">
      <w:pPr>
        <w:jc w:val="both"/>
        <w:rPr>
          <w:rFonts w:ascii="Cambria" w:hAnsi="Cambria"/>
          <w:b/>
          <w:color w:val="000000" w:themeColor="text1"/>
          <w:sz w:val="22"/>
          <w:szCs w:val="22"/>
          <w:lang w:val="ro-RO"/>
        </w:rPr>
      </w:pPr>
      <w:r w:rsidRPr="006754DE">
        <w:rPr>
          <w:rFonts w:ascii="Cambria" w:hAnsi="Cambria"/>
          <w:b/>
          <w:color w:val="000000" w:themeColor="text1"/>
          <w:sz w:val="22"/>
          <w:szCs w:val="22"/>
          <w:lang w:val="ro-RO"/>
        </w:rPr>
        <w:t>Noțiuni de bază:</w:t>
      </w:r>
    </w:p>
    <w:p w14:paraId="73FE9025" w14:textId="15F06047" w:rsidR="00A70363" w:rsidRPr="006754DE" w:rsidRDefault="00A70363" w:rsidP="00BB4CCA">
      <w:pPr>
        <w:pStyle w:val="a7"/>
        <w:numPr>
          <w:ilvl w:val="0"/>
          <w:numId w:val="3"/>
        </w:numPr>
        <w:ind w:left="567" w:hanging="283"/>
        <w:jc w:val="both"/>
        <w:rPr>
          <w:rFonts w:ascii="Cambria" w:hAnsi="Cambria"/>
          <w:sz w:val="22"/>
          <w:szCs w:val="22"/>
          <w:lang w:val="ro-RO"/>
        </w:rPr>
      </w:pPr>
      <w:r w:rsidRPr="006754DE">
        <w:rPr>
          <w:rFonts w:ascii="Cambria" w:hAnsi="Cambria" w:cs="Arial"/>
          <w:i/>
          <w:iCs/>
          <w:color w:val="000000"/>
          <w:sz w:val="22"/>
          <w:szCs w:val="22"/>
          <w:lang w:val="ro-RO"/>
        </w:rPr>
        <w:t xml:space="preserve">Angajat  </w:t>
      </w:r>
      <w:r w:rsidRPr="006754DE">
        <w:rPr>
          <w:rFonts w:ascii="Cambria" w:hAnsi="Cambria" w:cs="Arial"/>
          <w:color w:val="000000"/>
          <w:sz w:val="22"/>
          <w:szCs w:val="22"/>
          <w:lang w:val="ro-RO"/>
        </w:rPr>
        <w:t xml:space="preserve">– persoană care efectuează o anumită muncă în cadrul </w:t>
      </w:r>
      <w:r w:rsidR="0026144C">
        <w:rPr>
          <w:rFonts w:ascii="Cambria" w:hAnsi="Cambria"/>
          <w:sz w:val="22"/>
          <w:szCs w:val="22"/>
          <w:lang w:val="ro-RO"/>
        </w:rPr>
        <w:t>Asociației</w:t>
      </w:r>
      <w:r w:rsidRPr="006754DE">
        <w:rPr>
          <w:rFonts w:ascii="Cambria" w:hAnsi="Cambria" w:cs="Arial"/>
          <w:color w:val="000000"/>
          <w:sz w:val="22"/>
          <w:szCs w:val="22"/>
          <w:lang w:val="ro-RO"/>
        </w:rPr>
        <w:t xml:space="preserve"> în baza unui contract individual de muncă (CIM);</w:t>
      </w:r>
    </w:p>
    <w:p w14:paraId="23124D84" w14:textId="7501C854" w:rsidR="00A70363" w:rsidRPr="006754DE" w:rsidRDefault="00A70363" w:rsidP="00BB4CCA">
      <w:pPr>
        <w:pStyle w:val="a7"/>
        <w:numPr>
          <w:ilvl w:val="0"/>
          <w:numId w:val="3"/>
        </w:numPr>
        <w:ind w:left="567" w:hanging="283"/>
        <w:jc w:val="both"/>
        <w:rPr>
          <w:rFonts w:ascii="Cambria" w:hAnsi="Cambria"/>
          <w:sz w:val="22"/>
          <w:szCs w:val="22"/>
          <w:lang w:val="ro-RO"/>
        </w:rPr>
      </w:pPr>
      <w:r w:rsidRPr="006754DE">
        <w:rPr>
          <w:rFonts w:ascii="Cambria" w:hAnsi="Cambria" w:cs="Arial"/>
          <w:i/>
          <w:iCs/>
          <w:color w:val="000000"/>
          <w:sz w:val="22"/>
          <w:szCs w:val="22"/>
          <w:lang w:val="ro-RO"/>
        </w:rPr>
        <w:t xml:space="preserve">Echipa executivă a </w:t>
      </w:r>
      <w:r w:rsidR="0026144C" w:rsidRPr="0026144C">
        <w:rPr>
          <w:rFonts w:ascii="Cambria" w:hAnsi="Cambria"/>
          <w:i/>
          <w:sz w:val="22"/>
          <w:szCs w:val="22"/>
          <w:lang w:val="ro-RO"/>
        </w:rPr>
        <w:t>Asociației</w:t>
      </w:r>
      <w:r w:rsidRPr="006754DE">
        <w:rPr>
          <w:rFonts w:ascii="Cambria" w:hAnsi="Cambria" w:cs="Arial"/>
          <w:i/>
          <w:iCs/>
          <w:color w:val="000000"/>
          <w:sz w:val="22"/>
          <w:szCs w:val="22"/>
          <w:lang w:val="ro-RO"/>
        </w:rPr>
        <w:t xml:space="preserve"> – </w:t>
      </w:r>
      <w:r w:rsidRPr="006754DE">
        <w:rPr>
          <w:rFonts w:ascii="Cambria" w:hAnsi="Cambria" w:cs="Arial"/>
          <w:color w:val="000000"/>
          <w:sz w:val="22"/>
          <w:szCs w:val="22"/>
          <w:lang w:val="ro-RO"/>
        </w:rPr>
        <w:t>grupul de</w:t>
      </w:r>
      <w:r w:rsidRPr="006754DE">
        <w:rPr>
          <w:rFonts w:ascii="Cambria" w:hAnsi="Cambria" w:cs="Arial"/>
          <w:i/>
          <w:iCs/>
          <w:color w:val="000000"/>
          <w:sz w:val="22"/>
          <w:szCs w:val="22"/>
          <w:lang w:val="ro-RO"/>
        </w:rPr>
        <w:t xml:space="preserve"> </w:t>
      </w:r>
      <w:r w:rsidRPr="006754DE">
        <w:rPr>
          <w:rFonts w:ascii="Cambria" w:hAnsi="Cambria" w:cs="Arial"/>
          <w:color w:val="000000"/>
          <w:sz w:val="22"/>
          <w:szCs w:val="22"/>
          <w:lang w:val="ro-RO"/>
        </w:rPr>
        <w:t xml:space="preserve">persoane care sunt angajate în baza contractului de muncă în cadrul asociației. Echipa executivă a </w:t>
      </w:r>
      <w:r w:rsidR="0026144C">
        <w:rPr>
          <w:rFonts w:ascii="Cambria" w:hAnsi="Cambria"/>
          <w:sz w:val="22"/>
          <w:szCs w:val="22"/>
          <w:lang w:val="ro-RO"/>
        </w:rPr>
        <w:t>Asociației</w:t>
      </w:r>
      <w:r w:rsidRPr="006754DE">
        <w:rPr>
          <w:rFonts w:ascii="Cambria" w:hAnsi="Cambria" w:cs="Arial"/>
          <w:color w:val="000000"/>
          <w:sz w:val="22"/>
          <w:szCs w:val="22"/>
          <w:lang w:val="ro-RO"/>
        </w:rPr>
        <w:t xml:space="preserve"> este condusă de către </w:t>
      </w:r>
      <w:r w:rsidR="0026144C">
        <w:rPr>
          <w:rFonts w:ascii="Cambria" w:hAnsi="Cambria" w:cs="Arial"/>
          <w:color w:val="000000"/>
          <w:sz w:val="22"/>
          <w:szCs w:val="22"/>
          <w:lang w:val="ro-RO"/>
        </w:rPr>
        <w:t>Administrator/</w:t>
      </w:r>
      <w:r w:rsidRPr="006754DE">
        <w:rPr>
          <w:rFonts w:ascii="Cambria" w:hAnsi="Cambria" w:cs="Arial"/>
          <w:color w:val="000000"/>
          <w:sz w:val="22"/>
          <w:szCs w:val="22"/>
          <w:lang w:val="ro-RO"/>
        </w:rPr>
        <w:t>Directorul Executiv;</w:t>
      </w:r>
    </w:p>
    <w:p w14:paraId="69B1A74E" w14:textId="167DE9B8" w:rsidR="00A70363" w:rsidRPr="006754DE" w:rsidRDefault="00A70363" w:rsidP="00BB4CCA">
      <w:pPr>
        <w:pStyle w:val="a7"/>
        <w:numPr>
          <w:ilvl w:val="0"/>
          <w:numId w:val="3"/>
        </w:numPr>
        <w:ind w:left="567" w:hanging="283"/>
        <w:jc w:val="both"/>
        <w:rPr>
          <w:rFonts w:ascii="Cambria" w:hAnsi="Cambria"/>
          <w:i/>
          <w:iCs/>
          <w:sz w:val="22"/>
          <w:szCs w:val="22"/>
          <w:lang w:val="ro-RO"/>
        </w:rPr>
      </w:pPr>
      <w:r w:rsidRPr="006754DE">
        <w:rPr>
          <w:rFonts w:ascii="Cambria" w:hAnsi="Cambria" w:cs="Arial"/>
          <w:i/>
          <w:iCs/>
          <w:color w:val="000000"/>
          <w:sz w:val="22"/>
          <w:szCs w:val="22"/>
          <w:lang w:val="ro-RO"/>
        </w:rPr>
        <w:t>Angajat permanent –</w:t>
      </w:r>
      <w:r w:rsidRPr="006754DE">
        <w:rPr>
          <w:rFonts w:ascii="Cambria" w:hAnsi="Cambria"/>
          <w:i/>
          <w:iCs/>
          <w:sz w:val="22"/>
          <w:szCs w:val="22"/>
          <w:lang w:val="ro-RO"/>
        </w:rPr>
        <w:t xml:space="preserve"> </w:t>
      </w:r>
      <w:r w:rsidRPr="006754DE">
        <w:rPr>
          <w:rFonts w:ascii="Cambria" w:hAnsi="Cambria"/>
          <w:sz w:val="22"/>
          <w:szCs w:val="22"/>
          <w:lang w:val="ro-RO"/>
        </w:rPr>
        <w:t xml:space="preserve">persoană care este angajată în baza unui contract individual de muncă pe perioadă nedeterminată; </w:t>
      </w:r>
    </w:p>
    <w:p w14:paraId="5F6C4210" w14:textId="777BFFC6" w:rsidR="00A70363" w:rsidRPr="006754DE" w:rsidRDefault="00A70363" w:rsidP="00BB4CCA">
      <w:pPr>
        <w:pStyle w:val="a7"/>
        <w:numPr>
          <w:ilvl w:val="0"/>
          <w:numId w:val="3"/>
        </w:numPr>
        <w:ind w:left="567" w:hanging="283"/>
        <w:jc w:val="both"/>
        <w:rPr>
          <w:rFonts w:ascii="Cambria" w:hAnsi="Cambria"/>
          <w:i/>
          <w:iCs/>
          <w:sz w:val="22"/>
          <w:szCs w:val="22"/>
          <w:lang w:val="ro-RO"/>
        </w:rPr>
      </w:pPr>
      <w:r w:rsidRPr="006754DE">
        <w:rPr>
          <w:rFonts w:ascii="Cambria" w:hAnsi="Cambria"/>
          <w:i/>
          <w:iCs/>
          <w:sz w:val="22"/>
          <w:szCs w:val="22"/>
          <w:lang w:val="ro-RO"/>
        </w:rPr>
        <w:t xml:space="preserve">Angajat temporar - </w:t>
      </w:r>
      <w:r w:rsidRPr="006754DE">
        <w:rPr>
          <w:rFonts w:ascii="Cambria" w:hAnsi="Cambria"/>
          <w:sz w:val="22"/>
          <w:szCs w:val="22"/>
          <w:lang w:val="ro-RO"/>
        </w:rPr>
        <w:t>persoană care este angajată în baza unui contract individual de muncă pe perioadă determinată, dar nu mai mare de 5 ani.</w:t>
      </w:r>
    </w:p>
    <w:p w14:paraId="0EB632A9" w14:textId="77777777" w:rsidR="0028514F" w:rsidRPr="006754DE" w:rsidRDefault="0028514F" w:rsidP="0028514F">
      <w:pPr>
        <w:snapToGrid w:val="0"/>
        <w:spacing w:line="276" w:lineRule="auto"/>
        <w:contextualSpacing/>
        <w:rPr>
          <w:rFonts w:ascii="Cambria" w:hAnsi="Cambria"/>
          <w:sz w:val="22"/>
          <w:szCs w:val="22"/>
          <w:lang w:val="ro-RO"/>
        </w:rPr>
      </w:pPr>
    </w:p>
    <w:p w14:paraId="3160FF92" w14:textId="24FCCB35" w:rsidR="0028514F" w:rsidRPr="006754DE" w:rsidRDefault="0028514F" w:rsidP="00BB4CCA">
      <w:pPr>
        <w:numPr>
          <w:ilvl w:val="0"/>
          <w:numId w:val="4"/>
        </w:numPr>
        <w:snapToGrid w:val="0"/>
        <w:spacing w:line="276" w:lineRule="auto"/>
        <w:ind w:left="284" w:hanging="284"/>
        <w:contextualSpacing/>
        <w:rPr>
          <w:rFonts w:ascii="Cambria" w:hAnsi="Cambria" w:cs="Arial"/>
          <w:b/>
          <w:color w:val="28A6E2"/>
          <w:sz w:val="22"/>
          <w:szCs w:val="22"/>
          <w:lang w:val="ro-RO"/>
        </w:rPr>
      </w:pPr>
      <w:r w:rsidRPr="006754DE">
        <w:rPr>
          <w:rFonts w:ascii="Cambria" w:hAnsi="Cambria" w:cs="Arial"/>
          <w:b/>
          <w:color w:val="28A6E2"/>
          <w:sz w:val="22"/>
          <w:szCs w:val="22"/>
          <w:lang w:val="ro-RO"/>
        </w:rPr>
        <w:t xml:space="preserve">Politica privind </w:t>
      </w:r>
      <w:r w:rsidR="00A70363" w:rsidRPr="006754DE">
        <w:rPr>
          <w:rFonts w:ascii="Cambria" w:hAnsi="Cambria" w:cs="Arial"/>
          <w:b/>
          <w:color w:val="28A6E2"/>
          <w:sz w:val="22"/>
          <w:szCs w:val="22"/>
          <w:lang w:val="ro-RO"/>
        </w:rPr>
        <w:t>salarizarea</w:t>
      </w:r>
      <w:r w:rsidRPr="006754DE">
        <w:rPr>
          <w:rFonts w:ascii="Cambria" w:hAnsi="Cambria" w:cs="Arial"/>
          <w:b/>
          <w:color w:val="28A6E2"/>
          <w:sz w:val="22"/>
          <w:szCs w:val="22"/>
          <w:lang w:val="ro-RO"/>
        </w:rPr>
        <w:t xml:space="preserve"> </w:t>
      </w:r>
    </w:p>
    <w:p w14:paraId="62378D9F" w14:textId="110C6D8C" w:rsidR="00A70363" w:rsidRPr="006754DE" w:rsidRDefault="00A70363" w:rsidP="00A70363">
      <w:pPr>
        <w:pStyle w:val="a9"/>
        <w:tabs>
          <w:tab w:val="left" w:pos="426"/>
        </w:tabs>
        <w:rPr>
          <w:rFonts w:ascii="Cambria" w:hAnsi="Cambria" w:cs="Arial"/>
          <w:b/>
          <w:color w:val="000000" w:themeColor="text1"/>
          <w:sz w:val="22"/>
          <w:szCs w:val="22"/>
          <w:lang w:val="ro-RO"/>
        </w:rPr>
      </w:pPr>
      <w:r w:rsidRPr="006754DE">
        <w:rPr>
          <w:rFonts w:ascii="Cambria" w:hAnsi="Cambria" w:cs="Arial"/>
          <w:b/>
          <w:color w:val="000000" w:themeColor="text1"/>
          <w:sz w:val="22"/>
          <w:szCs w:val="22"/>
          <w:lang w:val="ro-RO"/>
        </w:rPr>
        <w:t>Principii de bază cu privire la plata salariilor:</w:t>
      </w:r>
    </w:p>
    <w:p w14:paraId="0840F4FE" w14:textId="77777777" w:rsidR="00A70363" w:rsidRPr="006754DE" w:rsidRDefault="00A70363" w:rsidP="00BB4CCA">
      <w:pPr>
        <w:pStyle w:val="a7"/>
        <w:numPr>
          <w:ilvl w:val="0"/>
          <w:numId w:val="6"/>
        </w:numPr>
        <w:shd w:val="clear" w:color="auto" w:fill="FFFFFF"/>
        <w:ind w:left="567" w:hanging="283"/>
        <w:jc w:val="both"/>
        <w:rPr>
          <w:rFonts w:ascii="Cambria" w:hAnsi="Cambria" w:cs="Arial"/>
          <w:sz w:val="22"/>
          <w:szCs w:val="22"/>
          <w:lang w:val="ro-RO"/>
        </w:rPr>
      </w:pPr>
      <w:r w:rsidRPr="006754DE">
        <w:rPr>
          <w:rFonts w:ascii="Cambria" w:hAnsi="Cambria" w:cs="Arial"/>
          <w:bCs/>
          <w:i/>
          <w:sz w:val="22"/>
          <w:szCs w:val="22"/>
          <w:lang w:val="ro-RO"/>
        </w:rPr>
        <w:t>Remunerare în raport cu contribuția</w:t>
      </w:r>
      <w:r w:rsidRPr="006754DE">
        <w:rPr>
          <w:rFonts w:ascii="Cambria" w:hAnsi="Cambria" w:cs="Arial"/>
          <w:b/>
          <w:i/>
          <w:sz w:val="22"/>
          <w:szCs w:val="22"/>
          <w:lang w:val="ro-RO"/>
        </w:rPr>
        <w:t>.</w:t>
      </w:r>
      <w:r w:rsidRPr="006754DE">
        <w:rPr>
          <w:rFonts w:ascii="Cambria" w:hAnsi="Cambria" w:cs="Arial"/>
          <w:sz w:val="22"/>
          <w:szCs w:val="22"/>
          <w:lang w:val="ro-RO"/>
        </w:rPr>
        <w:t xml:space="preserve"> Sistemul de salarizare asigură remunerarea muncii proporțional cu contribuția fiecărui angajat ca nivel de responsabilitate, complexitate a sarcinilor pe care le are de executat și a deciziilor pe care le are de luat, cunoștințe și abilități necesare îndeplinirii sarcinilor etc.</w:t>
      </w:r>
    </w:p>
    <w:p w14:paraId="3F035AC9" w14:textId="77777777" w:rsidR="00A70363" w:rsidRPr="006754DE" w:rsidRDefault="00A70363" w:rsidP="00A70363">
      <w:pPr>
        <w:pStyle w:val="a7"/>
        <w:shd w:val="clear" w:color="auto" w:fill="FFFFFF"/>
        <w:ind w:left="567" w:hanging="283"/>
        <w:jc w:val="both"/>
        <w:rPr>
          <w:rFonts w:ascii="Cambria" w:hAnsi="Cambria" w:cs="Arial"/>
          <w:sz w:val="22"/>
          <w:szCs w:val="22"/>
          <w:lang w:val="ro-RO"/>
        </w:rPr>
      </w:pPr>
    </w:p>
    <w:p w14:paraId="7EBEB8CB" w14:textId="77777777" w:rsidR="00A70363" w:rsidRPr="006754DE" w:rsidRDefault="00A70363" w:rsidP="00BB4CCA">
      <w:pPr>
        <w:pStyle w:val="a7"/>
        <w:numPr>
          <w:ilvl w:val="0"/>
          <w:numId w:val="6"/>
        </w:numPr>
        <w:shd w:val="clear" w:color="auto" w:fill="FFFFFF"/>
        <w:ind w:left="567" w:hanging="283"/>
        <w:jc w:val="both"/>
        <w:rPr>
          <w:rFonts w:ascii="Cambria" w:hAnsi="Cambria" w:cs="Arial"/>
          <w:sz w:val="22"/>
          <w:szCs w:val="22"/>
          <w:lang w:val="ro-RO"/>
        </w:rPr>
      </w:pPr>
      <w:r w:rsidRPr="006754DE">
        <w:rPr>
          <w:rFonts w:ascii="Cambria" w:hAnsi="Cambria" w:cs="Arial"/>
          <w:bCs/>
          <w:i/>
          <w:sz w:val="22"/>
          <w:szCs w:val="22"/>
          <w:lang w:val="ro-RO"/>
        </w:rPr>
        <w:t>Echitate.</w:t>
      </w:r>
      <w:r w:rsidRPr="006754DE">
        <w:rPr>
          <w:rFonts w:ascii="Cambria" w:hAnsi="Cambria" w:cs="Arial"/>
          <w:sz w:val="22"/>
          <w:szCs w:val="22"/>
          <w:lang w:val="ro-RO"/>
        </w:rPr>
        <w:t xml:space="preserve"> Sistemul de salarizare are o abordare uniformă în ceea ce privește retribuirea muncii pentru angajați prin aplicarea principiului „plată egală – pentru muncă egală”, ceea ce înseamnă același nivel de salarii la angajații care ocupă posturi similare.  </w:t>
      </w:r>
    </w:p>
    <w:p w14:paraId="75C43389" w14:textId="77777777" w:rsidR="00A70363" w:rsidRPr="006754DE" w:rsidRDefault="00A70363" w:rsidP="00A70363">
      <w:pPr>
        <w:shd w:val="clear" w:color="auto" w:fill="FFFFFF"/>
        <w:jc w:val="both"/>
        <w:rPr>
          <w:rFonts w:ascii="Cambria" w:hAnsi="Cambria" w:cs="Arial"/>
          <w:sz w:val="22"/>
          <w:szCs w:val="22"/>
          <w:lang w:val="ro-RO"/>
        </w:rPr>
      </w:pPr>
    </w:p>
    <w:p w14:paraId="02FA0F47" w14:textId="77777777" w:rsidR="00A70363" w:rsidRPr="006754DE" w:rsidRDefault="00A70363" w:rsidP="00BB4CCA">
      <w:pPr>
        <w:pStyle w:val="a7"/>
        <w:numPr>
          <w:ilvl w:val="0"/>
          <w:numId w:val="6"/>
        </w:numPr>
        <w:shd w:val="clear" w:color="auto" w:fill="FFFFFF"/>
        <w:ind w:left="567" w:hanging="283"/>
        <w:jc w:val="both"/>
        <w:rPr>
          <w:rFonts w:ascii="Cambria" w:hAnsi="Cambria" w:cs="Arial"/>
          <w:sz w:val="22"/>
          <w:szCs w:val="22"/>
          <w:lang w:val="ro-RO"/>
        </w:rPr>
      </w:pPr>
      <w:r w:rsidRPr="006754DE">
        <w:rPr>
          <w:rFonts w:ascii="Cambria" w:hAnsi="Cambria" w:cs="Arial"/>
          <w:bCs/>
          <w:i/>
          <w:sz w:val="22"/>
          <w:szCs w:val="22"/>
          <w:lang w:val="ro-RO"/>
        </w:rPr>
        <w:t>Non-discriminare</w:t>
      </w:r>
      <w:r w:rsidRPr="006754DE">
        <w:rPr>
          <w:rFonts w:ascii="Cambria" w:hAnsi="Cambria" w:cs="Arial"/>
          <w:i/>
          <w:sz w:val="22"/>
          <w:szCs w:val="22"/>
          <w:lang w:val="ro-RO"/>
        </w:rPr>
        <w:t>.</w:t>
      </w:r>
      <w:r w:rsidRPr="006754DE">
        <w:rPr>
          <w:rFonts w:ascii="Cambria" w:hAnsi="Cambria" w:cs="Arial"/>
          <w:sz w:val="22"/>
          <w:szCs w:val="22"/>
          <w:lang w:val="ro-RO"/>
        </w:rPr>
        <w:t xml:space="preserve"> La stabilirea </w:t>
      </w:r>
      <w:proofErr w:type="spellStart"/>
      <w:r w:rsidRPr="006754DE">
        <w:rPr>
          <w:rFonts w:ascii="Cambria" w:hAnsi="Cambria" w:cs="Arial"/>
          <w:sz w:val="22"/>
          <w:szCs w:val="22"/>
          <w:lang w:val="ro-RO"/>
        </w:rPr>
        <w:t>şi</w:t>
      </w:r>
      <w:proofErr w:type="spellEnd"/>
      <w:r w:rsidRPr="006754DE">
        <w:rPr>
          <w:rFonts w:ascii="Cambria" w:hAnsi="Cambria" w:cs="Arial"/>
          <w:sz w:val="22"/>
          <w:szCs w:val="22"/>
          <w:lang w:val="ro-RO"/>
        </w:rPr>
        <w:t xml:space="preserve"> achitarea salariului nu se admite nici o discriminare pe criterii de sex, vârstă, handicap, origine socială, situație familială, apartenență la o etnie, rasă sau naționalitate, opțiuni politice sau convingeri religioase.</w:t>
      </w:r>
    </w:p>
    <w:p w14:paraId="4E28B7B0" w14:textId="77777777" w:rsidR="00A70363" w:rsidRPr="006754DE" w:rsidRDefault="00A70363" w:rsidP="00A70363">
      <w:pPr>
        <w:shd w:val="clear" w:color="auto" w:fill="FFFFFF"/>
        <w:jc w:val="both"/>
        <w:rPr>
          <w:rFonts w:ascii="Cambria" w:hAnsi="Cambria" w:cs="Arial"/>
          <w:sz w:val="22"/>
          <w:szCs w:val="22"/>
          <w:lang w:val="ro-RO"/>
        </w:rPr>
      </w:pPr>
    </w:p>
    <w:p w14:paraId="0B1BAAD1" w14:textId="5DEE40CF" w:rsidR="00A70363" w:rsidRPr="006754DE" w:rsidRDefault="00A70363" w:rsidP="00BB4CCA">
      <w:pPr>
        <w:pStyle w:val="a7"/>
        <w:numPr>
          <w:ilvl w:val="0"/>
          <w:numId w:val="6"/>
        </w:numPr>
        <w:shd w:val="clear" w:color="auto" w:fill="FFFFFF"/>
        <w:ind w:left="567" w:hanging="283"/>
        <w:jc w:val="both"/>
        <w:rPr>
          <w:rFonts w:ascii="Cambria" w:hAnsi="Cambria" w:cs="Arial"/>
          <w:sz w:val="22"/>
          <w:szCs w:val="22"/>
          <w:lang w:val="ro-RO"/>
        </w:rPr>
      </w:pPr>
      <w:r w:rsidRPr="006754DE">
        <w:rPr>
          <w:rFonts w:ascii="Cambria" w:hAnsi="Cambria" w:cs="Arial"/>
          <w:bCs/>
          <w:i/>
          <w:sz w:val="22"/>
          <w:szCs w:val="22"/>
          <w:lang w:val="ro-RO"/>
        </w:rPr>
        <w:t>Competitivitate.</w:t>
      </w:r>
      <w:r w:rsidRPr="006754DE">
        <w:rPr>
          <w:rFonts w:ascii="Cambria" w:hAnsi="Cambria" w:cs="Arial"/>
          <w:sz w:val="22"/>
          <w:szCs w:val="22"/>
          <w:lang w:val="ro-RO"/>
        </w:rPr>
        <w:t xml:space="preserve"> La stabilirea salariului inițial de funcție și a altor plăți salariale ale angajaților din </w:t>
      </w:r>
      <w:r w:rsidR="00B20F65">
        <w:rPr>
          <w:rFonts w:ascii="Cambria" w:hAnsi="Cambria"/>
          <w:sz w:val="22"/>
          <w:szCs w:val="22"/>
          <w:lang w:val="ro-RO"/>
        </w:rPr>
        <w:t>AO_______________</w:t>
      </w:r>
      <w:r w:rsidRPr="006754DE">
        <w:rPr>
          <w:rFonts w:ascii="Cambria" w:hAnsi="Cambria" w:cs="Arial"/>
          <w:sz w:val="22"/>
          <w:szCs w:val="22"/>
          <w:lang w:val="ro-RO"/>
        </w:rPr>
        <w:t>, după posibilitate, se va ține cont de principiul competitivității relative – se va lua în calcul similaritatea cu remunerarea din alte organizații din domeniu, care prestează servicii similare. Această abordare se va aplica cel puțin pentru posturile de conducere și cele care necesită competențe rare.</w:t>
      </w:r>
    </w:p>
    <w:p w14:paraId="3F74D02B" w14:textId="77777777" w:rsidR="00A70363" w:rsidRPr="006754DE" w:rsidRDefault="00A70363" w:rsidP="00A70363">
      <w:pPr>
        <w:pStyle w:val="a7"/>
        <w:shd w:val="clear" w:color="auto" w:fill="FFFFFF"/>
        <w:ind w:left="567"/>
        <w:jc w:val="both"/>
        <w:rPr>
          <w:rFonts w:ascii="Cambria" w:hAnsi="Cambria" w:cs="Arial"/>
          <w:sz w:val="22"/>
          <w:szCs w:val="22"/>
          <w:lang w:val="ro-RO"/>
        </w:rPr>
      </w:pPr>
    </w:p>
    <w:p w14:paraId="7F62DCF5" w14:textId="77777777" w:rsidR="00A70363" w:rsidRPr="006754DE" w:rsidRDefault="00A70363" w:rsidP="00BB4CCA">
      <w:pPr>
        <w:pStyle w:val="a7"/>
        <w:numPr>
          <w:ilvl w:val="0"/>
          <w:numId w:val="6"/>
        </w:numPr>
        <w:shd w:val="clear" w:color="auto" w:fill="FFFFFF"/>
        <w:ind w:left="567" w:hanging="283"/>
        <w:jc w:val="both"/>
        <w:rPr>
          <w:rFonts w:ascii="Cambria" w:hAnsi="Cambria" w:cs="Arial"/>
          <w:sz w:val="22"/>
          <w:szCs w:val="22"/>
          <w:lang w:val="ro-RO"/>
        </w:rPr>
      </w:pPr>
      <w:r w:rsidRPr="006754DE">
        <w:rPr>
          <w:rFonts w:ascii="Cambria" w:hAnsi="Cambria" w:cs="Arial"/>
          <w:bCs/>
          <w:i/>
          <w:sz w:val="22"/>
          <w:szCs w:val="22"/>
          <w:lang w:val="ro-RO"/>
        </w:rPr>
        <w:t>Transparență.</w:t>
      </w:r>
      <w:r w:rsidRPr="006754DE">
        <w:rPr>
          <w:rFonts w:ascii="Cambria" w:hAnsi="Cambria" w:cs="Arial"/>
          <w:sz w:val="22"/>
          <w:szCs w:val="22"/>
          <w:lang w:val="ro-RO"/>
        </w:rPr>
        <w:t xml:space="preserve"> Implicațiile salariale în cadrul sistemului de salarizare sunt transparente: fiecărui angajat îi este respectat dreptul de a cunoaște din ce este alcătuit salariul său, </w:t>
      </w:r>
      <w:r w:rsidRPr="006754DE">
        <w:rPr>
          <w:rFonts w:ascii="Cambria" w:hAnsi="Cambria" w:cs="Arial"/>
          <w:sz w:val="22"/>
          <w:szCs w:val="22"/>
          <w:lang w:val="ro-RO"/>
        </w:rPr>
        <w:lastRenderedPageBreak/>
        <w:t>mărimea salariului, forma retribuției, modul de calculare a salariului, periodicitatea și locul de plată, reținerile, alte condiții referitor la salariu și modificările acestora.</w:t>
      </w:r>
    </w:p>
    <w:p w14:paraId="0A4E8E0A" w14:textId="77777777" w:rsidR="006754DE" w:rsidRDefault="006754DE" w:rsidP="00A70363">
      <w:pPr>
        <w:shd w:val="clear" w:color="auto" w:fill="FFFFFF"/>
        <w:jc w:val="both"/>
        <w:rPr>
          <w:rFonts w:ascii="Cambria" w:hAnsi="Cambria" w:cs="Calibri"/>
          <w:b/>
          <w:iCs/>
          <w:color w:val="000000" w:themeColor="text1"/>
          <w:sz w:val="22"/>
          <w:szCs w:val="22"/>
          <w:lang w:val="ro-RO"/>
        </w:rPr>
      </w:pPr>
    </w:p>
    <w:p w14:paraId="36C90495" w14:textId="0CE84CAE" w:rsidR="00A456BC" w:rsidRPr="00404929" w:rsidRDefault="00A70363" w:rsidP="00404929">
      <w:pPr>
        <w:shd w:val="clear" w:color="auto" w:fill="FFFFFF"/>
        <w:jc w:val="both"/>
        <w:rPr>
          <w:rFonts w:ascii="Cambria" w:hAnsi="Cambria" w:cs="Calibri"/>
          <w:b/>
          <w:iCs/>
          <w:color w:val="000000" w:themeColor="text1"/>
          <w:sz w:val="22"/>
          <w:szCs w:val="22"/>
          <w:lang w:val="ro-RO"/>
        </w:rPr>
      </w:pPr>
      <w:r w:rsidRPr="006754DE">
        <w:rPr>
          <w:rFonts w:ascii="Cambria" w:hAnsi="Cambria" w:cs="Calibri"/>
          <w:b/>
          <w:iCs/>
          <w:color w:val="000000" w:themeColor="text1"/>
          <w:sz w:val="22"/>
          <w:szCs w:val="22"/>
          <w:lang w:val="ro-RO"/>
        </w:rPr>
        <w:t xml:space="preserve">Aspecte administrative privind salarizarea </w:t>
      </w:r>
    </w:p>
    <w:p w14:paraId="0285DC62" w14:textId="65FD8B0C" w:rsidR="00A70363" w:rsidRPr="006754DE" w:rsidRDefault="00B20F65" w:rsidP="00A70363">
      <w:pPr>
        <w:shd w:val="clear" w:color="auto" w:fill="FFFFFF"/>
        <w:jc w:val="both"/>
        <w:textAlignment w:val="baseline"/>
        <w:rPr>
          <w:rFonts w:ascii="Cambria" w:hAnsi="Cambria"/>
          <w:sz w:val="22"/>
          <w:szCs w:val="22"/>
          <w:lang w:val="ro-RO"/>
        </w:rPr>
      </w:pPr>
      <w:r>
        <w:rPr>
          <w:rFonts w:ascii="Cambria" w:hAnsi="Cambria"/>
          <w:sz w:val="22"/>
          <w:szCs w:val="22"/>
          <w:lang w:val="ro-RO"/>
        </w:rPr>
        <w:t>AO_______________</w:t>
      </w:r>
      <w:r w:rsidRPr="006754DE">
        <w:rPr>
          <w:rFonts w:ascii="Cambria" w:hAnsi="Cambria"/>
          <w:sz w:val="22"/>
          <w:szCs w:val="22"/>
          <w:lang w:val="ro-RO"/>
        </w:rPr>
        <w:t xml:space="preserve"> </w:t>
      </w:r>
      <w:r w:rsidR="00A70363" w:rsidRPr="006754DE">
        <w:rPr>
          <w:rFonts w:ascii="Cambria" w:hAnsi="Cambria"/>
          <w:sz w:val="22"/>
          <w:szCs w:val="22"/>
          <w:lang w:val="ro-RO"/>
        </w:rPr>
        <w:t xml:space="preserve"> va semna atât CIM pe perioadă nedeterminată cât și determinată. </w:t>
      </w:r>
    </w:p>
    <w:p w14:paraId="64644C44" w14:textId="77777777" w:rsidR="00A70363" w:rsidRPr="006754DE" w:rsidRDefault="00A70363" w:rsidP="00A70363">
      <w:pPr>
        <w:shd w:val="clear" w:color="auto" w:fill="FFFFFF"/>
        <w:jc w:val="both"/>
        <w:textAlignment w:val="baseline"/>
        <w:rPr>
          <w:rFonts w:ascii="Cambria" w:hAnsi="Cambria"/>
          <w:sz w:val="22"/>
          <w:szCs w:val="22"/>
          <w:lang w:val="ro-RO"/>
        </w:rPr>
      </w:pPr>
    </w:p>
    <w:p w14:paraId="76CEB8C9" w14:textId="6F7DA1E0"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Contractele pe perioadă nedeterminată vor fi semnate cu acei angajați care vor fi implicați în realizarea unor activități permanente și care vor fi salarizați din sursele permanente de venit ale asociației (cotizații, venituri din activitatea economică, donații etc.). Exempl</w:t>
      </w:r>
      <w:r w:rsidR="00CB6EA4" w:rsidRPr="006754DE">
        <w:rPr>
          <w:rFonts w:ascii="Cambria" w:hAnsi="Cambria"/>
          <w:sz w:val="22"/>
          <w:szCs w:val="22"/>
          <w:lang w:val="ro-RO"/>
        </w:rPr>
        <w:t xml:space="preserve">e </w:t>
      </w:r>
      <w:r w:rsidRPr="006754DE">
        <w:rPr>
          <w:rFonts w:ascii="Cambria" w:hAnsi="Cambria"/>
          <w:sz w:val="22"/>
          <w:szCs w:val="22"/>
          <w:lang w:val="ro-RO"/>
        </w:rPr>
        <w:t>de astfel de funcții sunt: Contabil-Șef</w:t>
      </w:r>
      <w:r w:rsidR="00CB6EA4" w:rsidRPr="006754DE">
        <w:rPr>
          <w:rFonts w:ascii="Cambria" w:hAnsi="Cambria"/>
          <w:sz w:val="22"/>
          <w:szCs w:val="22"/>
          <w:lang w:val="ro-RO"/>
        </w:rPr>
        <w:t>, Managerul Financiar</w:t>
      </w:r>
      <w:r w:rsidRPr="006754DE">
        <w:rPr>
          <w:rFonts w:ascii="Cambria" w:hAnsi="Cambria"/>
          <w:sz w:val="22"/>
          <w:szCs w:val="22"/>
          <w:lang w:val="ro-RO"/>
        </w:rPr>
        <w:t xml:space="preserve"> etc. </w:t>
      </w:r>
    </w:p>
    <w:p w14:paraId="7393FBA4" w14:textId="77777777" w:rsidR="00A70363" w:rsidRPr="006754DE" w:rsidRDefault="00A70363" w:rsidP="00A70363">
      <w:pPr>
        <w:shd w:val="clear" w:color="auto" w:fill="FFFFFF"/>
        <w:jc w:val="both"/>
        <w:textAlignment w:val="baseline"/>
        <w:rPr>
          <w:rFonts w:ascii="Cambria" w:hAnsi="Cambria"/>
          <w:sz w:val="22"/>
          <w:szCs w:val="22"/>
          <w:lang w:val="ro-RO"/>
        </w:rPr>
      </w:pPr>
    </w:p>
    <w:p w14:paraId="0F29AFE7" w14:textId="2F58DB8E"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Contractele pe perioadă determinată vor fi semnate cu persoanele care vor fi angajate pentru realizarea unor proiecte de asistență tehnică </w:t>
      </w:r>
      <w:r w:rsidR="003833DE">
        <w:rPr>
          <w:rFonts w:ascii="Cambria" w:hAnsi="Cambria"/>
          <w:sz w:val="22"/>
          <w:szCs w:val="22"/>
          <w:lang w:val="ro-RO"/>
        </w:rPr>
        <w:t xml:space="preserve">sau de prestare a serviciilor </w:t>
      </w:r>
      <w:r w:rsidRPr="006754DE">
        <w:rPr>
          <w:rFonts w:ascii="Cambria" w:hAnsi="Cambria"/>
          <w:sz w:val="22"/>
          <w:szCs w:val="22"/>
          <w:lang w:val="ro-RO"/>
        </w:rPr>
        <w:t xml:space="preserve">care sunt limitate în timp și cu angajații care, conform statutului </w:t>
      </w:r>
      <w:r w:rsidR="00B20F65">
        <w:rPr>
          <w:rFonts w:ascii="Cambria" w:hAnsi="Cambria"/>
          <w:sz w:val="22"/>
          <w:szCs w:val="22"/>
          <w:lang w:val="ro-RO"/>
        </w:rPr>
        <w:t>AO_______________</w:t>
      </w:r>
      <w:r w:rsidRPr="006754DE">
        <w:rPr>
          <w:rFonts w:ascii="Cambria" w:hAnsi="Cambria"/>
          <w:sz w:val="22"/>
          <w:szCs w:val="22"/>
          <w:lang w:val="ro-RO"/>
        </w:rPr>
        <w:t>, au fost angajați pentru un mandat determinat (</w:t>
      </w:r>
      <w:r w:rsidR="00B20F65">
        <w:rPr>
          <w:rFonts w:ascii="Cambria" w:hAnsi="Cambria"/>
          <w:sz w:val="22"/>
          <w:szCs w:val="22"/>
          <w:lang w:val="ro-RO"/>
        </w:rPr>
        <w:t>Administrator/</w:t>
      </w:r>
      <w:r w:rsidRPr="006754DE">
        <w:rPr>
          <w:rFonts w:ascii="Cambria" w:hAnsi="Cambria"/>
          <w:sz w:val="22"/>
          <w:szCs w:val="22"/>
          <w:lang w:val="ro-RO"/>
        </w:rPr>
        <w:t xml:space="preserve">Directorul Executiv, de exemplu). </w:t>
      </w:r>
    </w:p>
    <w:p w14:paraId="4D4DE4FE" w14:textId="77777777" w:rsidR="00A70363" w:rsidRPr="006754DE" w:rsidRDefault="00A70363" w:rsidP="00A70363">
      <w:pPr>
        <w:shd w:val="clear" w:color="auto" w:fill="FFFFFF"/>
        <w:jc w:val="both"/>
        <w:textAlignment w:val="baseline"/>
        <w:rPr>
          <w:rFonts w:ascii="Cambria" w:hAnsi="Cambria"/>
          <w:sz w:val="22"/>
          <w:szCs w:val="22"/>
          <w:lang w:val="ro-RO"/>
        </w:rPr>
      </w:pPr>
    </w:p>
    <w:p w14:paraId="4056C754" w14:textId="77777777"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Fiecare CIM (pe perioadă nedeterminată și determinată) va include în mod obligatoriu și fișa de post. </w:t>
      </w:r>
    </w:p>
    <w:p w14:paraId="5C29C04C" w14:textId="77777777" w:rsidR="00A70363" w:rsidRPr="006754DE" w:rsidRDefault="00A70363" w:rsidP="00A70363">
      <w:pPr>
        <w:shd w:val="clear" w:color="auto" w:fill="FFFFFF"/>
        <w:jc w:val="both"/>
        <w:textAlignment w:val="baseline"/>
        <w:rPr>
          <w:rFonts w:ascii="Cambria" w:hAnsi="Cambria"/>
          <w:sz w:val="22"/>
          <w:szCs w:val="22"/>
          <w:lang w:val="ro-RO"/>
        </w:rPr>
      </w:pPr>
    </w:p>
    <w:p w14:paraId="48C31B32" w14:textId="0D25F78F"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Fiecare CIM poate fi încheiat pe normă deplină sau parțială. Dacă CIM este pe normă parțială,  angajatul poate fi implicat în realizarea unei alte funcții concomitent, realizându-se o cumulare </w:t>
      </w:r>
      <w:r w:rsidR="006754DE" w:rsidRPr="006754DE">
        <w:rPr>
          <w:rFonts w:ascii="Cambria" w:hAnsi="Cambria"/>
          <w:sz w:val="22"/>
          <w:szCs w:val="22"/>
          <w:lang w:val="ro-RO"/>
        </w:rPr>
        <w:t xml:space="preserve">internă </w:t>
      </w:r>
      <w:r w:rsidRPr="006754DE">
        <w:rPr>
          <w:rFonts w:ascii="Cambria" w:hAnsi="Cambria"/>
          <w:sz w:val="22"/>
          <w:szCs w:val="22"/>
          <w:lang w:val="ro-RO"/>
        </w:rPr>
        <w:t>de funcții în acest caz.</w:t>
      </w:r>
      <w:r w:rsidR="00CE7831">
        <w:rPr>
          <w:rFonts w:ascii="Cambria" w:hAnsi="Cambria"/>
          <w:sz w:val="22"/>
          <w:szCs w:val="22"/>
          <w:lang w:val="ro-RO"/>
        </w:rPr>
        <w:t xml:space="preserve"> Această situație va fi utilizată cel mai des cu personalul implicat în realizarea proiectelor</w:t>
      </w:r>
      <w:r w:rsidR="00D5197E">
        <w:rPr>
          <w:rFonts w:ascii="Cambria" w:hAnsi="Cambria"/>
          <w:sz w:val="22"/>
          <w:szCs w:val="22"/>
          <w:lang w:val="ro-RO"/>
        </w:rPr>
        <w:t xml:space="preserve">. Astfel, pentru fiecare </w:t>
      </w:r>
      <w:r w:rsidR="00CE7831">
        <w:rPr>
          <w:rFonts w:ascii="Cambria" w:hAnsi="Cambria"/>
          <w:sz w:val="22"/>
          <w:szCs w:val="22"/>
          <w:lang w:val="ro-RO"/>
        </w:rPr>
        <w:t>proiect va fi semnat un contract de muncă separat</w:t>
      </w:r>
      <w:r w:rsidR="00D5197E">
        <w:rPr>
          <w:rFonts w:ascii="Cambria" w:hAnsi="Cambria"/>
          <w:sz w:val="22"/>
          <w:szCs w:val="22"/>
          <w:lang w:val="ro-RO"/>
        </w:rPr>
        <w:t xml:space="preserve"> și o fișă de post</w:t>
      </w:r>
      <w:r w:rsidR="00CE7831">
        <w:rPr>
          <w:rFonts w:ascii="Cambria" w:hAnsi="Cambria"/>
          <w:sz w:val="22"/>
          <w:szCs w:val="22"/>
          <w:lang w:val="ro-RO"/>
        </w:rPr>
        <w:t xml:space="preserve"> care va putea fi expediat organizației finanțatoare în caz de solicitare. </w:t>
      </w:r>
      <w:r w:rsidRPr="006754DE">
        <w:rPr>
          <w:rFonts w:ascii="Cambria" w:hAnsi="Cambria"/>
          <w:sz w:val="22"/>
          <w:szCs w:val="22"/>
          <w:lang w:val="ro-RO"/>
        </w:rPr>
        <w:t xml:space="preserve"> </w:t>
      </w:r>
    </w:p>
    <w:p w14:paraId="7FF7231A" w14:textId="77777777" w:rsidR="00A70363" w:rsidRPr="006754DE" w:rsidRDefault="00A70363" w:rsidP="00A70363">
      <w:pPr>
        <w:shd w:val="clear" w:color="auto" w:fill="FFFFFF"/>
        <w:tabs>
          <w:tab w:val="left" w:pos="426"/>
          <w:tab w:val="left" w:pos="720"/>
        </w:tabs>
        <w:jc w:val="both"/>
        <w:textAlignment w:val="baseline"/>
        <w:rPr>
          <w:rFonts w:ascii="Cambria" w:hAnsi="Cambria"/>
          <w:sz w:val="22"/>
          <w:szCs w:val="22"/>
          <w:lang w:val="ro-RO"/>
        </w:rPr>
      </w:pPr>
    </w:p>
    <w:p w14:paraId="470AA9C3" w14:textId="33A5B783" w:rsidR="00A70363" w:rsidRPr="006754DE" w:rsidRDefault="00A70363" w:rsidP="00A70363">
      <w:pPr>
        <w:shd w:val="clear" w:color="auto" w:fill="FFFFFF"/>
        <w:tabs>
          <w:tab w:val="left" w:pos="426"/>
          <w:tab w:val="left" w:pos="720"/>
        </w:tabs>
        <w:jc w:val="both"/>
        <w:textAlignment w:val="baseline"/>
        <w:rPr>
          <w:rFonts w:ascii="Cambria" w:hAnsi="Cambria" w:cs="Calibri"/>
          <w:sz w:val="22"/>
          <w:szCs w:val="22"/>
          <w:lang w:val="ro-RO"/>
        </w:rPr>
      </w:pPr>
      <w:r w:rsidRPr="006754DE">
        <w:rPr>
          <w:rFonts w:ascii="Cambria" w:hAnsi="Cambria"/>
          <w:sz w:val="22"/>
          <w:szCs w:val="22"/>
          <w:lang w:val="ro-RO"/>
        </w:rPr>
        <w:t xml:space="preserve">Un angajat </w:t>
      </w:r>
      <w:r w:rsidR="001F4C3E">
        <w:rPr>
          <w:rFonts w:ascii="Cambria" w:hAnsi="Cambria"/>
          <w:sz w:val="22"/>
          <w:szCs w:val="22"/>
          <w:lang w:val="ro-RO"/>
        </w:rPr>
        <w:t>al AO_______________</w:t>
      </w:r>
      <w:r w:rsidRPr="006754DE">
        <w:rPr>
          <w:rFonts w:ascii="Cambria" w:hAnsi="Cambria"/>
          <w:sz w:val="22"/>
          <w:szCs w:val="22"/>
          <w:lang w:val="ro-RO"/>
        </w:rPr>
        <w:t xml:space="preserve"> poate avea în același timp CIM și C</w:t>
      </w:r>
      <w:r w:rsidR="00884FDF">
        <w:rPr>
          <w:rFonts w:ascii="Cambria" w:hAnsi="Cambria"/>
          <w:sz w:val="22"/>
          <w:szCs w:val="22"/>
          <w:lang w:val="ro-RO"/>
        </w:rPr>
        <w:t xml:space="preserve">ontracte de Drept Civil </w:t>
      </w:r>
      <w:r w:rsidRPr="006754DE">
        <w:rPr>
          <w:rFonts w:ascii="Cambria" w:hAnsi="Cambria" w:cs="Calibri"/>
          <w:sz w:val="22"/>
          <w:szCs w:val="22"/>
          <w:lang w:val="ro-RO"/>
        </w:rPr>
        <w:t xml:space="preserve">(contract de prestări servicii, contract privind drepturile de autor etc.) semnate cu organizația. </w:t>
      </w:r>
    </w:p>
    <w:p w14:paraId="7F1F677E" w14:textId="77777777" w:rsidR="00A70363" w:rsidRPr="006754DE" w:rsidRDefault="00A70363" w:rsidP="00A70363">
      <w:pPr>
        <w:shd w:val="clear" w:color="auto" w:fill="FFFFFF"/>
        <w:tabs>
          <w:tab w:val="left" w:pos="426"/>
          <w:tab w:val="left" w:pos="720"/>
        </w:tabs>
        <w:jc w:val="both"/>
        <w:textAlignment w:val="baseline"/>
        <w:rPr>
          <w:rFonts w:ascii="Cambria" w:hAnsi="Cambria" w:cs="Calibri"/>
          <w:sz w:val="22"/>
          <w:szCs w:val="22"/>
          <w:lang w:val="ro-RO"/>
        </w:rPr>
      </w:pPr>
    </w:p>
    <w:p w14:paraId="2E4978F3" w14:textId="524A5110" w:rsidR="003833DE" w:rsidRPr="006754DE" w:rsidRDefault="005A3EDA" w:rsidP="003833DE">
      <w:pPr>
        <w:shd w:val="clear" w:color="auto" w:fill="FFFFFF"/>
        <w:tabs>
          <w:tab w:val="left" w:pos="426"/>
          <w:tab w:val="left" w:pos="720"/>
        </w:tabs>
        <w:jc w:val="both"/>
        <w:textAlignment w:val="baseline"/>
        <w:rPr>
          <w:rFonts w:ascii="Cambria" w:hAnsi="Cambria" w:cs="Calibri"/>
          <w:sz w:val="22"/>
          <w:szCs w:val="22"/>
          <w:lang w:val="ro-RO"/>
        </w:rPr>
      </w:pPr>
      <w:r>
        <w:rPr>
          <w:rFonts w:ascii="Cambria" w:hAnsi="Cambria"/>
          <w:sz w:val="22"/>
          <w:szCs w:val="22"/>
          <w:lang w:val="ro-RO"/>
        </w:rPr>
        <w:t>AO_______________</w:t>
      </w:r>
      <w:r w:rsidR="003833DE">
        <w:rPr>
          <w:rFonts w:ascii="Cambria" w:hAnsi="Cambria" w:cs="Calibri"/>
          <w:sz w:val="22"/>
          <w:szCs w:val="22"/>
          <w:lang w:val="ro-RO"/>
        </w:rPr>
        <w:t xml:space="preserve"> va asigura evidența timpului de muncă pentru fiecare angajat prin completarea lunară a tabelelor de pontaj. </w:t>
      </w:r>
      <w:r w:rsidR="003833DE" w:rsidRPr="006754DE">
        <w:rPr>
          <w:rFonts w:ascii="Cambria" w:hAnsi="Cambria" w:cs="Calibri"/>
          <w:sz w:val="22"/>
          <w:szCs w:val="22"/>
          <w:lang w:val="ro-RO"/>
        </w:rPr>
        <w:t>Acestea vor servi drept temei pentru stabilirea salariului angajaților la finele fiecărei luni. Fișele de pontaj reflectă numărul total de zile și ore lucrate pe parcursul lunii. Timpul alocat realizării CDC</w:t>
      </w:r>
      <w:r w:rsidR="003833DE">
        <w:rPr>
          <w:rFonts w:ascii="Cambria" w:hAnsi="Cambria" w:cs="Calibri"/>
          <w:sz w:val="22"/>
          <w:szCs w:val="22"/>
          <w:lang w:val="ro-RO"/>
        </w:rPr>
        <w:t xml:space="preserve"> (în cazul existenței acestora)</w:t>
      </w:r>
      <w:r w:rsidR="003833DE" w:rsidRPr="006754DE">
        <w:rPr>
          <w:rFonts w:ascii="Cambria" w:hAnsi="Cambria" w:cs="Calibri"/>
          <w:sz w:val="22"/>
          <w:szCs w:val="22"/>
          <w:lang w:val="ro-RO"/>
        </w:rPr>
        <w:t xml:space="preserve"> de către angajații </w:t>
      </w:r>
      <w:r>
        <w:rPr>
          <w:rFonts w:ascii="Cambria" w:hAnsi="Cambria"/>
          <w:sz w:val="22"/>
          <w:szCs w:val="22"/>
          <w:lang w:val="ro-RO"/>
        </w:rPr>
        <w:t>AO_______________</w:t>
      </w:r>
      <w:r w:rsidR="003833DE" w:rsidRPr="006754DE">
        <w:rPr>
          <w:rFonts w:ascii="Cambria" w:hAnsi="Cambria" w:cs="Calibri"/>
          <w:sz w:val="22"/>
          <w:szCs w:val="22"/>
          <w:lang w:val="ro-RO"/>
        </w:rPr>
        <w:t xml:space="preserve"> nu va fi inclus în fișa de pontaj</w:t>
      </w:r>
      <w:r w:rsidR="003833DE">
        <w:rPr>
          <w:rFonts w:ascii="Cambria" w:hAnsi="Cambria" w:cs="Calibri"/>
          <w:sz w:val="22"/>
          <w:szCs w:val="22"/>
          <w:lang w:val="ro-RO"/>
        </w:rPr>
        <w:t>, cu excepția cazurilor când acest lucru este solicitat expres de organizația finanțatoare</w:t>
      </w:r>
      <w:r w:rsidR="003833DE" w:rsidRPr="006754DE">
        <w:rPr>
          <w:rFonts w:ascii="Cambria" w:hAnsi="Cambria" w:cs="Calibri"/>
          <w:sz w:val="22"/>
          <w:szCs w:val="22"/>
          <w:lang w:val="ro-RO"/>
        </w:rPr>
        <w:t xml:space="preserve">. </w:t>
      </w:r>
    </w:p>
    <w:p w14:paraId="38637059" w14:textId="77777777" w:rsidR="003833DE" w:rsidRDefault="003833DE" w:rsidP="00A70363">
      <w:pPr>
        <w:shd w:val="clear" w:color="auto" w:fill="FFFFFF"/>
        <w:tabs>
          <w:tab w:val="left" w:pos="426"/>
          <w:tab w:val="left" w:pos="720"/>
        </w:tabs>
        <w:jc w:val="both"/>
        <w:textAlignment w:val="baseline"/>
        <w:rPr>
          <w:rFonts w:ascii="Cambria" w:hAnsi="Cambria" w:cs="Calibri"/>
          <w:sz w:val="22"/>
          <w:szCs w:val="22"/>
          <w:lang w:val="ro-RO"/>
        </w:rPr>
      </w:pPr>
    </w:p>
    <w:p w14:paraId="0D2DF717" w14:textId="1EFC1424" w:rsidR="003833DE" w:rsidRDefault="003833DE" w:rsidP="00A70363">
      <w:pPr>
        <w:shd w:val="clear" w:color="auto" w:fill="FFFFFF"/>
        <w:tabs>
          <w:tab w:val="left" w:pos="426"/>
          <w:tab w:val="left" w:pos="720"/>
        </w:tabs>
        <w:jc w:val="both"/>
        <w:textAlignment w:val="baseline"/>
        <w:rPr>
          <w:rFonts w:ascii="Cambria" w:hAnsi="Cambria" w:cs="Calibri"/>
          <w:sz w:val="22"/>
          <w:szCs w:val="22"/>
          <w:lang w:val="ro-RO"/>
        </w:rPr>
      </w:pPr>
      <w:r>
        <w:rPr>
          <w:rFonts w:ascii="Cambria" w:hAnsi="Cambria" w:cs="Calibri"/>
          <w:sz w:val="22"/>
          <w:szCs w:val="22"/>
          <w:lang w:val="ro-RO"/>
        </w:rPr>
        <w:t xml:space="preserve">Următoarele tipuri de tabele de pontaj există în cadrul </w:t>
      </w:r>
      <w:r w:rsidR="005A3EDA">
        <w:rPr>
          <w:rFonts w:ascii="Cambria" w:hAnsi="Cambria"/>
          <w:sz w:val="22"/>
          <w:szCs w:val="22"/>
          <w:lang w:val="ro-RO"/>
        </w:rPr>
        <w:t>AO_______________</w:t>
      </w:r>
      <w:r>
        <w:rPr>
          <w:rFonts w:ascii="Cambria" w:hAnsi="Cambria" w:cs="Calibri"/>
          <w:sz w:val="22"/>
          <w:szCs w:val="22"/>
          <w:lang w:val="ro-RO"/>
        </w:rPr>
        <w:t xml:space="preserve">: </w:t>
      </w:r>
    </w:p>
    <w:p w14:paraId="7D9B1EAB" w14:textId="521A32DC" w:rsidR="003833DE" w:rsidRDefault="003833DE" w:rsidP="00BB4CCA">
      <w:pPr>
        <w:pStyle w:val="a7"/>
        <w:numPr>
          <w:ilvl w:val="0"/>
          <w:numId w:val="12"/>
        </w:numPr>
        <w:shd w:val="clear" w:color="auto" w:fill="FFFFFF"/>
        <w:tabs>
          <w:tab w:val="left" w:pos="426"/>
        </w:tabs>
        <w:ind w:left="426" w:hanging="142"/>
        <w:jc w:val="both"/>
        <w:textAlignment w:val="baseline"/>
        <w:rPr>
          <w:rFonts w:ascii="Cambria" w:hAnsi="Cambria" w:cs="Calibri"/>
          <w:sz w:val="22"/>
          <w:szCs w:val="22"/>
          <w:lang w:val="ro-RO"/>
        </w:rPr>
      </w:pPr>
      <w:r>
        <w:rPr>
          <w:rFonts w:ascii="Cambria" w:hAnsi="Cambria" w:cs="Calibri"/>
          <w:sz w:val="22"/>
          <w:szCs w:val="22"/>
          <w:lang w:val="ro-RO"/>
        </w:rPr>
        <w:t xml:space="preserve">Tabelul </w:t>
      </w:r>
      <w:r w:rsidR="005A3EDA" w:rsidRPr="006754DE">
        <w:rPr>
          <w:rFonts w:ascii="Cambria" w:hAnsi="Cambria" w:cs="Arial"/>
          <w:sz w:val="22"/>
          <w:szCs w:val="22"/>
          <w:lang w:val="ro-RO"/>
        </w:rPr>
        <w:t>comun de punctaj</w:t>
      </w:r>
      <w:r w:rsidR="005A3EDA">
        <w:rPr>
          <w:rFonts w:ascii="Cambria" w:hAnsi="Cambria" w:cs="Calibri"/>
          <w:sz w:val="22"/>
          <w:szCs w:val="22"/>
          <w:lang w:val="ro-RO"/>
        </w:rPr>
        <w:t xml:space="preserve"> lunar, </w:t>
      </w:r>
      <w:r>
        <w:rPr>
          <w:rFonts w:ascii="Cambria" w:hAnsi="Cambria" w:cs="Calibri"/>
          <w:sz w:val="22"/>
          <w:szCs w:val="22"/>
          <w:lang w:val="ro-RO"/>
        </w:rPr>
        <w:t xml:space="preserve">care include tot personalul din birou și care este implicat în realizarea proiectelor. Acesta va fi completat de către Managerul Financiar și semnat de către Directorul Executiv; </w:t>
      </w:r>
    </w:p>
    <w:p w14:paraId="784E3DCE" w14:textId="31E11079" w:rsidR="003833DE" w:rsidRPr="003833DE" w:rsidRDefault="003833DE" w:rsidP="00BB4CCA">
      <w:pPr>
        <w:pStyle w:val="a7"/>
        <w:numPr>
          <w:ilvl w:val="0"/>
          <w:numId w:val="12"/>
        </w:numPr>
        <w:shd w:val="clear" w:color="auto" w:fill="FFFFFF"/>
        <w:tabs>
          <w:tab w:val="left" w:pos="426"/>
        </w:tabs>
        <w:ind w:left="426" w:hanging="142"/>
        <w:jc w:val="both"/>
        <w:textAlignment w:val="baseline"/>
        <w:rPr>
          <w:rFonts w:ascii="Cambria" w:hAnsi="Cambria" w:cs="Calibri"/>
          <w:sz w:val="22"/>
          <w:szCs w:val="22"/>
          <w:lang w:val="ro-RO"/>
        </w:rPr>
      </w:pPr>
      <w:r>
        <w:rPr>
          <w:rFonts w:ascii="Cambria" w:hAnsi="Cambria" w:cs="Calibri"/>
          <w:sz w:val="22"/>
          <w:szCs w:val="22"/>
          <w:lang w:val="ro-RO"/>
        </w:rPr>
        <w:t xml:space="preserve">Alte Tabele de pontaj care sunt solicitate expres de către organizațiile finanțatoare. </w:t>
      </w:r>
    </w:p>
    <w:p w14:paraId="4CA11AAF" w14:textId="5B899752" w:rsidR="00526F63" w:rsidRDefault="00526F63" w:rsidP="00A70363">
      <w:pPr>
        <w:shd w:val="clear" w:color="auto" w:fill="FFFFFF"/>
        <w:tabs>
          <w:tab w:val="left" w:pos="426"/>
          <w:tab w:val="left" w:pos="720"/>
        </w:tabs>
        <w:jc w:val="both"/>
        <w:textAlignment w:val="baseline"/>
        <w:rPr>
          <w:rFonts w:ascii="Cambria" w:hAnsi="Cambria" w:cs="Calibri"/>
          <w:sz w:val="22"/>
          <w:szCs w:val="22"/>
          <w:lang w:val="ro-RO"/>
        </w:rPr>
      </w:pPr>
    </w:p>
    <w:p w14:paraId="487F0645" w14:textId="788FAD7E" w:rsidR="00526F63" w:rsidRPr="006754DE" w:rsidRDefault="00526F63" w:rsidP="00A70363">
      <w:pPr>
        <w:shd w:val="clear" w:color="auto" w:fill="FFFFFF"/>
        <w:tabs>
          <w:tab w:val="left" w:pos="426"/>
          <w:tab w:val="left" w:pos="720"/>
        </w:tabs>
        <w:jc w:val="both"/>
        <w:textAlignment w:val="baseline"/>
        <w:rPr>
          <w:rFonts w:ascii="Cambria" w:hAnsi="Cambria" w:cs="Calibri"/>
          <w:sz w:val="22"/>
          <w:szCs w:val="22"/>
          <w:lang w:val="ro-RO"/>
        </w:rPr>
      </w:pPr>
      <w:r>
        <w:rPr>
          <w:rFonts w:ascii="Cambria" w:hAnsi="Cambria" w:cs="Calibri"/>
          <w:sz w:val="22"/>
          <w:szCs w:val="22"/>
          <w:lang w:val="ro-RO"/>
        </w:rPr>
        <w:t>În baza tabel</w:t>
      </w:r>
      <w:r w:rsidR="00137E8F">
        <w:rPr>
          <w:rFonts w:ascii="Cambria" w:hAnsi="Cambria" w:cs="Calibri"/>
          <w:sz w:val="22"/>
          <w:szCs w:val="22"/>
          <w:lang w:val="ro-RO"/>
        </w:rPr>
        <w:t>elor</w:t>
      </w:r>
      <w:r>
        <w:rPr>
          <w:rFonts w:ascii="Cambria" w:hAnsi="Cambria" w:cs="Calibri"/>
          <w:sz w:val="22"/>
          <w:szCs w:val="22"/>
          <w:lang w:val="ro-RO"/>
        </w:rPr>
        <w:t xml:space="preserve"> de pontaj, se va urmări ca nici un angajat să nu depășească norma legală de muncă lunară, care este stabilită în legislație. </w:t>
      </w:r>
    </w:p>
    <w:p w14:paraId="339AB5A2" w14:textId="77777777" w:rsidR="00A70363" w:rsidRPr="006754DE" w:rsidRDefault="00A70363" w:rsidP="00A70363">
      <w:pPr>
        <w:tabs>
          <w:tab w:val="left" w:pos="426"/>
        </w:tabs>
        <w:jc w:val="both"/>
        <w:rPr>
          <w:rFonts w:ascii="Cambria" w:hAnsi="Cambria" w:cs="Calibri"/>
          <w:sz w:val="22"/>
          <w:szCs w:val="22"/>
          <w:lang w:val="ro-RO"/>
        </w:rPr>
      </w:pPr>
    </w:p>
    <w:p w14:paraId="5136DA1F" w14:textId="77777777" w:rsidR="00A70363" w:rsidRPr="006754DE" w:rsidRDefault="00A70363" w:rsidP="00A70363">
      <w:pPr>
        <w:contextualSpacing/>
        <w:jc w:val="both"/>
        <w:rPr>
          <w:rFonts w:ascii="Cambria" w:hAnsi="Cambria" w:cs="Arial"/>
          <w:sz w:val="22"/>
          <w:szCs w:val="22"/>
          <w:lang w:val="ro-RO"/>
        </w:rPr>
      </w:pPr>
      <w:r w:rsidRPr="006754DE">
        <w:rPr>
          <w:rFonts w:ascii="Cambria" w:hAnsi="Cambria" w:cs="Arial"/>
          <w:sz w:val="22"/>
          <w:szCs w:val="22"/>
          <w:lang w:val="ro-RO"/>
        </w:rPr>
        <w:t>Orele prestate de personalul contractat nu vor fi de regulă incluse în tabelul comun de punctaj. Acest lucru poate fi făcut doar la solicitarea expresă a unui finanțator.</w:t>
      </w:r>
    </w:p>
    <w:p w14:paraId="405AC209" w14:textId="77777777" w:rsidR="00A70363" w:rsidRPr="006754DE" w:rsidRDefault="00A70363" w:rsidP="00A70363">
      <w:pPr>
        <w:contextualSpacing/>
        <w:jc w:val="both"/>
        <w:rPr>
          <w:rFonts w:ascii="Cambria" w:hAnsi="Cambria" w:cs="Arial"/>
          <w:sz w:val="22"/>
          <w:szCs w:val="22"/>
          <w:lang w:val="ro-RO"/>
        </w:rPr>
      </w:pPr>
    </w:p>
    <w:p w14:paraId="74D2A6E3" w14:textId="77777777" w:rsidR="00A70363" w:rsidRPr="006754DE" w:rsidRDefault="00A70363" w:rsidP="00A70363">
      <w:pPr>
        <w:contextualSpacing/>
        <w:jc w:val="both"/>
        <w:rPr>
          <w:rFonts w:ascii="Cambria" w:hAnsi="Cambria" w:cs="Arial"/>
          <w:sz w:val="22"/>
          <w:szCs w:val="22"/>
          <w:lang w:val="ro-RO"/>
        </w:rPr>
      </w:pPr>
      <w:r w:rsidRPr="006754DE">
        <w:rPr>
          <w:rFonts w:ascii="Cambria" w:hAnsi="Cambria" w:cs="Arial"/>
          <w:sz w:val="22"/>
          <w:szCs w:val="22"/>
          <w:lang w:val="ro-RO"/>
        </w:rPr>
        <w:t xml:space="preserve">Orele de voluntariat oferite în baza contractelor de voluntariat nu vor fi incluse de regulă în tabelul comun de punctaj. Acest lucru se va face doar în cazul în care munca voluntară este inclusă drept cofinanțare în cadrul unui proiect. </w:t>
      </w:r>
    </w:p>
    <w:p w14:paraId="50594794" w14:textId="77777777" w:rsidR="00A70363" w:rsidRPr="006754DE" w:rsidRDefault="00A70363" w:rsidP="00A70363">
      <w:pPr>
        <w:contextualSpacing/>
        <w:jc w:val="both"/>
        <w:rPr>
          <w:rFonts w:ascii="Cambria" w:hAnsi="Cambria" w:cs="Arial"/>
          <w:sz w:val="22"/>
          <w:szCs w:val="22"/>
          <w:lang w:val="ro-RO"/>
        </w:rPr>
      </w:pPr>
    </w:p>
    <w:p w14:paraId="0C1BCF03" w14:textId="5DA72068" w:rsidR="00A70363" w:rsidRPr="006754DE" w:rsidRDefault="00A70363" w:rsidP="00A70363">
      <w:pPr>
        <w:contextualSpacing/>
        <w:jc w:val="both"/>
        <w:rPr>
          <w:rFonts w:ascii="Cambria" w:hAnsi="Cambria" w:cs="Arial"/>
          <w:sz w:val="22"/>
          <w:szCs w:val="22"/>
          <w:lang w:val="ro-RO"/>
        </w:rPr>
      </w:pPr>
      <w:r w:rsidRPr="006754DE">
        <w:rPr>
          <w:rFonts w:ascii="Cambria" w:hAnsi="Cambria" w:cs="Arial"/>
          <w:sz w:val="22"/>
          <w:szCs w:val="22"/>
          <w:lang w:val="ro-RO"/>
        </w:rPr>
        <w:t>Salariile stabilite în CIM pot fi atât în valută națională, cât și în valută străină. În cazul când salariile vor fi indicate în valută străină,  contractele respective vor avea mențiunea cu privire la cursul de schimb care va fi folosit pentru convertirea sumelor.</w:t>
      </w:r>
    </w:p>
    <w:p w14:paraId="21E15C31" w14:textId="77777777" w:rsidR="00A70363" w:rsidRPr="006754DE" w:rsidRDefault="00A70363" w:rsidP="00A70363">
      <w:pPr>
        <w:contextualSpacing/>
        <w:jc w:val="both"/>
        <w:rPr>
          <w:rFonts w:ascii="Cambria" w:hAnsi="Cambria"/>
          <w:sz w:val="22"/>
          <w:szCs w:val="22"/>
          <w:lang w:val="ro-RO"/>
        </w:rPr>
      </w:pPr>
    </w:p>
    <w:p w14:paraId="5D9A7CD2" w14:textId="6ACBE5CB"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Mai multe detalii privind </w:t>
      </w:r>
      <w:r w:rsidR="00884FDF">
        <w:rPr>
          <w:rFonts w:ascii="Cambria" w:hAnsi="Cambria"/>
          <w:sz w:val="22"/>
          <w:szCs w:val="22"/>
          <w:lang w:val="ro-RO"/>
        </w:rPr>
        <w:t xml:space="preserve">aspectele </w:t>
      </w:r>
      <w:r w:rsidR="00E9093D">
        <w:rPr>
          <w:rFonts w:ascii="Cambria" w:hAnsi="Cambria"/>
          <w:sz w:val="22"/>
          <w:szCs w:val="22"/>
          <w:lang w:val="ro-RO"/>
        </w:rPr>
        <w:t>administrative</w:t>
      </w:r>
      <w:r w:rsidR="00884FDF">
        <w:rPr>
          <w:rFonts w:ascii="Cambria" w:hAnsi="Cambria"/>
          <w:sz w:val="22"/>
          <w:szCs w:val="22"/>
          <w:lang w:val="ro-RO"/>
        </w:rPr>
        <w:t xml:space="preserve"> legate de salarizare sunt incluse în Regulamentul Intern al </w:t>
      </w:r>
      <w:r w:rsidR="003738EF">
        <w:rPr>
          <w:rFonts w:ascii="Cambria" w:hAnsi="Cambria"/>
          <w:sz w:val="22"/>
          <w:szCs w:val="22"/>
          <w:lang w:val="ro-RO"/>
        </w:rPr>
        <w:t>AO_______________</w:t>
      </w:r>
      <w:r w:rsidR="00884FDF">
        <w:rPr>
          <w:rFonts w:ascii="Cambria" w:hAnsi="Cambria"/>
          <w:sz w:val="22"/>
          <w:szCs w:val="22"/>
          <w:lang w:val="ro-RO"/>
        </w:rPr>
        <w:t xml:space="preserve">. </w:t>
      </w:r>
    </w:p>
    <w:p w14:paraId="0AB366E6" w14:textId="77777777" w:rsidR="00A70363" w:rsidRPr="006754DE" w:rsidRDefault="00A70363" w:rsidP="00A70363">
      <w:pPr>
        <w:shd w:val="clear" w:color="auto" w:fill="FFFFFF"/>
        <w:jc w:val="both"/>
        <w:rPr>
          <w:rFonts w:ascii="Cambria" w:hAnsi="Cambria" w:cs="Arial"/>
          <w:b/>
          <w:bCs/>
          <w:color w:val="25BE20"/>
          <w:sz w:val="22"/>
          <w:szCs w:val="22"/>
          <w:lang w:val="ro-RO"/>
        </w:rPr>
      </w:pPr>
    </w:p>
    <w:p w14:paraId="1F7F3A88" w14:textId="01F7FC76" w:rsidR="00A70363" w:rsidRPr="006754DE" w:rsidRDefault="00A70363" w:rsidP="00A70363">
      <w:pPr>
        <w:shd w:val="clear" w:color="auto" w:fill="FFFFFF"/>
        <w:jc w:val="both"/>
        <w:rPr>
          <w:rFonts w:ascii="Cambria" w:hAnsi="Cambria" w:cs="Arial"/>
          <w:b/>
          <w:bCs/>
          <w:color w:val="000000" w:themeColor="text1"/>
          <w:sz w:val="22"/>
          <w:szCs w:val="22"/>
          <w:lang w:val="ro-RO"/>
        </w:rPr>
      </w:pPr>
      <w:r w:rsidRPr="006754DE">
        <w:rPr>
          <w:rFonts w:ascii="Cambria" w:hAnsi="Cambria" w:cs="Arial"/>
          <w:b/>
          <w:bCs/>
          <w:color w:val="000000" w:themeColor="text1"/>
          <w:sz w:val="22"/>
          <w:szCs w:val="22"/>
          <w:lang w:val="ro-RO"/>
        </w:rPr>
        <w:t xml:space="preserve">Determinarea </w:t>
      </w:r>
      <w:r w:rsidR="000B43DC">
        <w:rPr>
          <w:rFonts w:ascii="Cambria" w:hAnsi="Cambria" w:cs="Arial"/>
          <w:b/>
          <w:bCs/>
          <w:color w:val="000000" w:themeColor="text1"/>
          <w:sz w:val="22"/>
          <w:szCs w:val="22"/>
          <w:lang w:val="ro-RO"/>
        </w:rPr>
        <w:t xml:space="preserve">limitelor salariale </w:t>
      </w:r>
    </w:p>
    <w:p w14:paraId="6EF536FD" w14:textId="2E0C135D" w:rsidR="00A70363"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Salariile în cadrul organizației vor fi determinate pentru fiecare funcție existentă. Din acest motiv, </w:t>
      </w:r>
      <w:r w:rsidR="00E027A5">
        <w:rPr>
          <w:rFonts w:ascii="Cambria" w:hAnsi="Cambria"/>
          <w:sz w:val="22"/>
          <w:szCs w:val="22"/>
          <w:lang w:val="ro-RO"/>
        </w:rPr>
        <w:t>AO_______________</w:t>
      </w:r>
      <w:r w:rsidRPr="006754DE">
        <w:rPr>
          <w:rFonts w:ascii="Cambria" w:hAnsi="Cambria" w:cs="Arial"/>
          <w:sz w:val="22"/>
          <w:szCs w:val="22"/>
          <w:lang w:val="ro-RO"/>
        </w:rPr>
        <w:t xml:space="preserve"> va avea mereu elaborată și actualizată lista funcțiilor din cadrul organizației.  Documentul de referință în baza căruia vor fi stabilite toate funcțiile din cadrul organizației este organigrama. În baza organigramei, vor fi listate toate funcțiile care există la momentul respectiv în cadrul asociației</w:t>
      </w:r>
      <w:r w:rsidR="00526F63">
        <w:rPr>
          <w:rFonts w:ascii="Cambria" w:hAnsi="Cambria" w:cs="Arial"/>
          <w:sz w:val="22"/>
          <w:szCs w:val="22"/>
          <w:lang w:val="ro-RO"/>
        </w:rPr>
        <w:t xml:space="preserve">. </w:t>
      </w:r>
      <w:r w:rsidR="00A456BC">
        <w:rPr>
          <w:rFonts w:ascii="Cambria" w:hAnsi="Cambria" w:cs="Arial"/>
          <w:sz w:val="22"/>
          <w:szCs w:val="22"/>
          <w:lang w:val="ro-RO"/>
        </w:rPr>
        <w:t xml:space="preserve">În listă pot fi incluse și funcțiile pentru care nu există în acel moment acoperire financiară dar care urmează să fie instituite imediat cum vor fi colectate resurse suplimentare. </w:t>
      </w:r>
    </w:p>
    <w:p w14:paraId="34ECE46E" w14:textId="7F041065" w:rsidR="000B43DC" w:rsidRDefault="000B43DC" w:rsidP="00A70363">
      <w:pPr>
        <w:shd w:val="clear" w:color="auto" w:fill="FFFFFF"/>
        <w:jc w:val="both"/>
        <w:rPr>
          <w:rFonts w:ascii="Cambria" w:hAnsi="Cambria" w:cs="Arial"/>
          <w:sz w:val="22"/>
          <w:szCs w:val="22"/>
          <w:lang w:val="ro-RO"/>
        </w:rPr>
      </w:pPr>
    </w:p>
    <w:p w14:paraId="7BBE678B" w14:textId="6AFDB9F7" w:rsidR="000B43DC" w:rsidRPr="000B43DC" w:rsidRDefault="000B43DC" w:rsidP="000B43DC">
      <w:pPr>
        <w:shd w:val="clear" w:color="auto" w:fill="FFFFFF"/>
        <w:jc w:val="both"/>
        <w:rPr>
          <w:rFonts w:ascii="Cambria" w:hAnsi="Cambria" w:cs="Arial"/>
          <w:sz w:val="22"/>
          <w:szCs w:val="22"/>
          <w:lang w:val="ro-RO"/>
        </w:rPr>
      </w:pPr>
      <w:r>
        <w:rPr>
          <w:rFonts w:ascii="Cambria" w:hAnsi="Cambria" w:cs="Arial"/>
          <w:sz w:val="22"/>
          <w:szCs w:val="22"/>
          <w:lang w:val="ro-RO"/>
        </w:rPr>
        <w:t xml:space="preserve">Pornind de la specificul finanțării, </w:t>
      </w:r>
      <w:r w:rsidR="00E027A5">
        <w:rPr>
          <w:rFonts w:ascii="Cambria" w:hAnsi="Cambria"/>
          <w:sz w:val="22"/>
          <w:szCs w:val="22"/>
          <w:lang w:val="ro-RO"/>
        </w:rPr>
        <w:t>AO_______________</w:t>
      </w:r>
      <w:r>
        <w:rPr>
          <w:rFonts w:ascii="Cambria" w:hAnsi="Cambria" w:cs="Arial"/>
          <w:sz w:val="22"/>
          <w:szCs w:val="22"/>
          <w:lang w:val="ro-RO"/>
        </w:rPr>
        <w:t xml:space="preserve"> plătește doar salarii de bază, fără plăți suplimentare și bonusuri. </w:t>
      </w:r>
    </w:p>
    <w:p w14:paraId="504B81F8" w14:textId="77777777" w:rsidR="00A70363" w:rsidRPr="006754DE" w:rsidRDefault="00A70363" w:rsidP="00A70363">
      <w:pPr>
        <w:shd w:val="clear" w:color="auto" w:fill="FFFFFF"/>
        <w:jc w:val="both"/>
        <w:rPr>
          <w:rFonts w:ascii="Cambria" w:hAnsi="Cambria" w:cs="Arial"/>
          <w:i/>
          <w:iCs/>
          <w:sz w:val="22"/>
          <w:szCs w:val="22"/>
          <w:lang w:val="ro-RO"/>
        </w:rPr>
      </w:pPr>
    </w:p>
    <w:p w14:paraId="629CE394" w14:textId="3967EA0F" w:rsidR="00355C72"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Pentru fiecare dintre funcțiile care există în cadrul organizației,  va fi stabilit salariul minimal și cel maximal. Acest lucru va permite crearea unui cadru de diferențiere a persoanelor care execută o funcție similară dar </w:t>
      </w:r>
      <w:r w:rsidR="00E9093D">
        <w:rPr>
          <w:rFonts w:ascii="Cambria" w:hAnsi="Cambria" w:cs="Arial"/>
          <w:sz w:val="22"/>
          <w:szCs w:val="22"/>
          <w:lang w:val="ro-RO"/>
        </w:rPr>
        <w:t>cu nivele de complexitate diferite</w:t>
      </w:r>
      <w:r w:rsidRPr="006754DE">
        <w:rPr>
          <w:rFonts w:ascii="Cambria" w:hAnsi="Cambria" w:cs="Arial"/>
          <w:sz w:val="22"/>
          <w:szCs w:val="22"/>
          <w:lang w:val="ro-RO"/>
        </w:rPr>
        <w:t xml:space="preserve">. La fel, această flexibilitate va permite </w:t>
      </w:r>
      <w:r w:rsidR="009D2C70">
        <w:rPr>
          <w:rFonts w:ascii="Cambria" w:hAnsi="Cambria"/>
          <w:sz w:val="22"/>
          <w:szCs w:val="22"/>
          <w:lang w:val="ro-RO"/>
        </w:rPr>
        <w:t>AO_______________</w:t>
      </w:r>
      <w:r w:rsidRPr="006754DE">
        <w:rPr>
          <w:rFonts w:ascii="Cambria" w:hAnsi="Cambria" w:cs="Arial"/>
          <w:sz w:val="22"/>
          <w:szCs w:val="22"/>
          <w:lang w:val="ro-RO"/>
        </w:rPr>
        <w:t xml:space="preserve"> să se ajusteze la condițiile de finanțare ale donatorilor.  </w:t>
      </w:r>
    </w:p>
    <w:p w14:paraId="042BAC90" w14:textId="77777777" w:rsidR="00A70363" w:rsidRPr="006754DE" w:rsidRDefault="00A70363" w:rsidP="00A70363">
      <w:pPr>
        <w:shd w:val="clear" w:color="auto" w:fill="FFFFFF"/>
        <w:jc w:val="both"/>
        <w:rPr>
          <w:rFonts w:ascii="Cambria" w:hAnsi="Cambria" w:cs="Arial"/>
          <w:sz w:val="22"/>
          <w:szCs w:val="22"/>
          <w:lang w:val="ro-RO"/>
        </w:rPr>
      </w:pPr>
    </w:p>
    <w:p w14:paraId="1A87AFDC" w14:textId="3E21241B" w:rsidR="00A70363" w:rsidRPr="006754DE"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Nivelul minimum și maximum pentru fiecare funcție va fi stabilit ținând cont de următorii factori: </w:t>
      </w:r>
    </w:p>
    <w:p w14:paraId="62725BF3" w14:textId="0A91FADD" w:rsidR="00A70363" w:rsidRPr="006754DE" w:rsidRDefault="00A70363" w:rsidP="00BB4CCA">
      <w:pPr>
        <w:pStyle w:val="a7"/>
        <w:numPr>
          <w:ilvl w:val="0"/>
          <w:numId w:val="5"/>
        </w:numPr>
        <w:shd w:val="clear" w:color="auto" w:fill="FFFFFF"/>
        <w:ind w:left="426" w:hanging="284"/>
        <w:jc w:val="both"/>
        <w:rPr>
          <w:rFonts w:ascii="Cambria" w:hAnsi="Cambria" w:cs="Arial"/>
          <w:sz w:val="22"/>
          <w:szCs w:val="22"/>
          <w:lang w:val="ro-RO"/>
        </w:rPr>
      </w:pPr>
      <w:r w:rsidRPr="006754DE">
        <w:rPr>
          <w:rFonts w:ascii="Cambria" w:hAnsi="Cambria" w:cs="Arial"/>
          <w:sz w:val="22"/>
          <w:szCs w:val="22"/>
          <w:lang w:val="ro-RO"/>
        </w:rPr>
        <w:t xml:space="preserve">Cuantumul salariilor/onorariilor achitate anterior de </w:t>
      </w:r>
      <w:r w:rsidR="009D2C70">
        <w:rPr>
          <w:rFonts w:ascii="Cambria" w:hAnsi="Cambria"/>
          <w:sz w:val="22"/>
          <w:szCs w:val="22"/>
          <w:lang w:val="ro-RO"/>
        </w:rPr>
        <w:t>AO_______________</w:t>
      </w:r>
      <w:r w:rsidRPr="006754DE">
        <w:rPr>
          <w:rFonts w:ascii="Cambria" w:hAnsi="Cambria" w:cs="Arial"/>
          <w:sz w:val="22"/>
          <w:szCs w:val="22"/>
          <w:lang w:val="ro-RO"/>
        </w:rPr>
        <w:t xml:space="preserve">; </w:t>
      </w:r>
    </w:p>
    <w:p w14:paraId="583E6FB8" w14:textId="77777777" w:rsidR="00A70363" w:rsidRPr="006754DE" w:rsidRDefault="00A70363" w:rsidP="00BB4CCA">
      <w:pPr>
        <w:pStyle w:val="a7"/>
        <w:numPr>
          <w:ilvl w:val="0"/>
          <w:numId w:val="5"/>
        </w:numPr>
        <w:shd w:val="clear" w:color="auto" w:fill="FFFFFF"/>
        <w:ind w:left="426" w:hanging="284"/>
        <w:jc w:val="both"/>
        <w:rPr>
          <w:rFonts w:ascii="Cambria" w:hAnsi="Cambria" w:cs="Arial"/>
          <w:sz w:val="22"/>
          <w:szCs w:val="22"/>
          <w:lang w:val="ro-RO"/>
        </w:rPr>
      </w:pPr>
      <w:r w:rsidRPr="006754DE">
        <w:rPr>
          <w:rFonts w:ascii="Cambria" w:hAnsi="Cambria" w:cs="Arial"/>
          <w:sz w:val="22"/>
          <w:szCs w:val="22"/>
          <w:lang w:val="ro-RO"/>
        </w:rPr>
        <w:t xml:space="preserve">Salariile/onorariile achitate în alte organizații non-profit cu scop și structură asemănătoare; </w:t>
      </w:r>
    </w:p>
    <w:p w14:paraId="6E50CE37" w14:textId="77777777" w:rsidR="00A70363" w:rsidRPr="006754DE" w:rsidRDefault="00A70363" w:rsidP="00BB4CCA">
      <w:pPr>
        <w:pStyle w:val="a7"/>
        <w:numPr>
          <w:ilvl w:val="0"/>
          <w:numId w:val="5"/>
        </w:numPr>
        <w:shd w:val="clear" w:color="auto" w:fill="FFFFFF"/>
        <w:ind w:left="426" w:hanging="284"/>
        <w:jc w:val="both"/>
        <w:rPr>
          <w:rFonts w:ascii="Cambria" w:hAnsi="Cambria" w:cs="Arial"/>
          <w:sz w:val="22"/>
          <w:szCs w:val="22"/>
          <w:lang w:val="ro-RO"/>
        </w:rPr>
      </w:pPr>
      <w:r w:rsidRPr="006754DE">
        <w:rPr>
          <w:rFonts w:ascii="Cambria" w:hAnsi="Cambria" w:cs="Arial"/>
          <w:sz w:val="22"/>
          <w:szCs w:val="22"/>
          <w:lang w:val="ro-RO"/>
        </w:rPr>
        <w:t xml:space="preserve">Nivelul salariilor/onorariilor care sunt acceptate de organizațiile donatoare (în baza experienței proprii anterioare și altor organizații care au primit suport de la acești finanțatori). </w:t>
      </w:r>
    </w:p>
    <w:p w14:paraId="2D041529" w14:textId="1EFED667" w:rsidR="00A70363" w:rsidRDefault="00A70363" w:rsidP="00A70363">
      <w:pPr>
        <w:shd w:val="clear" w:color="auto" w:fill="FFFFFF"/>
        <w:jc w:val="both"/>
        <w:rPr>
          <w:rFonts w:ascii="Cambria" w:hAnsi="Cambria" w:cs="Arial"/>
          <w:sz w:val="22"/>
          <w:szCs w:val="22"/>
          <w:lang w:val="ro-RO"/>
        </w:rPr>
      </w:pPr>
    </w:p>
    <w:p w14:paraId="3173F8F2" w14:textId="61D30CB0" w:rsidR="00CD23B5" w:rsidRDefault="00CD23B5"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La stabilirea nivelurilor minime și maxime ale salariilor pentru funcțiile existente în cadrul </w:t>
      </w:r>
      <w:r w:rsidR="009D2C70">
        <w:rPr>
          <w:rFonts w:ascii="Cambria" w:hAnsi="Cambria"/>
          <w:sz w:val="22"/>
          <w:szCs w:val="22"/>
          <w:lang w:val="ro-RO"/>
        </w:rPr>
        <w:t>AO_______________</w:t>
      </w:r>
      <w:r>
        <w:rPr>
          <w:rFonts w:ascii="Cambria" w:hAnsi="Cambria" w:cs="Arial"/>
          <w:sz w:val="22"/>
          <w:szCs w:val="22"/>
          <w:lang w:val="ro-RO"/>
        </w:rPr>
        <w:t xml:space="preserve">, sa va ține cont și de ponderea fiecărei funcții în rezultatul general al asociației. Ponderea poate fi definită prin: </w:t>
      </w:r>
    </w:p>
    <w:p w14:paraId="6B946B56" w14:textId="143B4A1F" w:rsidR="00CD23B5" w:rsidRDefault="00CD23B5" w:rsidP="00BB4CCA">
      <w:pPr>
        <w:pStyle w:val="a7"/>
        <w:numPr>
          <w:ilvl w:val="0"/>
          <w:numId w:val="5"/>
        </w:numPr>
        <w:shd w:val="clear" w:color="auto" w:fill="FFFFFF"/>
        <w:ind w:left="426" w:hanging="284"/>
        <w:jc w:val="both"/>
        <w:rPr>
          <w:rFonts w:ascii="Cambria" w:hAnsi="Cambria" w:cs="Arial"/>
          <w:sz w:val="22"/>
          <w:szCs w:val="22"/>
          <w:lang w:val="ro-RO"/>
        </w:rPr>
      </w:pPr>
      <w:r>
        <w:rPr>
          <w:rFonts w:ascii="Cambria" w:hAnsi="Cambria" w:cs="Arial"/>
          <w:sz w:val="22"/>
          <w:szCs w:val="22"/>
          <w:lang w:val="ro-RO"/>
        </w:rPr>
        <w:t>răspunderea legală;</w:t>
      </w:r>
    </w:p>
    <w:p w14:paraId="259EBB4F" w14:textId="4197392A" w:rsidR="00CD23B5" w:rsidRDefault="00CD23B5" w:rsidP="00BB4CCA">
      <w:pPr>
        <w:pStyle w:val="a7"/>
        <w:numPr>
          <w:ilvl w:val="0"/>
          <w:numId w:val="5"/>
        </w:numPr>
        <w:shd w:val="clear" w:color="auto" w:fill="FFFFFF"/>
        <w:ind w:left="426" w:hanging="284"/>
        <w:jc w:val="both"/>
        <w:rPr>
          <w:rFonts w:ascii="Cambria" w:hAnsi="Cambria" w:cs="Arial"/>
          <w:sz w:val="22"/>
          <w:szCs w:val="22"/>
          <w:lang w:val="ro-RO"/>
        </w:rPr>
      </w:pPr>
      <w:r>
        <w:rPr>
          <w:rFonts w:ascii="Cambria" w:hAnsi="Cambria" w:cs="Arial"/>
          <w:sz w:val="22"/>
          <w:szCs w:val="22"/>
          <w:lang w:val="ro-RO"/>
        </w:rPr>
        <w:t xml:space="preserve">răspunderea internă;  </w:t>
      </w:r>
    </w:p>
    <w:p w14:paraId="6D2364DF" w14:textId="125348EF" w:rsidR="00CD23B5" w:rsidRDefault="00CD23B5" w:rsidP="00BB4CCA">
      <w:pPr>
        <w:pStyle w:val="a7"/>
        <w:numPr>
          <w:ilvl w:val="0"/>
          <w:numId w:val="5"/>
        </w:numPr>
        <w:shd w:val="clear" w:color="auto" w:fill="FFFFFF"/>
        <w:ind w:left="426" w:hanging="284"/>
        <w:jc w:val="both"/>
        <w:rPr>
          <w:rFonts w:ascii="Cambria" w:hAnsi="Cambria" w:cs="Arial"/>
          <w:sz w:val="22"/>
          <w:szCs w:val="22"/>
          <w:lang w:val="ro-RO"/>
        </w:rPr>
      </w:pPr>
      <w:r>
        <w:rPr>
          <w:rFonts w:ascii="Cambria" w:hAnsi="Cambria" w:cs="Arial"/>
          <w:sz w:val="22"/>
          <w:szCs w:val="22"/>
          <w:lang w:val="ro-RO"/>
        </w:rPr>
        <w:t xml:space="preserve">complexitate; </w:t>
      </w:r>
    </w:p>
    <w:p w14:paraId="0BBF85C1" w14:textId="77777777" w:rsidR="000B43DC" w:rsidRDefault="000B43DC" w:rsidP="00BB4CCA">
      <w:pPr>
        <w:pStyle w:val="a7"/>
        <w:numPr>
          <w:ilvl w:val="0"/>
          <w:numId w:val="5"/>
        </w:numPr>
        <w:shd w:val="clear" w:color="auto" w:fill="FFFFFF"/>
        <w:ind w:left="426" w:hanging="284"/>
        <w:jc w:val="both"/>
        <w:rPr>
          <w:rFonts w:ascii="Cambria" w:hAnsi="Cambria" w:cs="Arial"/>
          <w:sz w:val="22"/>
          <w:szCs w:val="22"/>
          <w:lang w:val="ro-RO"/>
        </w:rPr>
      </w:pPr>
      <w:r>
        <w:rPr>
          <w:rFonts w:ascii="Cambria" w:hAnsi="Cambria" w:cs="Arial"/>
          <w:sz w:val="22"/>
          <w:szCs w:val="22"/>
          <w:lang w:val="ro-RO"/>
        </w:rPr>
        <w:t>abilități specifice necesare;</w:t>
      </w:r>
    </w:p>
    <w:p w14:paraId="22169D23" w14:textId="77777777" w:rsidR="000B43DC" w:rsidRDefault="000B43DC" w:rsidP="00BB4CCA">
      <w:pPr>
        <w:pStyle w:val="a7"/>
        <w:numPr>
          <w:ilvl w:val="0"/>
          <w:numId w:val="5"/>
        </w:numPr>
        <w:shd w:val="clear" w:color="auto" w:fill="FFFFFF"/>
        <w:ind w:left="426" w:hanging="284"/>
        <w:jc w:val="both"/>
        <w:rPr>
          <w:rFonts w:ascii="Cambria" w:hAnsi="Cambria" w:cs="Arial"/>
          <w:sz w:val="22"/>
          <w:szCs w:val="22"/>
          <w:lang w:val="ro-RO"/>
        </w:rPr>
      </w:pPr>
      <w:r>
        <w:rPr>
          <w:rFonts w:ascii="Cambria" w:hAnsi="Cambria" w:cs="Arial"/>
          <w:sz w:val="22"/>
          <w:szCs w:val="22"/>
          <w:lang w:val="ro-RO"/>
        </w:rPr>
        <w:t xml:space="preserve">etc. </w:t>
      </w:r>
    </w:p>
    <w:p w14:paraId="0A6C65BB" w14:textId="77777777" w:rsidR="000B43DC" w:rsidRDefault="000B43DC" w:rsidP="000B43DC">
      <w:pPr>
        <w:shd w:val="clear" w:color="auto" w:fill="FFFFFF"/>
        <w:jc w:val="both"/>
        <w:rPr>
          <w:rFonts w:ascii="Cambria" w:hAnsi="Cambria" w:cs="Arial"/>
          <w:sz w:val="22"/>
          <w:szCs w:val="22"/>
          <w:lang w:val="ro-RO"/>
        </w:rPr>
      </w:pPr>
    </w:p>
    <w:p w14:paraId="2EB4CA9A" w14:textId="7C08D18D" w:rsidR="00BF4912" w:rsidRDefault="00BF4912" w:rsidP="000B43DC">
      <w:pPr>
        <w:shd w:val="clear" w:color="auto" w:fill="FFFFFF"/>
        <w:jc w:val="both"/>
        <w:rPr>
          <w:rFonts w:ascii="Cambria" w:hAnsi="Cambria" w:cs="Arial"/>
          <w:sz w:val="22"/>
          <w:szCs w:val="22"/>
          <w:lang w:val="ro-RO"/>
        </w:rPr>
      </w:pPr>
      <w:r>
        <w:rPr>
          <w:rFonts w:ascii="Cambria" w:hAnsi="Cambria" w:cs="Arial"/>
          <w:sz w:val="22"/>
          <w:szCs w:val="22"/>
          <w:lang w:val="ro-RO"/>
        </w:rPr>
        <w:t xml:space="preserve">Diferența dintre salariul minim și maxim pentru o funcție nu va </w:t>
      </w:r>
      <w:r w:rsidRPr="00137E8F">
        <w:rPr>
          <w:rFonts w:ascii="Cambria" w:hAnsi="Cambria" w:cs="Arial"/>
          <w:sz w:val="22"/>
          <w:szCs w:val="22"/>
          <w:lang w:val="ro-RO"/>
        </w:rPr>
        <w:t xml:space="preserve">depăși </w:t>
      </w:r>
      <w:r w:rsidR="009D2C70">
        <w:rPr>
          <w:rFonts w:ascii="Cambria" w:hAnsi="Cambria" w:cs="Arial"/>
          <w:sz w:val="22"/>
          <w:szCs w:val="22"/>
          <w:lang w:val="ro-RO"/>
        </w:rPr>
        <w:t>7</w:t>
      </w:r>
      <w:r w:rsidRPr="00137E8F">
        <w:rPr>
          <w:rFonts w:ascii="Cambria" w:hAnsi="Cambria" w:cs="Arial"/>
          <w:sz w:val="22"/>
          <w:szCs w:val="22"/>
          <w:lang w:val="ro-RO"/>
        </w:rPr>
        <w:t>0% din</w:t>
      </w:r>
      <w:r w:rsidR="001E2619">
        <w:rPr>
          <w:rFonts w:ascii="Cambria" w:hAnsi="Cambria" w:cs="Arial"/>
          <w:sz w:val="22"/>
          <w:szCs w:val="22"/>
          <w:lang w:val="ro-RO"/>
        </w:rPr>
        <w:t xml:space="preserve"> limita minima de salariu a acelei funcții. </w:t>
      </w:r>
    </w:p>
    <w:p w14:paraId="0EBE30E0" w14:textId="74A3820F" w:rsidR="00CD23B5" w:rsidRPr="009D2C70" w:rsidRDefault="00CD23B5" w:rsidP="009D2C70">
      <w:pPr>
        <w:shd w:val="clear" w:color="auto" w:fill="FFFFFF"/>
        <w:jc w:val="both"/>
        <w:rPr>
          <w:rFonts w:ascii="Cambria" w:hAnsi="Cambria" w:cs="Arial"/>
          <w:sz w:val="22"/>
          <w:szCs w:val="22"/>
          <w:lang w:val="ro-RO"/>
        </w:rPr>
      </w:pPr>
      <w:r w:rsidRPr="009D2C70">
        <w:rPr>
          <w:rFonts w:ascii="Cambria" w:hAnsi="Cambria" w:cs="Arial"/>
          <w:sz w:val="22"/>
          <w:szCs w:val="22"/>
          <w:lang w:val="ro-RO"/>
        </w:rPr>
        <w:t xml:space="preserve"> </w:t>
      </w:r>
    </w:p>
    <w:p w14:paraId="10AC7F11" w14:textId="53AC3AF3" w:rsidR="00A70363"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Lista </w:t>
      </w:r>
      <w:r w:rsidR="00E9093D">
        <w:rPr>
          <w:rFonts w:ascii="Cambria" w:hAnsi="Cambria" w:cs="Arial"/>
          <w:sz w:val="22"/>
          <w:szCs w:val="22"/>
          <w:lang w:val="ro-RO"/>
        </w:rPr>
        <w:t>funcțiilor</w:t>
      </w:r>
      <w:r w:rsidRPr="006754DE">
        <w:rPr>
          <w:rFonts w:ascii="Cambria" w:hAnsi="Cambria" w:cs="Arial"/>
          <w:sz w:val="22"/>
          <w:szCs w:val="22"/>
          <w:lang w:val="ro-RO"/>
        </w:rPr>
        <w:t xml:space="preserve"> și salariile minime și maxime vor fi incluse în Grila salariilor </w:t>
      </w:r>
      <w:r w:rsidR="005F6054">
        <w:rPr>
          <w:rFonts w:ascii="Cambria" w:hAnsi="Cambria" w:cs="Arial"/>
          <w:sz w:val="22"/>
          <w:szCs w:val="22"/>
          <w:lang w:val="ro-RO"/>
        </w:rPr>
        <w:t>Asociației</w:t>
      </w:r>
      <w:r w:rsidR="00E9093D">
        <w:rPr>
          <w:rFonts w:ascii="Cambria" w:hAnsi="Cambria" w:cs="Arial"/>
          <w:sz w:val="22"/>
          <w:szCs w:val="22"/>
          <w:lang w:val="ro-RO"/>
        </w:rPr>
        <w:t xml:space="preserve">, document ce va fi elaborat de </w:t>
      </w:r>
      <w:r w:rsidR="005F6054">
        <w:rPr>
          <w:rFonts w:ascii="Cambria" w:hAnsi="Cambria" w:cs="Arial"/>
          <w:sz w:val="22"/>
          <w:szCs w:val="22"/>
          <w:lang w:val="ro-RO"/>
        </w:rPr>
        <w:t>Administrator/</w:t>
      </w:r>
      <w:r w:rsidR="00E9093D">
        <w:rPr>
          <w:rFonts w:ascii="Cambria" w:hAnsi="Cambria" w:cs="Arial"/>
          <w:sz w:val="22"/>
          <w:szCs w:val="22"/>
          <w:lang w:val="ro-RO"/>
        </w:rPr>
        <w:t xml:space="preserve">Directorul Executiv și aprobat de către Consiliul de Administrare. </w:t>
      </w:r>
    </w:p>
    <w:p w14:paraId="6052A1DD" w14:textId="77777777" w:rsidR="00A70363" w:rsidRPr="006754DE" w:rsidRDefault="00A70363" w:rsidP="00A70363">
      <w:pPr>
        <w:shd w:val="clear" w:color="auto" w:fill="FFFFFF"/>
        <w:jc w:val="both"/>
        <w:rPr>
          <w:rFonts w:ascii="Cambria" w:hAnsi="Cambria" w:cs="Arial"/>
          <w:sz w:val="22"/>
          <w:szCs w:val="22"/>
          <w:lang w:val="ro-RO"/>
        </w:rPr>
      </w:pPr>
    </w:p>
    <w:p w14:paraId="5D188E4C" w14:textId="7CBE76BD" w:rsidR="00A70363"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Salariile minime și maxime</w:t>
      </w:r>
      <w:r w:rsidR="00137E8F">
        <w:rPr>
          <w:rFonts w:ascii="Cambria" w:hAnsi="Cambria" w:cs="Arial"/>
          <w:sz w:val="22"/>
          <w:szCs w:val="22"/>
          <w:lang w:val="ro-RO"/>
        </w:rPr>
        <w:t xml:space="preserve"> din Grila salariilor </w:t>
      </w:r>
      <w:r w:rsidR="005F6054">
        <w:rPr>
          <w:rFonts w:ascii="Cambria" w:hAnsi="Cambria" w:cs="Arial"/>
          <w:sz w:val="22"/>
          <w:szCs w:val="22"/>
          <w:lang w:val="ro-RO"/>
        </w:rPr>
        <w:t>Asociației</w:t>
      </w:r>
      <w:r w:rsidRPr="006754DE">
        <w:rPr>
          <w:rFonts w:ascii="Cambria" w:hAnsi="Cambria" w:cs="Arial"/>
          <w:sz w:val="22"/>
          <w:szCs w:val="22"/>
          <w:lang w:val="ro-RO"/>
        </w:rPr>
        <w:t xml:space="preserve"> vor fi ajustate anual la rata inflației. La fel, nivelul minim și maxim al salariilor poate fi modificat din alte motive</w:t>
      </w:r>
      <w:r w:rsidR="00DA640D">
        <w:rPr>
          <w:rFonts w:ascii="Cambria" w:hAnsi="Cambria" w:cs="Arial"/>
          <w:sz w:val="22"/>
          <w:szCs w:val="22"/>
          <w:lang w:val="ro-RO"/>
        </w:rPr>
        <w:t xml:space="preserve"> (sporirea veniturilor organizației, schimbări produse pe piață la care </w:t>
      </w:r>
      <w:r w:rsidR="005F6054">
        <w:rPr>
          <w:rFonts w:ascii="Cambria" w:hAnsi="Cambria" w:cs="Arial"/>
          <w:sz w:val="22"/>
          <w:szCs w:val="22"/>
          <w:lang w:val="ro-RO"/>
        </w:rPr>
        <w:t>Asociația</w:t>
      </w:r>
      <w:r w:rsidR="00DA640D">
        <w:rPr>
          <w:rFonts w:ascii="Cambria" w:hAnsi="Cambria" w:cs="Arial"/>
          <w:sz w:val="22"/>
          <w:szCs w:val="22"/>
          <w:lang w:val="ro-RO"/>
        </w:rPr>
        <w:t xml:space="preserve"> dorește să reacționeze etc.)</w:t>
      </w:r>
      <w:r w:rsidRPr="006754DE">
        <w:rPr>
          <w:rFonts w:ascii="Cambria" w:hAnsi="Cambria" w:cs="Arial"/>
          <w:sz w:val="22"/>
          <w:szCs w:val="22"/>
          <w:lang w:val="ro-RO"/>
        </w:rPr>
        <w:t xml:space="preserve">, acest lucru fiind realizat doar cu aprobarea Consiliului de Administrare. </w:t>
      </w:r>
    </w:p>
    <w:p w14:paraId="752A60C2" w14:textId="75CEF1C7" w:rsidR="00137E8F" w:rsidRDefault="00137E8F" w:rsidP="00A70363">
      <w:pPr>
        <w:shd w:val="clear" w:color="auto" w:fill="FFFFFF"/>
        <w:jc w:val="both"/>
        <w:rPr>
          <w:rFonts w:ascii="Cambria" w:hAnsi="Cambria" w:cs="Arial"/>
          <w:sz w:val="22"/>
          <w:szCs w:val="22"/>
          <w:lang w:val="ro-RO"/>
        </w:rPr>
      </w:pPr>
    </w:p>
    <w:p w14:paraId="1F1E5083" w14:textId="5C4DE3ED" w:rsidR="00137E8F" w:rsidRDefault="00137E8F"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Salariile exacte plătite de </w:t>
      </w:r>
      <w:r w:rsidR="005F6054">
        <w:rPr>
          <w:rFonts w:ascii="Cambria" w:hAnsi="Cambria" w:cs="Arial"/>
          <w:sz w:val="22"/>
          <w:szCs w:val="22"/>
          <w:lang w:val="ro-RO"/>
        </w:rPr>
        <w:t>Asociație</w:t>
      </w:r>
      <w:r>
        <w:rPr>
          <w:rFonts w:ascii="Cambria" w:hAnsi="Cambria" w:cs="Arial"/>
          <w:sz w:val="22"/>
          <w:szCs w:val="22"/>
          <w:lang w:val="ro-RO"/>
        </w:rPr>
        <w:t xml:space="preserve"> la fel vor fi ajustate anual la rata inflației, dacă acest lucru va fi acceptat de organizațiile finanțatoare. </w:t>
      </w:r>
    </w:p>
    <w:p w14:paraId="1217F2D9" w14:textId="77777777" w:rsidR="00A70363" w:rsidRPr="006754DE" w:rsidRDefault="00A70363" w:rsidP="00A70363">
      <w:pPr>
        <w:shd w:val="clear" w:color="auto" w:fill="FFFFFF"/>
        <w:jc w:val="both"/>
        <w:rPr>
          <w:rFonts w:ascii="Cambria" w:hAnsi="Cambria" w:cs="Arial"/>
          <w:sz w:val="22"/>
          <w:szCs w:val="22"/>
          <w:lang w:val="ro-RO"/>
        </w:rPr>
      </w:pPr>
    </w:p>
    <w:p w14:paraId="3BCC1E43" w14:textId="26140805" w:rsidR="00A70363" w:rsidRPr="006754DE" w:rsidRDefault="00A70363" w:rsidP="00A70363">
      <w:pPr>
        <w:shd w:val="clear" w:color="auto" w:fill="FFFFFF"/>
        <w:jc w:val="both"/>
        <w:rPr>
          <w:rFonts w:ascii="Cambria" w:hAnsi="Cambria" w:cs="Arial"/>
          <w:b/>
          <w:bCs/>
          <w:color w:val="000000" w:themeColor="text1"/>
          <w:sz w:val="22"/>
          <w:szCs w:val="22"/>
          <w:lang w:val="ro-RO"/>
        </w:rPr>
      </w:pPr>
      <w:r w:rsidRPr="006754DE">
        <w:rPr>
          <w:rFonts w:ascii="Cambria" w:hAnsi="Cambria" w:cs="Arial"/>
          <w:b/>
          <w:bCs/>
          <w:color w:val="000000" w:themeColor="text1"/>
          <w:sz w:val="22"/>
          <w:szCs w:val="22"/>
          <w:lang w:val="ro-RO"/>
        </w:rPr>
        <w:t xml:space="preserve">Stabilirea salariilor </w:t>
      </w:r>
      <w:r w:rsidR="00D72D52">
        <w:rPr>
          <w:rFonts w:ascii="Cambria" w:hAnsi="Cambria" w:cs="Arial"/>
          <w:b/>
          <w:bCs/>
          <w:color w:val="000000" w:themeColor="text1"/>
          <w:sz w:val="22"/>
          <w:szCs w:val="22"/>
          <w:lang w:val="ro-RO"/>
        </w:rPr>
        <w:t xml:space="preserve">în cadrul proiectelor </w:t>
      </w:r>
    </w:p>
    <w:p w14:paraId="20B1C95B" w14:textId="77777777" w:rsidR="00A70363" w:rsidRPr="006754DE" w:rsidRDefault="00A70363" w:rsidP="00A70363">
      <w:pPr>
        <w:pStyle w:val="a7"/>
        <w:shd w:val="clear" w:color="auto" w:fill="FFFFFF"/>
        <w:ind w:left="426"/>
        <w:jc w:val="both"/>
        <w:rPr>
          <w:rFonts w:ascii="Cambria" w:hAnsi="Cambria" w:cs="Arial"/>
          <w:sz w:val="22"/>
          <w:szCs w:val="22"/>
          <w:lang w:val="ro-RO"/>
        </w:rPr>
      </w:pPr>
    </w:p>
    <w:p w14:paraId="073CAC46" w14:textId="03A1A695" w:rsidR="00A70363" w:rsidRPr="006754DE" w:rsidRDefault="00355C72" w:rsidP="00A70363">
      <w:pPr>
        <w:shd w:val="clear" w:color="auto" w:fill="FFFFFF"/>
        <w:jc w:val="both"/>
        <w:rPr>
          <w:rFonts w:ascii="Cambria" w:hAnsi="Cambria" w:cs="Calibri"/>
          <w:bCs/>
          <w:iCs/>
          <w:sz w:val="22"/>
          <w:szCs w:val="22"/>
          <w:lang w:val="ro-RO"/>
        </w:rPr>
      </w:pPr>
      <w:r>
        <w:rPr>
          <w:rFonts w:ascii="Cambria" w:hAnsi="Cambria" w:cs="Calibri"/>
          <w:bCs/>
          <w:iCs/>
          <w:sz w:val="22"/>
          <w:szCs w:val="22"/>
          <w:lang w:val="ro-RO"/>
        </w:rPr>
        <w:lastRenderedPageBreak/>
        <w:t>În momentul în care se elaborează bugetul unei propuneri de proiect</w:t>
      </w:r>
      <w:r w:rsidR="00D72D52">
        <w:rPr>
          <w:rFonts w:ascii="Cambria" w:hAnsi="Cambria" w:cs="Calibri"/>
          <w:bCs/>
          <w:iCs/>
          <w:sz w:val="22"/>
          <w:szCs w:val="22"/>
          <w:lang w:val="ro-RO"/>
        </w:rPr>
        <w:t xml:space="preserve">, </w:t>
      </w:r>
      <w:r w:rsidR="00DA640D">
        <w:rPr>
          <w:rFonts w:ascii="Cambria" w:hAnsi="Cambria" w:cs="Calibri"/>
          <w:bCs/>
          <w:iCs/>
          <w:sz w:val="22"/>
          <w:szCs w:val="22"/>
          <w:lang w:val="ro-RO"/>
        </w:rPr>
        <w:t xml:space="preserve">Managerul Financiar </w:t>
      </w:r>
      <w:r w:rsidR="00D72D52">
        <w:rPr>
          <w:rFonts w:ascii="Cambria" w:hAnsi="Cambria" w:cs="Calibri"/>
          <w:bCs/>
          <w:iCs/>
          <w:sz w:val="22"/>
          <w:szCs w:val="22"/>
          <w:lang w:val="ro-RO"/>
        </w:rPr>
        <w:t xml:space="preserve">va identifica pozițiile necesare pentru realizarea proiectului și vor fi stabilite salariile exacte care vor fi bugetate, asigurându-se că acestea nu depășesc limita minimă și maximă a salariilor pentru funcțiile respective incluse în Grila salariilor </w:t>
      </w:r>
      <w:r w:rsidR="005F6054">
        <w:rPr>
          <w:rFonts w:ascii="Cambria" w:hAnsi="Cambria" w:cs="Arial"/>
          <w:sz w:val="22"/>
          <w:szCs w:val="22"/>
          <w:lang w:val="ro-RO"/>
        </w:rPr>
        <w:t>Asociației</w:t>
      </w:r>
      <w:r w:rsidR="00D72D52">
        <w:rPr>
          <w:rFonts w:ascii="Cambria" w:hAnsi="Cambria" w:cs="Calibri"/>
          <w:bCs/>
          <w:iCs/>
          <w:sz w:val="22"/>
          <w:szCs w:val="22"/>
          <w:lang w:val="ro-RO"/>
        </w:rPr>
        <w:t>.</w:t>
      </w:r>
      <w:r w:rsidR="00A70363" w:rsidRPr="006754DE">
        <w:rPr>
          <w:rFonts w:ascii="Cambria" w:hAnsi="Cambria" w:cs="Calibri"/>
          <w:bCs/>
          <w:iCs/>
          <w:sz w:val="22"/>
          <w:szCs w:val="22"/>
          <w:lang w:val="ro-RO"/>
        </w:rPr>
        <w:t xml:space="preserve"> Criteriile după care va fi stabilit salariul</w:t>
      </w:r>
      <w:r w:rsidR="00D72D52">
        <w:rPr>
          <w:rFonts w:ascii="Cambria" w:hAnsi="Cambria" w:cs="Calibri"/>
          <w:bCs/>
          <w:iCs/>
          <w:sz w:val="22"/>
          <w:szCs w:val="22"/>
          <w:lang w:val="ro-RO"/>
        </w:rPr>
        <w:t xml:space="preserve"> </w:t>
      </w:r>
      <w:r w:rsidR="00A70363" w:rsidRPr="006754DE">
        <w:rPr>
          <w:rFonts w:ascii="Cambria" w:hAnsi="Cambria" w:cs="Calibri"/>
          <w:bCs/>
          <w:iCs/>
          <w:sz w:val="22"/>
          <w:szCs w:val="22"/>
          <w:lang w:val="ro-RO"/>
        </w:rPr>
        <w:t xml:space="preserve">exact vor fi: </w:t>
      </w:r>
    </w:p>
    <w:p w14:paraId="2A606A7A" w14:textId="77777777" w:rsidR="00D72D52" w:rsidRDefault="00D72D52" w:rsidP="00BB4CCA">
      <w:pPr>
        <w:pStyle w:val="a7"/>
        <w:numPr>
          <w:ilvl w:val="0"/>
          <w:numId w:val="5"/>
        </w:numPr>
        <w:shd w:val="clear" w:color="auto" w:fill="FFFFFF"/>
        <w:ind w:left="426" w:hanging="142"/>
        <w:jc w:val="both"/>
        <w:rPr>
          <w:rFonts w:ascii="Cambria" w:hAnsi="Cambria" w:cs="Calibri"/>
          <w:bCs/>
          <w:iCs/>
          <w:sz w:val="22"/>
          <w:szCs w:val="22"/>
          <w:lang w:val="ro-RO"/>
        </w:rPr>
      </w:pPr>
      <w:r>
        <w:rPr>
          <w:rFonts w:ascii="Cambria" w:hAnsi="Cambria" w:cs="Calibri"/>
          <w:bCs/>
          <w:iCs/>
          <w:sz w:val="22"/>
          <w:szCs w:val="22"/>
          <w:lang w:val="ro-RO"/>
        </w:rPr>
        <w:t xml:space="preserve">Gradul de complexitate al proiectului; </w:t>
      </w:r>
    </w:p>
    <w:p w14:paraId="3DA99F32" w14:textId="110BF5D9" w:rsidR="00A70363" w:rsidRDefault="00D72D52" w:rsidP="00BB4CCA">
      <w:pPr>
        <w:pStyle w:val="a7"/>
        <w:numPr>
          <w:ilvl w:val="0"/>
          <w:numId w:val="5"/>
        </w:numPr>
        <w:shd w:val="clear" w:color="auto" w:fill="FFFFFF"/>
        <w:ind w:left="426" w:hanging="142"/>
        <w:jc w:val="both"/>
        <w:rPr>
          <w:rFonts w:ascii="Cambria" w:hAnsi="Cambria" w:cs="Calibri"/>
          <w:bCs/>
          <w:iCs/>
          <w:sz w:val="22"/>
          <w:szCs w:val="22"/>
          <w:lang w:val="ro-RO"/>
        </w:rPr>
      </w:pPr>
      <w:r>
        <w:rPr>
          <w:rFonts w:ascii="Cambria" w:hAnsi="Cambria" w:cs="Calibri"/>
          <w:bCs/>
          <w:iCs/>
          <w:sz w:val="22"/>
          <w:szCs w:val="22"/>
          <w:lang w:val="ro-RO"/>
        </w:rPr>
        <w:t xml:space="preserve">Limitările impuse de organizațiile finanțatoare (incluse în ghidul de finanțare sau în baza experienței anterioare de lucru cu donatorul respectiv); </w:t>
      </w:r>
    </w:p>
    <w:p w14:paraId="12E3309F" w14:textId="76C40844" w:rsidR="00D72D52" w:rsidRPr="006754DE" w:rsidRDefault="00D72D52" w:rsidP="00BB4CCA">
      <w:pPr>
        <w:pStyle w:val="a7"/>
        <w:numPr>
          <w:ilvl w:val="0"/>
          <w:numId w:val="5"/>
        </w:numPr>
        <w:shd w:val="clear" w:color="auto" w:fill="FFFFFF"/>
        <w:ind w:left="426" w:hanging="142"/>
        <w:jc w:val="both"/>
        <w:rPr>
          <w:rFonts w:ascii="Cambria" w:hAnsi="Cambria" w:cs="Calibri"/>
          <w:bCs/>
          <w:iCs/>
          <w:sz w:val="22"/>
          <w:szCs w:val="22"/>
          <w:lang w:val="ro-RO"/>
        </w:rPr>
      </w:pPr>
      <w:r>
        <w:rPr>
          <w:rFonts w:ascii="Cambria" w:hAnsi="Cambria" w:cs="Calibri"/>
          <w:bCs/>
          <w:iCs/>
          <w:sz w:val="22"/>
          <w:szCs w:val="22"/>
          <w:lang w:val="ro-RO"/>
        </w:rPr>
        <w:t>Profilul orientativ al persoanei care ar putea acoperi funcția respectivă;</w:t>
      </w:r>
    </w:p>
    <w:p w14:paraId="5071DB94" w14:textId="77777777" w:rsidR="00A70363" w:rsidRPr="006754DE" w:rsidRDefault="00A70363" w:rsidP="00BB4CCA">
      <w:pPr>
        <w:pStyle w:val="a7"/>
        <w:numPr>
          <w:ilvl w:val="0"/>
          <w:numId w:val="5"/>
        </w:numPr>
        <w:shd w:val="clear" w:color="auto" w:fill="FFFFFF"/>
        <w:ind w:left="426" w:hanging="142"/>
        <w:jc w:val="both"/>
        <w:rPr>
          <w:rFonts w:ascii="Cambria" w:hAnsi="Cambria" w:cs="Calibri"/>
          <w:bCs/>
          <w:iCs/>
          <w:sz w:val="22"/>
          <w:szCs w:val="22"/>
          <w:lang w:val="ro-RO"/>
        </w:rPr>
      </w:pPr>
      <w:r w:rsidRPr="006754DE">
        <w:rPr>
          <w:rFonts w:ascii="Cambria" w:hAnsi="Cambria" w:cs="Calibri"/>
          <w:bCs/>
          <w:iCs/>
          <w:sz w:val="22"/>
          <w:szCs w:val="22"/>
          <w:lang w:val="ro-RO"/>
        </w:rPr>
        <w:t xml:space="preserve">Etc. </w:t>
      </w:r>
    </w:p>
    <w:p w14:paraId="39025783" w14:textId="77777777" w:rsidR="00A70363" w:rsidRPr="006754DE" w:rsidRDefault="00A70363" w:rsidP="00A70363">
      <w:pPr>
        <w:shd w:val="clear" w:color="auto" w:fill="FFFFFF"/>
        <w:jc w:val="both"/>
        <w:rPr>
          <w:rFonts w:ascii="Cambria" w:hAnsi="Cambria" w:cs="Arial"/>
          <w:sz w:val="22"/>
          <w:szCs w:val="22"/>
          <w:lang w:val="ro-RO"/>
        </w:rPr>
      </w:pPr>
    </w:p>
    <w:p w14:paraId="29E3FD54" w14:textId="77777777" w:rsidR="00A70363" w:rsidRPr="006754DE"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În situații excepționale, pot exista abateri de la grilă. Acestea pot avea loc în astfel de situații precum: </w:t>
      </w:r>
    </w:p>
    <w:p w14:paraId="2A7A56F5" w14:textId="18FE0168" w:rsidR="00A70363" w:rsidRPr="006754DE" w:rsidRDefault="00A70363" w:rsidP="00BB4CCA">
      <w:pPr>
        <w:pStyle w:val="a7"/>
        <w:numPr>
          <w:ilvl w:val="0"/>
          <w:numId w:val="2"/>
        </w:numPr>
        <w:shd w:val="clear" w:color="auto" w:fill="FFFFFF"/>
        <w:ind w:left="426" w:hanging="142"/>
        <w:jc w:val="both"/>
        <w:rPr>
          <w:rFonts w:ascii="Cambria" w:hAnsi="Cambria" w:cs="Arial"/>
          <w:sz w:val="22"/>
          <w:szCs w:val="22"/>
          <w:lang w:val="ro-RO"/>
        </w:rPr>
      </w:pPr>
      <w:r w:rsidRPr="006754DE">
        <w:rPr>
          <w:rFonts w:ascii="Cambria" w:hAnsi="Cambria" w:cs="Arial"/>
          <w:sz w:val="22"/>
          <w:szCs w:val="22"/>
          <w:lang w:val="ro-RO"/>
        </w:rPr>
        <w:t>Salariul</w:t>
      </w:r>
      <w:r w:rsidR="00D72D52">
        <w:rPr>
          <w:rFonts w:ascii="Cambria" w:hAnsi="Cambria" w:cs="Arial"/>
          <w:sz w:val="22"/>
          <w:szCs w:val="22"/>
          <w:lang w:val="ro-RO"/>
        </w:rPr>
        <w:t xml:space="preserve"> </w:t>
      </w:r>
      <w:r w:rsidR="001C2BC7">
        <w:rPr>
          <w:rFonts w:ascii="Cambria" w:hAnsi="Cambria" w:cs="Arial"/>
          <w:sz w:val="22"/>
          <w:szCs w:val="22"/>
          <w:lang w:val="ro-RO"/>
        </w:rPr>
        <w:t>indicat expres</w:t>
      </w:r>
      <w:r w:rsidR="00D72D52">
        <w:rPr>
          <w:rFonts w:ascii="Cambria" w:hAnsi="Cambria" w:cs="Arial"/>
          <w:sz w:val="22"/>
          <w:szCs w:val="22"/>
          <w:lang w:val="ro-RO"/>
        </w:rPr>
        <w:t xml:space="preserve"> de </w:t>
      </w:r>
      <w:r w:rsidRPr="006754DE">
        <w:rPr>
          <w:rFonts w:ascii="Cambria" w:hAnsi="Cambria" w:cs="Arial"/>
          <w:sz w:val="22"/>
          <w:szCs w:val="22"/>
          <w:lang w:val="ro-RO"/>
        </w:rPr>
        <w:t>finanțator nu se încadrează în</w:t>
      </w:r>
      <w:r w:rsidR="00D72D52">
        <w:rPr>
          <w:rFonts w:ascii="Cambria" w:hAnsi="Cambria" w:cs="Arial"/>
          <w:sz w:val="22"/>
          <w:szCs w:val="22"/>
          <w:lang w:val="ro-RO"/>
        </w:rPr>
        <w:t xml:space="preserve"> limitele</w:t>
      </w:r>
      <w:r w:rsidRPr="006754DE">
        <w:rPr>
          <w:rFonts w:ascii="Cambria" w:hAnsi="Cambria" w:cs="Arial"/>
          <w:sz w:val="22"/>
          <w:szCs w:val="22"/>
          <w:lang w:val="ro-RO"/>
        </w:rPr>
        <w:t xml:space="preserve"> </w:t>
      </w:r>
      <w:r w:rsidR="00335444">
        <w:rPr>
          <w:rFonts w:ascii="Cambria" w:hAnsi="Cambria" w:cs="Arial"/>
          <w:sz w:val="22"/>
          <w:szCs w:val="22"/>
          <w:lang w:val="ro-RO"/>
        </w:rPr>
        <w:t>G</w:t>
      </w:r>
      <w:r w:rsidRPr="006754DE">
        <w:rPr>
          <w:rFonts w:ascii="Cambria" w:hAnsi="Cambria" w:cs="Arial"/>
          <w:sz w:val="22"/>
          <w:szCs w:val="22"/>
          <w:lang w:val="ro-RO"/>
        </w:rPr>
        <w:t>ril</w:t>
      </w:r>
      <w:r w:rsidR="00D72D52">
        <w:rPr>
          <w:rFonts w:ascii="Cambria" w:hAnsi="Cambria" w:cs="Arial"/>
          <w:sz w:val="22"/>
          <w:szCs w:val="22"/>
          <w:lang w:val="ro-RO"/>
        </w:rPr>
        <w:t>ei</w:t>
      </w:r>
      <w:r w:rsidRPr="006754DE">
        <w:rPr>
          <w:rFonts w:ascii="Cambria" w:hAnsi="Cambria" w:cs="Arial"/>
          <w:sz w:val="22"/>
          <w:szCs w:val="22"/>
          <w:lang w:val="ro-RO"/>
        </w:rPr>
        <w:t xml:space="preserve"> </w:t>
      </w:r>
      <w:r w:rsidR="00335444">
        <w:rPr>
          <w:rFonts w:ascii="Cambria" w:hAnsi="Cambria" w:cs="Arial"/>
          <w:sz w:val="22"/>
          <w:szCs w:val="22"/>
          <w:lang w:val="ro-RO"/>
        </w:rPr>
        <w:t xml:space="preserve">salariale </w:t>
      </w:r>
      <w:r w:rsidR="005F6054">
        <w:rPr>
          <w:rFonts w:ascii="Cambria" w:hAnsi="Cambria" w:cs="Arial"/>
          <w:sz w:val="22"/>
          <w:szCs w:val="22"/>
          <w:lang w:val="ro-RO"/>
        </w:rPr>
        <w:t>a Asociației</w:t>
      </w:r>
      <w:r w:rsidR="005F6054" w:rsidRPr="006754DE">
        <w:rPr>
          <w:rFonts w:ascii="Cambria" w:hAnsi="Cambria" w:cs="Arial"/>
          <w:sz w:val="22"/>
          <w:szCs w:val="22"/>
          <w:lang w:val="ro-RO"/>
        </w:rPr>
        <w:t xml:space="preserve"> </w:t>
      </w:r>
      <w:r w:rsidRPr="006754DE">
        <w:rPr>
          <w:rFonts w:ascii="Cambria" w:hAnsi="Cambria" w:cs="Arial"/>
          <w:sz w:val="22"/>
          <w:szCs w:val="22"/>
          <w:lang w:val="ro-RO"/>
        </w:rPr>
        <w:t xml:space="preserve">(este mai mare sau mai mic); </w:t>
      </w:r>
    </w:p>
    <w:p w14:paraId="3266CDDF" w14:textId="2D6E5B18" w:rsidR="00A70363" w:rsidRPr="006754DE" w:rsidRDefault="00A70363" w:rsidP="00BB4CCA">
      <w:pPr>
        <w:pStyle w:val="a7"/>
        <w:numPr>
          <w:ilvl w:val="0"/>
          <w:numId w:val="2"/>
        </w:numPr>
        <w:shd w:val="clear" w:color="auto" w:fill="FFFFFF"/>
        <w:ind w:left="426" w:hanging="142"/>
        <w:jc w:val="both"/>
        <w:rPr>
          <w:rFonts w:ascii="Cambria" w:hAnsi="Cambria" w:cs="Arial"/>
          <w:sz w:val="22"/>
          <w:szCs w:val="22"/>
          <w:lang w:val="ro-RO"/>
        </w:rPr>
      </w:pPr>
      <w:r w:rsidRPr="006754DE">
        <w:rPr>
          <w:rFonts w:ascii="Cambria" w:hAnsi="Cambria" w:cs="Arial"/>
          <w:sz w:val="22"/>
          <w:szCs w:val="22"/>
          <w:lang w:val="ro-RO"/>
        </w:rPr>
        <w:t xml:space="preserve">Sarcina pe care urmează să o execute angajatul/consultantul este de o complexitate înaltă iar nivelul salariilor pe piață indică necesitatea depășirii </w:t>
      </w:r>
      <w:r w:rsidR="00335444">
        <w:rPr>
          <w:rFonts w:ascii="Cambria" w:hAnsi="Cambria" w:cs="Arial"/>
          <w:sz w:val="22"/>
          <w:szCs w:val="22"/>
          <w:lang w:val="ro-RO"/>
        </w:rPr>
        <w:t>G</w:t>
      </w:r>
      <w:r w:rsidRPr="006754DE">
        <w:rPr>
          <w:rFonts w:ascii="Cambria" w:hAnsi="Cambria" w:cs="Arial"/>
          <w:sz w:val="22"/>
          <w:szCs w:val="22"/>
          <w:lang w:val="ro-RO"/>
        </w:rPr>
        <w:t>rilei salari</w:t>
      </w:r>
      <w:r w:rsidR="00335444">
        <w:rPr>
          <w:rFonts w:ascii="Cambria" w:hAnsi="Cambria" w:cs="Arial"/>
          <w:sz w:val="22"/>
          <w:szCs w:val="22"/>
          <w:lang w:val="ro-RO"/>
        </w:rPr>
        <w:t xml:space="preserve">ale </w:t>
      </w:r>
      <w:r w:rsidR="005F6054">
        <w:rPr>
          <w:rFonts w:ascii="Cambria" w:hAnsi="Cambria" w:cs="Arial"/>
          <w:sz w:val="22"/>
          <w:szCs w:val="22"/>
          <w:lang w:val="ro-RO"/>
        </w:rPr>
        <w:t>a Asociației</w:t>
      </w:r>
      <w:r w:rsidRPr="006754DE">
        <w:rPr>
          <w:rFonts w:ascii="Cambria" w:hAnsi="Cambria" w:cs="Arial"/>
          <w:sz w:val="22"/>
          <w:szCs w:val="22"/>
          <w:lang w:val="ro-RO"/>
        </w:rPr>
        <w:t xml:space="preserve">; </w:t>
      </w:r>
    </w:p>
    <w:p w14:paraId="2CF4A7D3" w14:textId="760DAEFD" w:rsidR="00A70363" w:rsidRDefault="00A70363" w:rsidP="00BB4CCA">
      <w:pPr>
        <w:pStyle w:val="a7"/>
        <w:numPr>
          <w:ilvl w:val="0"/>
          <w:numId w:val="2"/>
        </w:numPr>
        <w:shd w:val="clear" w:color="auto" w:fill="FFFFFF"/>
        <w:ind w:left="426" w:hanging="142"/>
        <w:jc w:val="both"/>
        <w:rPr>
          <w:rFonts w:ascii="Cambria" w:hAnsi="Cambria" w:cs="Arial"/>
          <w:sz w:val="22"/>
          <w:szCs w:val="22"/>
          <w:lang w:val="ro-RO"/>
        </w:rPr>
      </w:pPr>
      <w:r w:rsidRPr="006754DE">
        <w:rPr>
          <w:rFonts w:ascii="Cambria" w:hAnsi="Cambria" w:cs="Arial"/>
          <w:sz w:val="22"/>
          <w:szCs w:val="22"/>
          <w:lang w:val="ro-RO"/>
        </w:rPr>
        <w:t xml:space="preserve">Alte situații obiective care derivă din specificul activității. </w:t>
      </w:r>
    </w:p>
    <w:p w14:paraId="05FF0AC3" w14:textId="244C8F37" w:rsidR="00555C8A" w:rsidRDefault="00555C8A" w:rsidP="00555C8A">
      <w:pPr>
        <w:pStyle w:val="a7"/>
        <w:shd w:val="clear" w:color="auto" w:fill="FFFFFF"/>
        <w:ind w:left="426"/>
        <w:jc w:val="both"/>
        <w:rPr>
          <w:rFonts w:ascii="Cambria" w:hAnsi="Cambria" w:cs="Arial"/>
          <w:sz w:val="22"/>
          <w:szCs w:val="22"/>
          <w:lang w:val="ro-RO"/>
        </w:rPr>
      </w:pPr>
    </w:p>
    <w:p w14:paraId="49BE0E29" w14:textId="1A0CCF95" w:rsidR="00555C8A" w:rsidRDefault="00555C8A" w:rsidP="00555C8A">
      <w:pPr>
        <w:shd w:val="clear" w:color="auto" w:fill="FFFFFF"/>
        <w:jc w:val="both"/>
        <w:rPr>
          <w:rFonts w:ascii="Cambria" w:hAnsi="Cambria" w:cs="Arial"/>
          <w:sz w:val="22"/>
          <w:szCs w:val="22"/>
          <w:lang w:val="ro-RO"/>
        </w:rPr>
      </w:pPr>
      <w:r>
        <w:rPr>
          <w:rFonts w:ascii="Cambria" w:hAnsi="Cambria" w:cs="Arial"/>
          <w:sz w:val="22"/>
          <w:szCs w:val="22"/>
          <w:lang w:val="ro-RO"/>
        </w:rPr>
        <w:t xml:space="preserve">La fel, </w:t>
      </w:r>
      <w:r w:rsidR="005F6054">
        <w:rPr>
          <w:rFonts w:ascii="Cambria" w:hAnsi="Cambria" w:cs="Arial"/>
          <w:sz w:val="22"/>
          <w:szCs w:val="22"/>
          <w:lang w:val="ro-RO"/>
        </w:rPr>
        <w:t>Asociația</w:t>
      </w:r>
      <w:r>
        <w:rPr>
          <w:rFonts w:ascii="Cambria" w:hAnsi="Cambria" w:cs="Arial"/>
          <w:sz w:val="22"/>
          <w:szCs w:val="22"/>
          <w:lang w:val="ro-RO"/>
        </w:rPr>
        <w:t xml:space="preserve"> va urmări ca </w:t>
      </w:r>
      <w:r w:rsidR="00A02642">
        <w:rPr>
          <w:rFonts w:ascii="Cambria" w:hAnsi="Cambria" w:cs="Arial"/>
          <w:sz w:val="22"/>
          <w:szCs w:val="22"/>
          <w:lang w:val="ro-RO"/>
        </w:rPr>
        <w:t xml:space="preserve">salariile bugetate în proiecte să nu fie sub limita minimă inclusă în Grilă nici din perspectiva nivelului de implicare. Respectiv, în momentul bugetării, </w:t>
      </w:r>
      <w:r w:rsidR="0085438F">
        <w:rPr>
          <w:rFonts w:ascii="Cambria" w:hAnsi="Cambria" w:cs="Arial"/>
          <w:sz w:val="22"/>
          <w:szCs w:val="22"/>
          <w:lang w:val="ro-RO"/>
        </w:rPr>
        <w:t>Managerul Financiar</w:t>
      </w:r>
      <w:r w:rsidR="00A02642">
        <w:rPr>
          <w:rFonts w:ascii="Cambria" w:hAnsi="Cambria" w:cs="Arial"/>
          <w:sz w:val="22"/>
          <w:szCs w:val="22"/>
          <w:lang w:val="ro-RO"/>
        </w:rPr>
        <w:t xml:space="preserve"> va ține cont de costul minim per </w:t>
      </w:r>
      <w:r w:rsidR="00C24874">
        <w:rPr>
          <w:rFonts w:ascii="Cambria" w:hAnsi="Cambria" w:cs="Arial"/>
          <w:sz w:val="22"/>
          <w:szCs w:val="22"/>
          <w:lang w:val="ro-RO"/>
        </w:rPr>
        <w:t>unitate de timp (</w:t>
      </w:r>
      <w:r w:rsidR="00A02642">
        <w:rPr>
          <w:rFonts w:ascii="Cambria" w:hAnsi="Cambria" w:cs="Arial"/>
          <w:sz w:val="22"/>
          <w:szCs w:val="22"/>
          <w:lang w:val="ro-RO"/>
        </w:rPr>
        <w:t>oră</w:t>
      </w:r>
      <w:r w:rsidR="00C24874">
        <w:rPr>
          <w:rFonts w:ascii="Cambria" w:hAnsi="Cambria" w:cs="Arial"/>
          <w:sz w:val="22"/>
          <w:szCs w:val="22"/>
          <w:lang w:val="ro-RO"/>
        </w:rPr>
        <w:t>, zi, etc.)</w:t>
      </w:r>
      <w:r w:rsidR="00A02642">
        <w:rPr>
          <w:rFonts w:ascii="Cambria" w:hAnsi="Cambria" w:cs="Arial"/>
          <w:sz w:val="22"/>
          <w:szCs w:val="22"/>
          <w:lang w:val="ro-RO"/>
        </w:rPr>
        <w:t xml:space="preserve"> al unei astfel de funcții și se va asigura că salariul indicat în proiect nu coboară sub nivelul acestuia. </w:t>
      </w:r>
    </w:p>
    <w:p w14:paraId="40D70BE4" w14:textId="77777777" w:rsidR="00A70363" w:rsidRPr="006754DE" w:rsidRDefault="00A70363" w:rsidP="00A70363">
      <w:pPr>
        <w:shd w:val="clear" w:color="auto" w:fill="FFFFFF"/>
        <w:jc w:val="both"/>
        <w:rPr>
          <w:rFonts w:ascii="Cambria" w:hAnsi="Cambria" w:cs="Arial"/>
          <w:sz w:val="22"/>
          <w:szCs w:val="22"/>
          <w:lang w:val="ro-RO"/>
        </w:rPr>
      </w:pPr>
    </w:p>
    <w:p w14:paraId="1976E274" w14:textId="20030116" w:rsidR="00E50A1B" w:rsidRDefault="00335444" w:rsidP="00335444">
      <w:pPr>
        <w:shd w:val="clear" w:color="auto" w:fill="FFFFFF"/>
        <w:jc w:val="both"/>
        <w:rPr>
          <w:rFonts w:ascii="Cambria" w:hAnsi="Cambria" w:cs="Arial"/>
          <w:sz w:val="22"/>
          <w:szCs w:val="22"/>
          <w:lang w:val="ro-RO"/>
        </w:rPr>
      </w:pPr>
      <w:r>
        <w:rPr>
          <w:rFonts w:ascii="Cambria" w:hAnsi="Cambria" w:cs="Arial"/>
          <w:sz w:val="22"/>
          <w:szCs w:val="22"/>
          <w:lang w:val="ro-RO"/>
        </w:rPr>
        <w:t xml:space="preserve">În </w:t>
      </w:r>
      <w:r w:rsidR="00A02642">
        <w:rPr>
          <w:rFonts w:ascii="Cambria" w:hAnsi="Cambria" w:cs="Arial"/>
          <w:sz w:val="22"/>
          <w:szCs w:val="22"/>
          <w:lang w:val="ro-RO"/>
        </w:rPr>
        <w:t xml:space="preserve">situațiile în care condițiile impuse de organizația finanțatoare contravin prevederilor care derivă din acest document, </w:t>
      </w:r>
      <w:r w:rsidR="005F6054">
        <w:rPr>
          <w:rFonts w:ascii="Cambria" w:hAnsi="Cambria" w:cs="Arial"/>
          <w:sz w:val="22"/>
          <w:szCs w:val="22"/>
          <w:lang w:val="ro-RO"/>
        </w:rPr>
        <w:t>Asociația</w:t>
      </w:r>
      <w:r w:rsidR="00A02642">
        <w:rPr>
          <w:rFonts w:ascii="Cambria" w:hAnsi="Cambria" w:cs="Arial"/>
          <w:sz w:val="22"/>
          <w:szCs w:val="22"/>
          <w:lang w:val="ro-RO"/>
        </w:rPr>
        <w:t xml:space="preserve"> poate să refuze implementarea proiectului respectiv sau să solicite aprobarea Consiliului de Administrare pentru a realiza o abatere de la acesta. </w:t>
      </w:r>
    </w:p>
    <w:p w14:paraId="0633C271" w14:textId="0AB720BA" w:rsidR="00335444" w:rsidRDefault="00335444" w:rsidP="00335444">
      <w:pPr>
        <w:shd w:val="clear" w:color="auto" w:fill="FFFFFF"/>
        <w:jc w:val="both"/>
        <w:rPr>
          <w:rFonts w:ascii="Cambria" w:hAnsi="Cambria" w:cs="Arial"/>
          <w:sz w:val="22"/>
          <w:szCs w:val="22"/>
          <w:lang w:val="ro-RO"/>
        </w:rPr>
      </w:pPr>
    </w:p>
    <w:p w14:paraId="2E6F3179" w14:textId="3D9F8EB2" w:rsidR="00335444" w:rsidRDefault="00335444" w:rsidP="00335444">
      <w:pPr>
        <w:shd w:val="clear" w:color="auto" w:fill="FFFFFF"/>
        <w:jc w:val="both"/>
        <w:rPr>
          <w:rFonts w:ascii="Cambria" w:hAnsi="Cambria" w:cs="Arial"/>
          <w:b/>
          <w:bCs/>
          <w:color w:val="000000" w:themeColor="text1"/>
          <w:sz w:val="22"/>
          <w:szCs w:val="22"/>
          <w:lang w:val="ro-RO"/>
        </w:rPr>
      </w:pPr>
      <w:r w:rsidRPr="00335444">
        <w:rPr>
          <w:rFonts w:ascii="Cambria" w:hAnsi="Cambria" w:cs="Arial"/>
          <w:b/>
          <w:bCs/>
          <w:color w:val="000000" w:themeColor="text1"/>
          <w:sz w:val="22"/>
          <w:szCs w:val="22"/>
          <w:lang w:val="ro-RO"/>
        </w:rPr>
        <w:t xml:space="preserve">Stabilirea salariilor pentru funcțiile administrative </w:t>
      </w:r>
    </w:p>
    <w:p w14:paraId="55007D25" w14:textId="0FF18136" w:rsidR="001C2BC7" w:rsidRDefault="00335444" w:rsidP="00335444">
      <w:pPr>
        <w:shd w:val="clear" w:color="auto" w:fill="FFFFFF"/>
        <w:jc w:val="both"/>
        <w:rPr>
          <w:rFonts w:ascii="Cambria" w:hAnsi="Cambria" w:cs="Arial"/>
          <w:color w:val="000000" w:themeColor="text1"/>
          <w:sz w:val="22"/>
          <w:szCs w:val="22"/>
          <w:lang w:val="ro-RO"/>
        </w:rPr>
      </w:pPr>
      <w:r w:rsidRPr="00335444">
        <w:rPr>
          <w:rFonts w:ascii="Cambria" w:hAnsi="Cambria" w:cs="Arial"/>
          <w:color w:val="000000" w:themeColor="text1"/>
          <w:sz w:val="22"/>
          <w:szCs w:val="22"/>
          <w:lang w:val="ro-RO"/>
        </w:rPr>
        <w:t xml:space="preserve">Limitele salariale pentru funcțiile administrative vor fi stabilite, la fel, în Grila salarială </w:t>
      </w:r>
      <w:r w:rsidR="005F6054">
        <w:rPr>
          <w:rFonts w:ascii="Cambria" w:hAnsi="Cambria" w:cs="Arial"/>
          <w:color w:val="000000" w:themeColor="text1"/>
          <w:sz w:val="22"/>
          <w:szCs w:val="22"/>
          <w:lang w:val="ro-RO"/>
        </w:rPr>
        <w:t xml:space="preserve">a </w:t>
      </w:r>
      <w:r w:rsidR="005F6054">
        <w:rPr>
          <w:rFonts w:ascii="Cambria" w:hAnsi="Cambria" w:cs="Arial"/>
          <w:sz w:val="22"/>
          <w:szCs w:val="22"/>
          <w:lang w:val="ro-RO"/>
        </w:rPr>
        <w:t>Asociației</w:t>
      </w:r>
      <w:r w:rsidRPr="00335444">
        <w:rPr>
          <w:rFonts w:ascii="Cambria" w:hAnsi="Cambria" w:cs="Arial"/>
          <w:color w:val="000000" w:themeColor="text1"/>
          <w:sz w:val="22"/>
          <w:szCs w:val="22"/>
          <w:lang w:val="ro-RO"/>
        </w:rPr>
        <w:t>.</w:t>
      </w:r>
      <w:r w:rsidR="001C2BC7">
        <w:rPr>
          <w:rFonts w:ascii="Cambria" w:hAnsi="Cambria" w:cs="Arial"/>
          <w:color w:val="000000" w:themeColor="text1"/>
          <w:sz w:val="22"/>
          <w:szCs w:val="22"/>
          <w:lang w:val="ro-RO"/>
        </w:rPr>
        <w:t xml:space="preserve"> Ținând cont de specificul finanțării </w:t>
      </w:r>
      <w:r w:rsidR="005F6054">
        <w:rPr>
          <w:rFonts w:ascii="Cambria" w:hAnsi="Cambria" w:cs="Arial"/>
          <w:sz w:val="22"/>
          <w:szCs w:val="22"/>
          <w:lang w:val="ro-RO"/>
        </w:rPr>
        <w:t>Asociației</w:t>
      </w:r>
      <w:r w:rsidR="001C2BC7">
        <w:rPr>
          <w:rFonts w:ascii="Cambria" w:hAnsi="Cambria" w:cs="Arial"/>
          <w:color w:val="000000" w:themeColor="text1"/>
          <w:sz w:val="22"/>
          <w:szCs w:val="22"/>
          <w:lang w:val="ro-RO"/>
        </w:rPr>
        <w:t xml:space="preserve">, salariile efectiv plătite personalului administrativ </w:t>
      </w:r>
      <w:r w:rsidR="00B2303D">
        <w:rPr>
          <w:rFonts w:ascii="Cambria" w:hAnsi="Cambria" w:cs="Arial"/>
          <w:color w:val="000000" w:themeColor="text1"/>
          <w:sz w:val="22"/>
          <w:szCs w:val="22"/>
          <w:lang w:val="ro-RO"/>
        </w:rPr>
        <w:t xml:space="preserve">și nivelul total de implicare </w:t>
      </w:r>
      <w:r w:rsidR="001C2BC7">
        <w:rPr>
          <w:rFonts w:ascii="Cambria" w:hAnsi="Cambria" w:cs="Arial"/>
          <w:color w:val="000000" w:themeColor="text1"/>
          <w:sz w:val="22"/>
          <w:szCs w:val="22"/>
          <w:lang w:val="ro-RO"/>
        </w:rPr>
        <w:t xml:space="preserve">va fi stabilit la începutul fiecărui an și va fi inclus în bugetul consolidat. Sursele de acoperire a acestor salarii sunt descrise în </w:t>
      </w:r>
      <w:r w:rsidR="001C2BC7" w:rsidRPr="00B2303D">
        <w:rPr>
          <w:rFonts w:ascii="Cambria" w:hAnsi="Cambria" w:cs="Arial"/>
          <w:i/>
          <w:iCs/>
          <w:color w:val="000000" w:themeColor="text1"/>
          <w:sz w:val="22"/>
          <w:szCs w:val="22"/>
          <w:lang w:val="ro-RO"/>
        </w:rPr>
        <w:t>Politica și Procedura privind planificarea financiară</w:t>
      </w:r>
      <w:r w:rsidR="001C2BC7">
        <w:rPr>
          <w:rFonts w:ascii="Cambria" w:hAnsi="Cambria" w:cs="Arial"/>
          <w:color w:val="000000" w:themeColor="text1"/>
          <w:sz w:val="22"/>
          <w:szCs w:val="22"/>
          <w:lang w:val="ro-RO"/>
        </w:rPr>
        <w:t>.</w:t>
      </w:r>
      <w:r w:rsidR="00B2303D">
        <w:rPr>
          <w:rFonts w:ascii="Cambria" w:hAnsi="Cambria" w:cs="Arial"/>
          <w:color w:val="000000" w:themeColor="text1"/>
          <w:sz w:val="22"/>
          <w:szCs w:val="22"/>
          <w:lang w:val="ro-RO"/>
        </w:rPr>
        <w:t xml:space="preserve"> </w:t>
      </w:r>
      <w:r w:rsidR="001C2BC7">
        <w:rPr>
          <w:rFonts w:ascii="Cambria" w:hAnsi="Cambria" w:cs="Arial"/>
          <w:color w:val="000000" w:themeColor="text1"/>
          <w:sz w:val="22"/>
          <w:szCs w:val="22"/>
          <w:lang w:val="ro-RO"/>
        </w:rPr>
        <w:t xml:space="preserve"> </w:t>
      </w:r>
    </w:p>
    <w:p w14:paraId="07EE17A7" w14:textId="77777777" w:rsidR="001C2BC7" w:rsidRDefault="001C2BC7" w:rsidP="00335444">
      <w:pPr>
        <w:shd w:val="clear" w:color="auto" w:fill="FFFFFF"/>
        <w:jc w:val="both"/>
        <w:rPr>
          <w:rFonts w:ascii="Cambria" w:hAnsi="Cambria" w:cs="Arial"/>
          <w:color w:val="000000" w:themeColor="text1"/>
          <w:sz w:val="22"/>
          <w:szCs w:val="22"/>
          <w:lang w:val="ro-RO"/>
        </w:rPr>
      </w:pPr>
    </w:p>
    <w:p w14:paraId="131B090E" w14:textId="5D2A0D42" w:rsidR="00B2303D" w:rsidRDefault="00B2303D" w:rsidP="00335444">
      <w:pPr>
        <w:shd w:val="clear" w:color="auto" w:fill="FFFFFF"/>
        <w:jc w:val="both"/>
        <w:rPr>
          <w:rFonts w:ascii="Cambria" w:hAnsi="Cambria" w:cs="Arial"/>
          <w:color w:val="000000" w:themeColor="text1"/>
          <w:sz w:val="22"/>
          <w:szCs w:val="22"/>
          <w:lang w:val="ro-RO"/>
        </w:rPr>
      </w:pPr>
      <w:r>
        <w:rPr>
          <w:rFonts w:ascii="Cambria" w:hAnsi="Cambria" w:cs="Arial"/>
          <w:color w:val="000000" w:themeColor="text1"/>
          <w:sz w:val="22"/>
          <w:szCs w:val="22"/>
          <w:lang w:val="ro-RO"/>
        </w:rPr>
        <w:t xml:space="preserve">În perioadele în care nu vor exista surse pentru a acoperi nici parțial salariile administrative, responsabilitățile acestor posturi vor fi executate în mod </w:t>
      </w:r>
      <w:r w:rsidR="00137E8F">
        <w:rPr>
          <w:rFonts w:ascii="Cambria" w:hAnsi="Cambria" w:cs="Arial"/>
          <w:color w:val="000000" w:themeColor="text1"/>
          <w:sz w:val="22"/>
          <w:szCs w:val="22"/>
          <w:lang w:val="ro-RO"/>
        </w:rPr>
        <w:t xml:space="preserve">voluntar </w:t>
      </w:r>
      <w:r>
        <w:rPr>
          <w:rFonts w:ascii="Cambria" w:hAnsi="Cambria" w:cs="Arial"/>
          <w:color w:val="000000" w:themeColor="text1"/>
          <w:sz w:val="22"/>
          <w:szCs w:val="22"/>
          <w:lang w:val="ro-RO"/>
        </w:rPr>
        <w:t xml:space="preserve"> de către deținătorii de facto a acestor funcții dar care vor fi implicați în executarea unor proiecte finanțate de donatori. </w:t>
      </w:r>
      <w:r w:rsidR="00B046FF">
        <w:rPr>
          <w:rFonts w:ascii="Cambria" w:hAnsi="Cambria" w:cs="Arial"/>
          <w:sz w:val="22"/>
          <w:szCs w:val="22"/>
          <w:lang w:val="ro-RO"/>
        </w:rPr>
        <w:t>Asociația</w:t>
      </w:r>
      <w:r w:rsidR="00137E8F">
        <w:rPr>
          <w:rFonts w:ascii="Cambria" w:hAnsi="Cambria" w:cs="Arial"/>
          <w:color w:val="000000" w:themeColor="text1"/>
          <w:sz w:val="22"/>
          <w:szCs w:val="22"/>
          <w:lang w:val="ro-RO"/>
        </w:rPr>
        <w:t xml:space="preserve"> poate semna contracte de voluntariat cu persoanele care vor executa aceste atribuții voluntar. </w:t>
      </w:r>
      <w:r>
        <w:rPr>
          <w:rFonts w:ascii="Cambria" w:hAnsi="Cambria" w:cs="Arial"/>
          <w:color w:val="000000" w:themeColor="text1"/>
          <w:sz w:val="22"/>
          <w:szCs w:val="22"/>
          <w:lang w:val="ro-RO"/>
        </w:rPr>
        <w:t xml:space="preserve">Totuși, </w:t>
      </w:r>
      <w:r w:rsidR="00B046FF">
        <w:rPr>
          <w:rFonts w:ascii="Cambria" w:hAnsi="Cambria" w:cs="Arial"/>
          <w:sz w:val="22"/>
          <w:szCs w:val="22"/>
          <w:lang w:val="ro-RO"/>
        </w:rPr>
        <w:t>Asociația</w:t>
      </w:r>
      <w:r>
        <w:rPr>
          <w:rFonts w:ascii="Cambria" w:hAnsi="Cambria" w:cs="Arial"/>
          <w:color w:val="000000" w:themeColor="text1"/>
          <w:sz w:val="22"/>
          <w:szCs w:val="22"/>
          <w:lang w:val="ro-RO"/>
        </w:rPr>
        <w:t xml:space="preserve"> va tinde să identifice în bugetul anual resursele necesare pentru acoperirea acestor funcții. </w:t>
      </w:r>
    </w:p>
    <w:p w14:paraId="31A1650C" w14:textId="0496E1AD" w:rsidR="00335444" w:rsidRDefault="00335444" w:rsidP="00335444">
      <w:pPr>
        <w:shd w:val="clear" w:color="auto" w:fill="FFFFFF"/>
        <w:jc w:val="both"/>
        <w:rPr>
          <w:rFonts w:ascii="Cambria" w:hAnsi="Cambria" w:cs="Arial"/>
          <w:color w:val="000000" w:themeColor="text1"/>
          <w:sz w:val="22"/>
          <w:szCs w:val="22"/>
          <w:lang w:val="ro-RO"/>
        </w:rPr>
      </w:pPr>
    </w:p>
    <w:p w14:paraId="5E490284" w14:textId="19D5EA3F" w:rsidR="00D5197E" w:rsidRDefault="00D5197E" w:rsidP="00D5197E">
      <w:pPr>
        <w:shd w:val="clear" w:color="auto" w:fill="FFFFFF"/>
        <w:jc w:val="both"/>
        <w:rPr>
          <w:rFonts w:ascii="Cambria" w:hAnsi="Cambria" w:cs="Arial"/>
          <w:b/>
          <w:bCs/>
          <w:color w:val="000000" w:themeColor="text1"/>
          <w:sz w:val="22"/>
          <w:szCs w:val="22"/>
          <w:lang w:val="ro-RO"/>
        </w:rPr>
      </w:pPr>
      <w:r>
        <w:rPr>
          <w:rFonts w:ascii="Cambria" w:hAnsi="Cambria" w:cs="Arial"/>
          <w:b/>
          <w:bCs/>
          <w:color w:val="000000" w:themeColor="text1"/>
          <w:sz w:val="22"/>
          <w:szCs w:val="22"/>
          <w:lang w:val="ro-RO"/>
        </w:rPr>
        <w:t xml:space="preserve">Aprobarea salariilor anuale </w:t>
      </w:r>
    </w:p>
    <w:p w14:paraId="3E8824B7" w14:textId="6858B5F7" w:rsidR="00D5197E" w:rsidRDefault="00D5197E" w:rsidP="00D5197E">
      <w:pPr>
        <w:shd w:val="clear" w:color="auto" w:fill="FFFFFF"/>
        <w:jc w:val="both"/>
        <w:rPr>
          <w:rFonts w:ascii="Cambria" w:hAnsi="Cambria" w:cs="Arial"/>
          <w:color w:val="000000" w:themeColor="text1"/>
          <w:sz w:val="22"/>
          <w:szCs w:val="22"/>
          <w:lang w:val="ro-RO"/>
        </w:rPr>
      </w:pPr>
      <w:r w:rsidRPr="00D5197E">
        <w:rPr>
          <w:rFonts w:ascii="Cambria" w:hAnsi="Cambria" w:cs="Arial"/>
          <w:color w:val="000000" w:themeColor="text1"/>
          <w:sz w:val="22"/>
          <w:szCs w:val="22"/>
          <w:lang w:val="ro-RO"/>
        </w:rPr>
        <w:t xml:space="preserve">La începutul fiecărui an, </w:t>
      </w:r>
      <w:r w:rsidR="00B046FF">
        <w:rPr>
          <w:rFonts w:ascii="Cambria" w:hAnsi="Cambria" w:cs="Arial"/>
          <w:color w:val="000000" w:themeColor="text1"/>
          <w:sz w:val="22"/>
          <w:szCs w:val="22"/>
          <w:lang w:val="ro-RO"/>
        </w:rPr>
        <w:t>Administratorul/</w:t>
      </w:r>
      <w:r w:rsidRPr="00D5197E">
        <w:rPr>
          <w:rFonts w:ascii="Cambria" w:hAnsi="Cambria" w:cs="Arial"/>
          <w:color w:val="000000" w:themeColor="text1"/>
          <w:sz w:val="22"/>
          <w:szCs w:val="22"/>
          <w:lang w:val="ro-RO"/>
        </w:rPr>
        <w:t xml:space="preserve">Directorul Executiv va elabora Statele de Personal pentru anul respectiv. În acest document vor fi incluse atât salariile personalului implicat în realizarea nemijlocită a activităților statutare (personalul din proiecte, personalul medical etc.) cât și personalul administrativ. </w:t>
      </w:r>
    </w:p>
    <w:p w14:paraId="32BC179B" w14:textId="74E268A0" w:rsidR="00D5197E" w:rsidRDefault="00D5197E" w:rsidP="00D5197E">
      <w:pPr>
        <w:shd w:val="clear" w:color="auto" w:fill="FFFFFF"/>
        <w:jc w:val="both"/>
        <w:rPr>
          <w:rFonts w:ascii="Cambria" w:hAnsi="Cambria" w:cs="Arial"/>
          <w:color w:val="000000" w:themeColor="text1"/>
          <w:sz w:val="22"/>
          <w:szCs w:val="22"/>
          <w:lang w:val="ro-RO"/>
        </w:rPr>
      </w:pPr>
    </w:p>
    <w:p w14:paraId="2CD4C1BB" w14:textId="5C09D98B" w:rsidR="00D5197E" w:rsidRDefault="00D5197E" w:rsidP="00D5197E">
      <w:pPr>
        <w:shd w:val="clear" w:color="auto" w:fill="FFFFFF"/>
        <w:jc w:val="both"/>
        <w:rPr>
          <w:rFonts w:ascii="Cambria" w:hAnsi="Cambria" w:cs="Arial"/>
          <w:color w:val="000000" w:themeColor="text1"/>
          <w:sz w:val="22"/>
          <w:szCs w:val="22"/>
          <w:lang w:val="ro-RO"/>
        </w:rPr>
      </w:pPr>
      <w:r>
        <w:rPr>
          <w:rFonts w:ascii="Cambria" w:hAnsi="Cambria" w:cs="Arial"/>
          <w:color w:val="000000" w:themeColor="text1"/>
          <w:sz w:val="22"/>
          <w:szCs w:val="22"/>
          <w:lang w:val="ro-RO"/>
        </w:rPr>
        <w:t xml:space="preserve">Pentru fiecare funcție va fi indicat salariul de funcție, care va fi cuprins neapărat între limita minimă și maximă din Grila salariilor </w:t>
      </w:r>
      <w:r w:rsidR="00B046FF">
        <w:rPr>
          <w:rFonts w:ascii="Cambria" w:hAnsi="Cambria" w:cs="Arial"/>
          <w:sz w:val="22"/>
          <w:szCs w:val="22"/>
          <w:lang w:val="ro-RO"/>
        </w:rPr>
        <w:t>Asociației</w:t>
      </w:r>
      <w:r>
        <w:rPr>
          <w:rFonts w:ascii="Cambria" w:hAnsi="Cambria" w:cs="Arial"/>
          <w:color w:val="000000" w:themeColor="text1"/>
          <w:sz w:val="22"/>
          <w:szCs w:val="22"/>
          <w:lang w:val="ro-RO"/>
        </w:rPr>
        <w:t xml:space="preserve"> și nivelul de implicare. </w:t>
      </w:r>
    </w:p>
    <w:p w14:paraId="1A2356EE" w14:textId="58CAAE38" w:rsidR="00D5197E" w:rsidRDefault="00D5197E" w:rsidP="00D5197E">
      <w:pPr>
        <w:shd w:val="clear" w:color="auto" w:fill="FFFFFF"/>
        <w:jc w:val="both"/>
        <w:rPr>
          <w:rFonts w:ascii="Cambria" w:hAnsi="Cambria" w:cs="Arial"/>
          <w:color w:val="000000" w:themeColor="text1"/>
          <w:sz w:val="22"/>
          <w:szCs w:val="22"/>
          <w:lang w:val="ro-RO"/>
        </w:rPr>
      </w:pPr>
    </w:p>
    <w:p w14:paraId="728A784D" w14:textId="767B199E" w:rsidR="00D5197E" w:rsidRPr="00D5197E" w:rsidRDefault="0085438F" w:rsidP="00D5197E">
      <w:pPr>
        <w:shd w:val="clear" w:color="auto" w:fill="FFFFFF"/>
        <w:jc w:val="both"/>
        <w:rPr>
          <w:rFonts w:ascii="Cambria" w:hAnsi="Cambria" w:cs="Arial"/>
          <w:color w:val="000000" w:themeColor="text1"/>
          <w:sz w:val="22"/>
          <w:szCs w:val="22"/>
          <w:lang w:val="ro-RO"/>
        </w:rPr>
      </w:pPr>
      <w:r>
        <w:rPr>
          <w:rFonts w:ascii="Cambria" w:hAnsi="Cambria" w:cs="Arial"/>
          <w:color w:val="000000" w:themeColor="text1"/>
          <w:sz w:val="22"/>
          <w:szCs w:val="22"/>
          <w:lang w:val="ro-RO"/>
        </w:rPr>
        <w:t xml:space="preserve">Statele de personal </w:t>
      </w:r>
      <w:r w:rsidR="00B046FF">
        <w:rPr>
          <w:rFonts w:ascii="Cambria" w:hAnsi="Cambria" w:cs="Arial"/>
          <w:color w:val="000000" w:themeColor="text1"/>
          <w:sz w:val="22"/>
          <w:szCs w:val="22"/>
          <w:lang w:val="ro-RO"/>
        </w:rPr>
        <w:t xml:space="preserve">a </w:t>
      </w:r>
      <w:r w:rsidR="00B046FF">
        <w:rPr>
          <w:rFonts w:ascii="Cambria" w:hAnsi="Cambria" w:cs="Arial"/>
          <w:sz w:val="22"/>
          <w:szCs w:val="22"/>
          <w:lang w:val="ro-RO"/>
        </w:rPr>
        <w:t>Asociației</w:t>
      </w:r>
      <w:r w:rsidR="00D5197E">
        <w:rPr>
          <w:rFonts w:ascii="Cambria" w:hAnsi="Cambria" w:cs="Arial"/>
          <w:color w:val="000000" w:themeColor="text1"/>
          <w:sz w:val="22"/>
          <w:szCs w:val="22"/>
          <w:lang w:val="ro-RO"/>
        </w:rPr>
        <w:t xml:space="preserve"> v</w:t>
      </w:r>
      <w:r w:rsidR="00B046FF">
        <w:rPr>
          <w:rFonts w:ascii="Cambria" w:hAnsi="Cambria" w:cs="Arial"/>
          <w:color w:val="000000" w:themeColor="text1"/>
          <w:sz w:val="22"/>
          <w:szCs w:val="22"/>
          <w:lang w:val="ro-RO"/>
        </w:rPr>
        <w:t>or</w:t>
      </w:r>
      <w:r w:rsidR="00D5197E">
        <w:rPr>
          <w:rFonts w:ascii="Cambria" w:hAnsi="Cambria" w:cs="Arial"/>
          <w:color w:val="000000" w:themeColor="text1"/>
          <w:sz w:val="22"/>
          <w:szCs w:val="22"/>
          <w:lang w:val="ro-RO"/>
        </w:rPr>
        <w:t xml:space="preserve"> fi aprobat</w:t>
      </w:r>
      <w:r w:rsidR="00B046FF">
        <w:rPr>
          <w:rFonts w:ascii="Cambria" w:hAnsi="Cambria" w:cs="Arial"/>
          <w:color w:val="000000" w:themeColor="text1"/>
          <w:sz w:val="22"/>
          <w:szCs w:val="22"/>
          <w:lang w:val="ro-RO"/>
        </w:rPr>
        <w:t>e</w:t>
      </w:r>
      <w:r w:rsidR="00D5197E">
        <w:rPr>
          <w:rFonts w:ascii="Cambria" w:hAnsi="Cambria" w:cs="Arial"/>
          <w:color w:val="000000" w:themeColor="text1"/>
          <w:sz w:val="22"/>
          <w:szCs w:val="22"/>
          <w:lang w:val="ro-RO"/>
        </w:rPr>
        <w:t xml:space="preserve"> anual de către Consiliul de Administrare. Dacă pe parcursul anului vor fi făcute angajări noi, acest document va fi actualizat</w:t>
      </w:r>
      <w:r>
        <w:rPr>
          <w:rFonts w:ascii="Cambria" w:hAnsi="Cambria" w:cs="Arial"/>
          <w:color w:val="000000" w:themeColor="text1"/>
          <w:sz w:val="22"/>
          <w:szCs w:val="22"/>
          <w:lang w:val="ro-RO"/>
        </w:rPr>
        <w:t xml:space="preserve"> de către Managerul Financiar</w:t>
      </w:r>
      <w:r w:rsidR="00D5197E">
        <w:rPr>
          <w:rFonts w:ascii="Cambria" w:hAnsi="Cambria" w:cs="Arial"/>
          <w:color w:val="000000" w:themeColor="text1"/>
          <w:sz w:val="22"/>
          <w:szCs w:val="22"/>
          <w:lang w:val="ro-RO"/>
        </w:rPr>
        <w:t xml:space="preserve"> și expediat Consiliului pentru aprobare. </w:t>
      </w:r>
    </w:p>
    <w:p w14:paraId="2B5C4A38" w14:textId="77777777" w:rsidR="00D5197E" w:rsidRPr="00335444" w:rsidRDefault="00D5197E" w:rsidP="00335444">
      <w:pPr>
        <w:shd w:val="clear" w:color="auto" w:fill="FFFFFF"/>
        <w:jc w:val="both"/>
        <w:rPr>
          <w:rFonts w:ascii="Cambria" w:hAnsi="Cambria" w:cs="Arial"/>
          <w:color w:val="000000" w:themeColor="text1"/>
          <w:sz w:val="22"/>
          <w:szCs w:val="22"/>
          <w:lang w:val="ro-RO"/>
        </w:rPr>
      </w:pPr>
    </w:p>
    <w:p w14:paraId="480EAD31" w14:textId="77777777" w:rsidR="00A70363" w:rsidRPr="006754DE" w:rsidRDefault="00A70363" w:rsidP="00A70363">
      <w:pPr>
        <w:shd w:val="clear" w:color="auto" w:fill="FFFFFF"/>
        <w:jc w:val="both"/>
        <w:rPr>
          <w:rFonts w:ascii="Cambria" w:hAnsi="Cambria" w:cs="Calibri"/>
          <w:b/>
          <w:iCs/>
          <w:color w:val="000000" w:themeColor="text1"/>
          <w:sz w:val="22"/>
          <w:szCs w:val="22"/>
          <w:lang w:val="ro-RO"/>
        </w:rPr>
      </w:pPr>
      <w:r w:rsidRPr="006754DE">
        <w:rPr>
          <w:rFonts w:ascii="Cambria" w:hAnsi="Cambria" w:cs="Calibri"/>
          <w:b/>
          <w:iCs/>
          <w:color w:val="000000" w:themeColor="text1"/>
          <w:sz w:val="22"/>
          <w:szCs w:val="22"/>
          <w:lang w:val="ro-RO"/>
        </w:rPr>
        <w:t>Calcularea și plata lunară a salariilor și onorariilor</w:t>
      </w:r>
    </w:p>
    <w:p w14:paraId="7616F954" w14:textId="6A1029F0"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În cazul în care angajatul este implicat pe parcursul lunii în realizarea unor activități/sarcini aferente mai multor posturi (are loc o cumulare de funcții), atunci salariul total va fi constituit din suma salariilor de funcție aferente fiecărui post deținut, conform </w:t>
      </w:r>
      <w:r w:rsidR="00504584">
        <w:rPr>
          <w:rFonts w:ascii="Cambria" w:hAnsi="Cambria"/>
          <w:sz w:val="22"/>
          <w:szCs w:val="22"/>
          <w:lang w:val="ro-RO"/>
        </w:rPr>
        <w:t>G</w:t>
      </w:r>
      <w:r w:rsidRPr="006754DE">
        <w:rPr>
          <w:rFonts w:ascii="Cambria" w:hAnsi="Cambria"/>
          <w:sz w:val="22"/>
          <w:szCs w:val="22"/>
          <w:lang w:val="ro-RO"/>
        </w:rPr>
        <w:t>rilei</w:t>
      </w:r>
      <w:r w:rsidR="00504584">
        <w:rPr>
          <w:rFonts w:ascii="Cambria" w:hAnsi="Cambria"/>
          <w:sz w:val="22"/>
          <w:szCs w:val="22"/>
          <w:lang w:val="ro-RO"/>
        </w:rPr>
        <w:t xml:space="preserve"> </w:t>
      </w:r>
      <w:r w:rsidR="00DA7FB9">
        <w:rPr>
          <w:rFonts w:ascii="Cambria" w:hAnsi="Cambria"/>
          <w:sz w:val="22"/>
          <w:szCs w:val="22"/>
          <w:lang w:val="ro-RO"/>
        </w:rPr>
        <w:t xml:space="preserve">salariale </w:t>
      </w:r>
      <w:r w:rsidR="00D45A07">
        <w:rPr>
          <w:rFonts w:ascii="Cambria" w:hAnsi="Cambria"/>
          <w:sz w:val="22"/>
          <w:szCs w:val="22"/>
          <w:lang w:val="ro-RO"/>
        </w:rPr>
        <w:t xml:space="preserve">a </w:t>
      </w:r>
      <w:r w:rsidR="00D45A07">
        <w:rPr>
          <w:rFonts w:ascii="Cambria" w:hAnsi="Cambria" w:cs="Arial"/>
          <w:sz w:val="22"/>
          <w:szCs w:val="22"/>
          <w:lang w:val="ro-RO"/>
        </w:rPr>
        <w:t>Asociației</w:t>
      </w:r>
      <w:r w:rsidRPr="006754DE">
        <w:rPr>
          <w:rFonts w:ascii="Cambria" w:hAnsi="Cambria"/>
          <w:sz w:val="22"/>
          <w:szCs w:val="22"/>
          <w:lang w:val="ro-RO"/>
        </w:rPr>
        <w:t xml:space="preserve"> și a gradului de implicare. </w:t>
      </w:r>
    </w:p>
    <w:p w14:paraId="6A68051F" w14:textId="3F4A8142"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Spre exemplu, angajatul deține postul de bază de </w:t>
      </w:r>
      <w:r w:rsidR="00D45A07">
        <w:rPr>
          <w:rFonts w:ascii="Cambria" w:hAnsi="Cambria"/>
          <w:sz w:val="22"/>
          <w:szCs w:val="22"/>
          <w:lang w:val="ro-RO"/>
        </w:rPr>
        <w:t>Administrator/</w:t>
      </w:r>
      <w:r w:rsidRPr="006754DE">
        <w:rPr>
          <w:rFonts w:ascii="Cambria" w:hAnsi="Cambria"/>
          <w:sz w:val="22"/>
          <w:szCs w:val="22"/>
          <w:lang w:val="ro-RO"/>
        </w:rPr>
        <w:t>Director Executiv (80% sau 0.8 coeficient de implicare) și mai realizează sarcini aferente postului de Coordonator de proiect (20% sau 0.2 coeficient de implicare). Salariul total al acestuia va fi calculat, conform formulei:</w:t>
      </w:r>
    </w:p>
    <w:p w14:paraId="33996EF9" w14:textId="77777777"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St = S1 (0.8) + S2 (0.2), unde:</w:t>
      </w:r>
    </w:p>
    <w:p w14:paraId="204311D6" w14:textId="61F4AE63"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St = salariul total, S1 = 0.8 din valoarea salariului de funcție stabilit pentru postul de </w:t>
      </w:r>
      <w:r w:rsidR="00D45A07">
        <w:rPr>
          <w:rFonts w:ascii="Cambria" w:hAnsi="Cambria"/>
          <w:sz w:val="22"/>
          <w:szCs w:val="22"/>
          <w:lang w:val="ro-RO"/>
        </w:rPr>
        <w:t>Administrator/</w:t>
      </w:r>
      <w:r w:rsidRPr="006754DE">
        <w:rPr>
          <w:rFonts w:ascii="Cambria" w:hAnsi="Cambria"/>
          <w:sz w:val="22"/>
          <w:szCs w:val="22"/>
          <w:lang w:val="ro-RO"/>
        </w:rPr>
        <w:t>Director Executiv; S2 = 0.2 din valoarea salariului de funcție stabilit pentru postul de Coordonator de proiect, conform gradului și treptei de salarizare, în care a fost încadrat angajatul.</w:t>
      </w:r>
    </w:p>
    <w:p w14:paraId="48100E3E" w14:textId="77777777" w:rsidR="00A70363" w:rsidRPr="006754DE" w:rsidRDefault="00A70363" w:rsidP="00A70363">
      <w:pPr>
        <w:pStyle w:val="a7"/>
        <w:shd w:val="clear" w:color="auto" w:fill="FFFFFF"/>
        <w:spacing w:before="120" w:after="120"/>
        <w:ind w:left="1080"/>
        <w:contextualSpacing w:val="0"/>
        <w:rPr>
          <w:rFonts w:ascii="Cambria" w:hAnsi="Cambria" w:cs="Arial"/>
          <w:sz w:val="22"/>
          <w:szCs w:val="22"/>
        </w:rPr>
      </w:pPr>
      <w:r w:rsidRPr="006754DE">
        <w:rPr>
          <w:rFonts w:ascii="Cambria" w:hAnsi="Cambria" w:cs="Arial"/>
          <w:b/>
          <w:sz w:val="22"/>
          <w:szCs w:val="22"/>
          <w:lang w:val="ro-RO"/>
        </w:rPr>
        <w:t xml:space="preserve">10 </w:t>
      </w:r>
      <w:r w:rsidRPr="006754DE">
        <w:rPr>
          <w:rFonts w:ascii="Cambria" w:hAnsi="Cambria" w:cs="Arial"/>
          <w:b/>
          <w:sz w:val="22"/>
          <w:szCs w:val="22"/>
        </w:rPr>
        <w:t xml:space="preserve">000*0.8 + </w:t>
      </w:r>
      <w:r w:rsidRPr="006754DE">
        <w:rPr>
          <w:rFonts w:ascii="Cambria" w:hAnsi="Cambria" w:cs="Arial"/>
          <w:b/>
          <w:sz w:val="22"/>
          <w:szCs w:val="22"/>
          <w:lang w:val="ro-RO"/>
        </w:rPr>
        <w:t xml:space="preserve">8 </w:t>
      </w:r>
      <w:r w:rsidRPr="006754DE">
        <w:rPr>
          <w:rFonts w:ascii="Cambria" w:hAnsi="Cambria" w:cs="Arial"/>
          <w:b/>
          <w:sz w:val="22"/>
          <w:szCs w:val="22"/>
        </w:rPr>
        <w:t xml:space="preserve">000*0.2 = </w:t>
      </w:r>
      <w:r w:rsidRPr="006754DE">
        <w:rPr>
          <w:rFonts w:ascii="Cambria" w:hAnsi="Cambria" w:cs="Arial"/>
          <w:b/>
          <w:sz w:val="22"/>
          <w:szCs w:val="22"/>
          <w:lang w:val="ro-RO"/>
        </w:rPr>
        <w:t xml:space="preserve">8 </w:t>
      </w:r>
      <w:r w:rsidRPr="006754DE">
        <w:rPr>
          <w:rFonts w:ascii="Cambria" w:hAnsi="Cambria" w:cs="Arial"/>
          <w:b/>
          <w:sz w:val="22"/>
          <w:szCs w:val="22"/>
        </w:rPr>
        <w:t xml:space="preserve">000 + </w:t>
      </w:r>
      <w:r w:rsidRPr="006754DE">
        <w:rPr>
          <w:rFonts w:ascii="Cambria" w:hAnsi="Cambria" w:cs="Arial"/>
          <w:b/>
          <w:sz w:val="22"/>
          <w:szCs w:val="22"/>
          <w:lang w:val="ro-RO"/>
        </w:rPr>
        <w:t xml:space="preserve">1 </w:t>
      </w:r>
      <w:r w:rsidRPr="006754DE">
        <w:rPr>
          <w:rFonts w:ascii="Cambria" w:hAnsi="Cambria" w:cs="Arial"/>
          <w:b/>
          <w:sz w:val="22"/>
          <w:szCs w:val="22"/>
        </w:rPr>
        <w:t xml:space="preserve">600 = </w:t>
      </w:r>
      <w:r w:rsidRPr="006754DE">
        <w:rPr>
          <w:rFonts w:ascii="Cambria" w:hAnsi="Cambria" w:cs="Arial"/>
          <w:b/>
          <w:sz w:val="22"/>
          <w:szCs w:val="22"/>
          <w:lang w:val="ro-RO"/>
        </w:rPr>
        <w:t>9</w:t>
      </w:r>
      <w:r w:rsidRPr="006754DE">
        <w:rPr>
          <w:rFonts w:ascii="Cambria" w:hAnsi="Cambria" w:cs="Arial"/>
          <w:b/>
          <w:sz w:val="22"/>
          <w:szCs w:val="22"/>
        </w:rPr>
        <w:t>.600 (</w:t>
      </w:r>
      <w:proofErr w:type="spellStart"/>
      <w:r w:rsidRPr="006754DE">
        <w:rPr>
          <w:rFonts w:ascii="Cambria" w:hAnsi="Cambria" w:cs="Arial"/>
          <w:b/>
          <w:sz w:val="22"/>
          <w:szCs w:val="22"/>
        </w:rPr>
        <w:t>salariul</w:t>
      </w:r>
      <w:proofErr w:type="spellEnd"/>
      <w:r w:rsidRPr="006754DE">
        <w:rPr>
          <w:rFonts w:ascii="Cambria" w:hAnsi="Cambria" w:cs="Arial"/>
          <w:b/>
          <w:sz w:val="22"/>
          <w:szCs w:val="22"/>
        </w:rPr>
        <w:t xml:space="preserve"> total)</w:t>
      </w:r>
    </w:p>
    <w:p w14:paraId="2AFF2FA6" w14:textId="1AD9D26B" w:rsidR="00A70363" w:rsidRPr="006754DE" w:rsidRDefault="00E82654" w:rsidP="00A70363">
      <w:pPr>
        <w:shd w:val="clear" w:color="auto" w:fill="FFFFFF"/>
        <w:jc w:val="both"/>
        <w:textAlignment w:val="baseline"/>
        <w:rPr>
          <w:rFonts w:ascii="Cambria" w:hAnsi="Cambria"/>
          <w:sz w:val="22"/>
          <w:szCs w:val="22"/>
          <w:lang w:val="ro-RO"/>
        </w:rPr>
      </w:pPr>
      <w:sdt>
        <w:sdtPr>
          <w:rPr>
            <w:rFonts w:ascii="Cambria" w:hAnsi="Cambria"/>
            <w:sz w:val="22"/>
            <w:szCs w:val="22"/>
          </w:rPr>
          <w:tag w:val="goog_rdk_3"/>
          <w:id w:val="1057203755"/>
        </w:sdtPr>
        <w:sdtEndPr/>
        <w:sdtContent/>
      </w:sdt>
      <w:r w:rsidR="00A70363" w:rsidRPr="006754DE">
        <w:rPr>
          <w:rFonts w:ascii="Cambria" w:hAnsi="Cambria"/>
          <w:sz w:val="22"/>
          <w:szCs w:val="22"/>
          <w:lang w:val="ro-RO"/>
        </w:rPr>
        <w:t xml:space="preserve">În fiecare lună, </w:t>
      </w:r>
      <w:r w:rsidR="0085438F">
        <w:rPr>
          <w:rFonts w:ascii="Cambria" w:hAnsi="Cambria"/>
          <w:sz w:val="22"/>
          <w:szCs w:val="22"/>
          <w:lang w:val="ro-RO"/>
        </w:rPr>
        <w:t>Managerul Financiar</w:t>
      </w:r>
      <w:r w:rsidR="00DA7FB9">
        <w:rPr>
          <w:rFonts w:ascii="Cambria" w:hAnsi="Cambria"/>
          <w:sz w:val="22"/>
          <w:szCs w:val="22"/>
          <w:lang w:val="ro-RO"/>
        </w:rPr>
        <w:t xml:space="preserve">/Contabilul șef </w:t>
      </w:r>
      <w:r w:rsidR="00A70363" w:rsidRPr="006754DE">
        <w:rPr>
          <w:rFonts w:ascii="Cambria" w:hAnsi="Cambria"/>
          <w:sz w:val="22"/>
          <w:szCs w:val="22"/>
          <w:lang w:val="ro-RO"/>
        </w:rPr>
        <w:t xml:space="preserve"> va elabora </w:t>
      </w:r>
      <w:r w:rsidR="00A70363" w:rsidRPr="00D45A07">
        <w:rPr>
          <w:rFonts w:ascii="Cambria" w:hAnsi="Cambria"/>
          <w:sz w:val="22"/>
          <w:szCs w:val="22"/>
          <w:lang w:val="ro-RO"/>
        </w:rPr>
        <w:t>raportul de remunerare</w:t>
      </w:r>
      <w:r w:rsidR="00A70363" w:rsidRPr="006754DE">
        <w:rPr>
          <w:rFonts w:ascii="Cambria" w:hAnsi="Cambria"/>
          <w:sz w:val="22"/>
          <w:szCs w:val="22"/>
          <w:lang w:val="ro-RO"/>
        </w:rPr>
        <w:t xml:space="preserve"> care va cuprinde lista salariilor care urmează a fi achitate în acea lună și sursa de acoperire. Raportul va fi aprobat de către </w:t>
      </w:r>
      <w:r w:rsidR="00D45A07">
        <w:rPr>
          <w:rFonts w:ascii="Cambria" w:hAnsi="Cambria"/>
          <w:sz w:val="22"/>
          <w:szCs w:val="22"/>
          <w:lang w:val="ro-RO"/>
        </w:rPr>
        <w:t>Administrator/</w:t>
      </w:r>
      <w:r w:rsidR="00A70363" w:rsidRPr="006754DE">
        <w:rPr>
          <w:rFonts w:ascii="Cambria" w:hAnsi="Cambria"/>
          <w:sz w:val="22"/>
          <w:szCs w:val="22"/>
          <w:lang w:val="ro-RO"/>
        </w:rPr>
        <w:t xml:space="preserve">Directorul Executiv. În baza acestui raport, vor fi efectuate plățile. </w:t>
      </w:r>
    </w:p>
    <w:p w14:paraId="1AD3C5F4" w14:textId="77777777" w:rsidR="00A70363" w:rsidRPr="006754DE" w:rsidRDefault="00A70363" w:rsidP="00A70363">
      <w:pPr>
        <w:shd w:val="clear" w:color="auto" w:fill="FFFFFF"/>
        <w:jc w:val="both"/>
        <w:textAlignment w:val="baseline"/>
        <w:rPr>
          <w:rFonts w:ascii="Cambria" w:hAnsi="Cambria"/>
          <w:sz w:val="22"/>
          <w:szCs w:val="22"/>
          <w:lang w:val="ro-RO"/>
        </w:rPr>
      </w:pPr>
    </w:p>
    <w:p w14:paraId="495DE287" w14:textId="07E2B6A8"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 xml:space="preserve">Salariile lunare vor fi achitate </w:t>
      </w:r>
      <w:r w:rsidR="00504584">
        <w:rPr>
          <w:rFonts w:ascii="Cambria" w:hAnsi="Cambria"/>
          <w:sz w:val="22"/>
          <w:szCs w:val="22"/>
          <w:lang w:val="ro-RO"/>
        </w:rPr>
        <w:t xml:space="preserve">până pe data 15 a lunii următoare celei pentru care se face achitarea. </w:t>
      </w:r>
      <w:r w:rsidRPr="006754DE">
        <w:rPr>
          <w:rFonts w:ascii="Cambria" w:hAnsi="Cambria"/>
          <w:sz w:val="22"/>
          <w:szCs w:val="22"/>
          <w:lang w:val="ro-RO"/>
        </w:rPr>
        <w:t xml:space="preserve">   </w:t>
      </w:r>
    </w:p>
    <w:p w14:paraId="31C83A6C" w14:textId="77777777" w:rsidR="00A70363" w:rsidRPr="006754DE" w:rsidRDefault="00A70363" w:rsidP="00A70363">
      <w:pPr>
        <w:shd w:val="clear" w:color="auto" w:fill="FFFFFF"/>
        <w:jc w:val="both"/>
        <w:textAlignment w:val="baseline"/>
        <w:rPr>
          <w:rFonts w:ascii="Cambria" w:hAnsi="Cambria"/>
          <w:sz w:val="22"/>
          <w:szCs w:val="22"/>
          <w:lang w:val="ro-RO"/>
        </w:rPr>
      </w:pPr>
    </w:p>
    <w:p w14:paraId="697611DB" w14:textId="4A803927" w:rsidR="00A70363" w:rsidRPr="006754DE" w:rsidRDefault="00A70363" w:rsidP="00A70363">
      <w:pPr>
        <w:shd w:val="clear" w:color="auto" w:fill="FFFFFF"/>
        <w:jc w:val="both"/>
        <w:textAlignment w:val="baseline"/>
        <w:rPr>
          <w:rFonts w:ascii="Cambria" w:hAnsi="Cambria"/>
          <w:sz w:val="22"/>
          <w:szCs w:val="22"/>
          <w:lang w:val="ro-RO"/>
        </w:rPr>
      </w:pPr>
      <w:r w:rsidRPr="006754DE">
        <w:rPr>
          <w:rFonts w:ascii="Cambria" w:hAnsi="Cambria"/>
          <w:sz w:val="22"/>
          <w:szCs w:val="22"/>
          <w:lang w:val="ro-RO"/>
        </w:rPr>
        <w:t>În cazul în care plata salariului nu este posibilă</w:t>
      </w:r>
      <w:r w:rsidR="00504584">
        <w:rPr>
          <w:rFonts w:ascii="Cambria" w:hAnsi="Cambria"/>
          <w:sz w:val="22"/>
          <w:szCs w:val="22"/>
          <w:lang w:val="ro-RO"/>
        </w:rPr>
        <w:t xml:space="preserve"> până la această dată, </w:t>
      </w:r>
      <w:r w:rsidR="0085438F">
        <w:rPr>
          <w:rFonts w:ascii="Cambria" w:hAnsi="Cambria"/>
          <w:sz w:val="22"/>
          <w:szCs w:val="22"/>
          <w:lang w:val="ro-RO"/>
        </w:rPr>
        <w:t>Managerul Financiar</w:t>
      </w:r>
      <w:r w:rsidR="00D45A07">
        <w:rPr>
          <w:rFonts w:ascii="Cambria" w:hAnsi="Cambria"/>
          <w:sz w:val="22"/>
          <w:szCs w:val="22"/>
          <w:lang w:val="ro-RO"/>
        </w:rPr>
        <w:t xml:space="preserve">/Contabilul șef </w:t>
      </w:r>
      <w:r w:rsidRPr="006754DE">
        <w:rPr>
          <w:rFonts w:ascii="Cambria" w:hAnsi="Cambria"/>
          <w:sz w:val="22"/>
          <w:szCs w:val="22"/>
          <w:lang w:val="ro-RO"/>
        </w:rPr>
        <w:t xml:space="preserve"> va informa angajații despre acest lucru, prezentând cauzele care au dus imposibilitatea de plată a salariilor. </w:t>
      </w:r>
    </w:p>
    <w:p w14:paraId="7197E97B" w14:textId="77777777" w:rsidR="00A70363" w:rsidRPr="006754DE" w:rsidRDefault="00A70363" w:rsidP="00A70363">
      <w:pPr>
        <w:shd w:val="clear" w:color="auto" w:fill="FFFFFF"/>
        <w:jc w:val="both"/>
        <w:textAlignment w:val="baseline"/>
        <w:rPr>
          <w:rFonts w:ascii="Cambria" w:hAnsi="Cambria"/>
          <w:sz w:val="22"/>
          <w:szCs w:val="22"/>
          <w:lang w:val="ro-RO"/>
        </w:rPr>
      </w:pPr>
    </w:p>
    <w:p w14:paraId="6BE4F53D" w14:textId="77777777" w:rsidR="00A70363" w:rsidRPr="006754DE"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În cazul în care salariul angajaților este stabilit în valuta altei țări, atunci acesta se achită în lei moldovenești la cursul monedei respective în ziua transferului sau la rata de schimb impusă de donatori.  </w:t>
      </w:r>
    </w:p>
    <w:p w14:paraId="49A1122E" w14:textId="77777777" w:rsidR="00A70363" w:rsidRPr="006754DE" w:rsidRDefault="00A70363" w:rsidP="00A70363">
      <w:pPr>
        <w:shd w:val="clear" w:color="auto" w:fill="FFFFFF"/>
        <w:jc w:val="both"/>
        <w:rPr>
          <w:rFonts w:ascii="Cambria" w:hAnsi="Cambria" w:cs="Arial"/>
          <w:sz w:val="22"/>
          <w:szCs w:val="22"/>
          <w:lang w:val="ro-RO"/>
        </w:rPr>
      </w:pPr>
    </w:p>
    <w:p w14:paraId="434353A4" w14:textId="77777777" w:rsidR="00A70363" w:rsidRPr="006754DE"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Salariul se plătește nemijlocit angajatului sau persoanei împuternicite de acesta, în baza unei procuri autentificate. </w:t>
      </w:r>
    </w:p>
    <w:p w14:paraId="08EC87C2" w14:textId="77777777" w:rsidR="00A70363" w:rsidRPr="006754DE" w:rsidRDefault="00A70363" w:rsidP="00A70363">
      <w:pPr>
        <w:shd w:val="clear" w:color="auto" w:fill="FFFFFF"/>
        <w:jc w:val="both"/>
        <w:rPr>
          <w:rFonts w:ascii="Cambria" w:hAnsi="Cambria" w:cs="Arial"/>
          <w:sz w:val="22"/>
          <w:szCs w:val="22"/>
          <w:lang w:val="ro-RO"/>
        </w:rPr>
      </w:pPr>
    </w:p>
    <w:p w14:paraId="7520D465" w14:textId="276B29AE" w:rsidR="00A70363" w:rsidRDefault="00137E8F" w:rsidP="00A70363">
      <w:pPr>
        <w:shd w:val="clear" w:color="auto" w:fill="FFFFFF"/>
        <w:jc w:val="both"/>
        <w:rPr>
          <w:rFonts w:ascii="Cambria" w:hAnsi="Cambria" w:cs="Arial"/>
          <w:sz w:val="22"/>
          <w:szCs w:val="22"/>
          <w:lang w:val="ro-RO"/>
        </w:rPr>
      </w:pPr>
      <w:r>
        <w:rPr>
          <w:rFonts w:ascii="Cambria" w:hAnsi="Cambria" w:cs="Arial"/>
          <w:sz w:val="22"/>
          <w:szCs w:val="22"/>
          <w:lang w:val="ro-RO"/>
        </w:rPr>
        <w:t>De regulă, s</w:t>
      </w:r>
      <w:r w:rsidR="00A70363" w:rsidRPr="006754DE">
        <w:rPr>
          <w:rFonts w:ascii="Cambria" w:hAnsi="Cambria" w:cs="Arial"/>
          <w:sz w:val="22"/>
          <w:szCs w:val="22"/>
          <w:lang w:val="ro-RO"/>
        </w:rPr>
        <w:t xml:space="preserve">alariul angajaților se achită pe cont bancar. În acest sens, </w:t>
      </w:r>
      <w:r w:rsidR="00B34B68">
        <w:rPr>
          <w:rFonts w:ascii="Cambria" w:hAnsi="Cambria" w:cs="Arial"/>
          <w:sz w:val="22"/>
          <w:szCs w:val="22"/>
          <w:lang w:val="ro-RO"/>
        </w:rPr>
        <w:t>Asociația</w:t>
      </w:r>
      <w:r w:rsidR="00A70363" w:rsidRPr="006754DE">
        <w:rPr>
          <w:rFonts w:ascii="Cambria" w:hAnsi="Cambria" w:cs="Arial"/>
          <w:sz w:val="22"/>
          <w:szCs w:val="22"/>
          <w:lang w:val="ro-RO"/>
        </w:rPr>
        <w:t xml:space="preserve"> va încuraja angajații să își deschidă un cont bancar salarial la banca la care se deservește </w:t>
      </w:r>
      <w:r w:rsidR="00B92112">
        <w:rPr>
          <w:rFonts w:ascii="Cambria" w:hAnsi="Cambria" w:cs="Arial"/>
          <w:sz w:val="22"/>
          <w:szCs w:val="22"/>
          <w:lang w:val="ro-RO"/>
        </w:rPr>
        <w:t>Asociația</w:t>
      </w:r>
      <w:r w:rsidR="00A70363" w:rsidRPr="006754DE">
        <w:rPr>
          <w:rFonts w:ascii="Cambria" w:hAnsi="Cambria" w:cs="Arial"/>
          <w:sz w:val="22"/>
          <w:szCs w:val="22"/>
          <w:lang w:val="ro-RO"/>
        </w:rPr>
        <w:t xml:space="preserve">. În cazul în care angajații nu doresc să își deschidă un cont salarial, aceștia vor primi salariul pe cardurile existente, acoperind din contul propriu comisioanele de transfer.  </w:t>
      </w:r>
    </w:p>
    <w:p w14:paraId="7C218E88" w14:textId="2E65F117" w:rsidR="00137E8F" w:rsidRDefault="00137E8F" w:rsidP="00A70363">
      <w:pPr>
        <w:shd w:val="clear" w:color="auto" w:fill="FFFFFF"/>
        <w:jc w:val="both"/>
        <w:rPr>
          <w:rFonts w:ascii="Cambria" w:hAnsi="Cambria" w:cs="Arial"/>
          <w:sz w:val="22"/>
          <w:szCs w:val="22"/>
          <w:lang w:val="ro-RO"/>
        </w:rPr>
      </w:pPr>
    </w:p>
    <w:p w14:paraId="17DED899" w14:textId="62903F05" w:rsidR="00137E8F" w:rsidRPr="006754DE" w:rsidRDefault="00137E8F"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În situațiile în care un angajat refuză primirea salariului pe card bancar, </w:t>
      </w:r>
      <w:r w:rsidR="00B92112">
        <w:rPr>
          <w:rFonts w:ascii="Cambria" w:hAnsi="Cambria" w:cs="Arial"/>
          <w:sz w:val="22"/>
          <w:szCs w:val="22"/>
          <w:lang w:val="ro-RO"/>
        </w:rPr>
        <w:t>Asociați</w:t>
      </w:r>
      <w:r>
        <w:rPr>
          <w:rFonts w:ascii="Cambria" w:hAnsi="Cambria" w:cs="Arial"/>
          <w:sz w:val="22"/>
          <w:szCs w:val="22"/>
          <w:lang w:val="ro-RO"/>
        </w:rPr>
        <w:t xml:space="preserve"> va achita în numerar salariul, urmărind toate procedurile legate de extragerea numerarului de pe contul bancar și de transmitere. </w:t>
      </w:r>
    </w:p>
    <w:p w14:paraId="07812C5E" w14:textId="77777777" w:rsidR="00A70363" w:rsidRPr="006754DE" w:rsidRDefault="00A70363" w:rsidP="00A70363">
      <w:pPr>
        <w:shd w:val="clear" w:color="auto" w:fill="FFFFFF"/>
        <w:jc w:val="both"/>
        <w:rPr>
          <w:rFonts w:ascii="Cambria" w:hAnsi="Cambria" w:cs="Arial"/>
          <w:sz w:val="22"/>
          <w:szCs w:val="22"/>
          <w:lang w:val="ro-RO"/>
        </w:rPr>
      </w:pPr>
    </w:p>
    <w:p w14:paraId="20F97B42" w14:textId="6FA60BE8" w:rsidR="0028514F" w:rsidRPr="006E186B" w:rsidRDefault="00A70363" w:rsidP="006E186B">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Reținerile din salariu se fac numai în cazurile prevăzute de Codul Muncii și de alte acte normative. </w:t>
      </w:r>
    </w:p>
    <w:p w14:paraId="5D2639A9" w14:textId="77777777" w:rsidR="00167108" w:rsidRPr="006754DE" w:rsidRDefault="00167108" w:rsidP="00167108">
      <w:pPr>
        <w:snapToGrid w:val="0"/>
        <w:spacing w:line="276" w:lineRule="auto"/>
        <w:contextualSpacing/>
        <w:jc w:val="both"/>
        <w:rPr>
          <w:rFonts w:ascii="Cambria" w:hAnsi="Cambria"/>
          <w:color w:val="000000"/>
          <w:sz w:val="22"/>
          <w:szCs w:val="22"/>
          <w:lang w:val="ro-RO" w:eastAsia="fr-CA"/>
        </w:rPr>
      </w:pPr>
    </w:p>
    <w:p w14:paraId="0F7A1EAF" w14:textId="45777E62" w:rsidR="0028514F" w:rsidRPr="006754DE" w:rsidRDefault="0028514F" w:rsidP="00BB4CCA">
      <w:pPr>
        <w:numPr>
          <w:ilvl w:val="0"/>
          <w:numId w:val="4"/>
        </w:numPr>
        <w:snapToGrid w:val="0"/>
        <w:spacing w:line="276" w:lineRule="auto"/>
        <w:ind w:left="284" w:hanging="284"/>
        <w:contextualSpacing/>
        <w:rPr>
          <w:rFonts w:ascii="Cambria" w:hAnsi="Cambria" w:cs="Arial"/>
          <w:b/>
          <w:color w:val="28A6E2"/>
          <w:sz w:val="22"/>
          <w:szCs w:val="22"/>
          <w:lang w:val="ro-RO"/>
        </w:rPr>
      </w:pPr>
      <w:r w:rsidRPr="006754DE">
        <w:rPr>
          <w:rFonts w:ascii="Cambria" w:hAnsi="Cambria" w:cs="Arial"/>
          <w:b/>
          <w:color w:val="28A6E2"/>
          <w:sz w:val="22"/>
          <w:szCs w:val="22"/>
          <w:lang w:val="ro-RO"/>
        </w:rPr>
        <w:t xml:space="preserve">Procedura de </w:t>
      </w:r>
      <w:r w:rsidR="006E186B">
        <w:rPr>
          <w:rFonts w:ascii="Cambria" w:hAnsi="Cambria" w:cs="Arial"/>
          <w:b/>
          <w:color w:val="28A6E2"/>
          <w:sz w:val="22"/>
          <w:szCs w:val="22"/>
          <w:lang w:val="ro-RO"/>
        </w:rPr>
        <w:t>salarizare</w:t>
      </w:r>
    </w:p>
    <w:p w14:paraId="7536AA25" w14:textId="54A3AB12" w:rsidR="00A70363" w:rsidRPr="00176AF5" w:rsidRDefault="00A70363" w:rsidP="00176AF5">
      <w:pPr>
        <w:shd w:val="clear" w:color="auto" w:fill="FFFFFF"/>
        <w:tabs>
          <w:tab w:val="left" w:pos="0"/>
        </w:tabs>
        <w:jc w:val="both"/>
        <w:textAlignment w:val="baseline"/>
        <w:rPr>
          <w:rFonts w:ascii="Cambria" w:hAnsi="Cambria" w:cs="Calibri"/>
          <w:b/>
          <w:sz w:val="22"/>
          <w:szCs w:val="22"/>
          <w:lang w:val="ro-RO"/>
        </w:rPr>
      </w:pPr>
      <w:r w:rsidRPr="006754DE">
        <w:rPr>
          <w:rFonts w:ascii="Cambria" w:hAnsi="Cambria" w:cs="Calibri"/>
          <w:b/>
          <w:sz w:val="22"/>
          <w:szCs w:val="22"/>
          <w:lang w:val="ro-RO"/>
        </w:rPr>
        <w:t>Responsabilități:</w:t>
      </w:r>
    </w:p>
    <w:p w14:paraId="4D2A501E" w14:textId="52CE8B31" w:rsidR="00A70363" w:rsidRPr="006754DE" w:rsidRDefault="00A70363" w:rsidP="00BB4CCA">
      <w:pPr>
        <w:numPr>
          <w:ilvl w:val="0"/>
          <w:numId w:val="1"/>
        </w:numPr>
        <w:shd w:val="clear" w:color="auto" w:fill="FFFFFF"/>
        <w:tabs>
          <w:tab w:val="left" w:pos="142"/>
          <w:tab w:val="left" w:pos="284"/>
        </w:tabs>
        <w:ind w:left="284" w:hanging="284"/>
        <w:contextualSpacing/>
        <w:jc w:val="both"/>
        <w:textAlignment w:val="baseline"/>
        <w:rPr>
          <w:rFonts w:ascii="Cambria" w:hAnsi="Cambria" w:cs="Calibri"/>
          <w:b/>
          <w:sz w:val="22"/>
          <w:szCs w:val="22"/>
          <w:lang w:val="ro-RO"/>
        </w:rPr>
      </w:pPr>
      <w:r w:rsidRPr="006754DE">
        <w:rPr>
          <w:rFonts w:ascii="Cambria" w:hAnsi="Cambria" w:cs="Calibri"/>
          <w:sz w:val="22"/>
          <w:szCs w:val="22"/>
          <w:lang w:val="ro-RO"/>
        </w:rPr>
        <w:t xml:space="preserve">   Consiliul de Administrare va:</w:t>
      </w:r>
    </w:p>
    <w:p w14:paraId="6B506058" w14:textId="58BEB19D" w:rsidR="00A70363" w:rsidRDefault="00A70363" w:rsidP="00BB4CCA">
      <w:pPr>
        <w:numPr>
          <w:ilvl w:val="0"/>
          <w:numId w:val="7"/>
        </w:numPr>
        <w:ind w:left="284" w:hanging="284"/>
        <w:jc w:val="both"/>
        <w:rPr>
          <w:rFonts w:ascii="Cambria" w:hAnsi="Cambria" w:cs="Calibri"/>
          <w:color w:val="000000"/>
          <w:sz w:val="22"/>
          <w:szCs w:val="22"/>
          <w:lang w:val="ro-RO"/>
        </w:rPr>
      </w:pPr>
      <w:r w:rsidRPr="006754DE">
        <w:rPr>
          <w:rFonts w:ascii="Cambria" w:hAnsi="Cambria" w:cs="Calibri"/>
          <w:color w:val="000000"/>
          <w:sz w:val="22"/>
          <w:szCs w:val="22"/>
          <w:lang w:val="ro-RO"/>
        </w:rPr>
        <w:t xml:space="preserve">aproba Grila salariilor, inclusiv ajustările ulterioare;   </w:t>
      </w:r>
    </w:p>
    <w:p w14:paraId="1D075CE3" w14:textId="17CC4BF8" w:rsidR="00176AF5" w:rsidRDefault="00176AF5" w:rsidP="00BB4CCA">
      <w:pPr>
        <w:numPr>
          <w:ilvl w:val="0"/>
          <w:numId w:val="7"/>
        </w:numPr>
        <w:ind w:left="284" w:hanging="284"/>
        <w:jc w:val="both"/>
        <w:rPr>
          <w:rFonts w:ascii="Cambria" w:hAnsi="Cambria" w:cs="Calibri"/>
          <w:color w:val="000000"/>
          <w:sz w:val="22"/>
          <w:szCs w:val="22"/>
          <w:lang w:val="ro-RO"/>
        </w:rPr>
      </w:pPr>
      <w:r>
        <w:rPr>
          <w:rFonts w:ascii="Cambria" w:hAnsi="Cambria" w:cs="Calibri"/>
          <w:color w:val="000000"/>
          <w:sz w:val="22"/>
          <w:szCs w:val="22"/>
          <w:lang w:val="ro-RO"/>
        </w:rPr>
        <w:t xml:space="preserve">aproba Statele de personal </w:t>
      </w:r>
      <w:r w:rsidR="0085438F">
        <w:rPr>
          <w:rFonts w:ascii="Cambria" w:hAnsi="Cambria" w:cs="Calibri"/>
          <w:color w:val="000000"/>
          <w:sz w:val="22"/>
          <w:szCs w:val="22"/>
          <w:lang w:val="ro-RO"/>
        </w:rPr>
        <w:t xml:space="preserve">anuale </w:t>
      </w:r>
      <w:r>
        <w:rPr>
          <w:rFonts w:ascii="Cambria" w:hAnsi="Cambria" w:cs="Calibri"/>
          <w:color w:val="000000"/>
          <w:sz w:val="22"/>
          <w:szCs w:val="22"/>
          <w:lang w:val="ro-RO"/>
        </w:rPr>
        <w:t xml:space="preserve">ale </w:t>
      </w:r>
      <w:r w:rsidR="006150FF">
        <w:rPr>
          <w:rFonts w:ascii="Cambria" w:hAnsi="Cambria" w:cs="Arial"/>
          <w:sz w:val="22"/>
          <w:szCs w:val="22"/>
          <w:lang w:val="ro-RO"/>
        </w:rPr>
        <w:t>Asociației</w:t>
      </w:r>
      <w:r>
        <w:rPr>
          <w:rFonts w:ascii="Cambria" w:hAnsi="Cambria" w:cs="Calibri"/>
          <w:color w:val="000000"/>
          <w:sz w:val="22"/>
          <w:szCs w:val="22"/>
          <w:lang w:val="ro-RO"/>
        </w:rPr>
        <w:t xml:space="preserve">; </w:t>
      </w:r>
    </w:p>
    <w:p w14:paraId="74E561EF" w14:textId="3D08223B" w:rsidR="006E186B" w:rsidRPr="006754DE" w:rsidRDefault="006E186B" w:rsidP="00BB4CCA">
      <w:pPr>
        <w:numPr>
          <w:ilvl w:val="0"/>
          <w:numId w:val="7"/>
        </w:numPr>
        <w:ind w:left="284" w:hanging="284"/>
        <w:jc w:val="both"/>
        <w:rPr>
          <w:rFonts w:ascii="Cambria" w:hAnsi="Cambria" w:cs="Calibri"/>
          <w:color w:val="000000"/>
          <w:sz w:val="22"/>
          <w:szCs w:val="22"/>
          <w:lang w:val="ro-RO"/>
        </w:rPr>
      </w:pPr>
      <w:r>
        <w:rPr>
          <w:rFonts w:ascii="Cambria" w:hAnsi="Cambria" w:cs="Calibri"/>
          <w:bCs/>
          <w:sz w:val="22"/>
          <w:szCs w:val="22"/>
          <w:lang w:val="ro-RO"/>
        </w:rPr>
        <w:t>a</w:t>
      </w:r>
      <w:r w:rsidRPr="006754DE">
        <w:rPr>
          <w:rFonts w:ascii="Cambria" w:hAnsi="Cambria" w:cs="Calibri"/>
          <w:bCs/>
          <w:sz w:val="22"/>
          <w:szCs w:val="22"/>
          <w:lang w:val="ro-RO"/>
        </w:rPr>
        <w:t>proba salariile anuale bugetate pentru echipa executivă, incluse în bugetul consolidat;</w:t>
      </w:r>
    </w:p>
    <w:p w14:paraId="058CFAD2" w14:textId="77777777" w:rsidR="00A70363" w:rsidRPr="006754DE" w:rsidRDefault="00A70363" w:rsidP="00BB4CCA">
      <w:pPr>
        <w:numPr>
          <w:ilvl w:val="0"/>
          <w:numId w:val="7"/>
        </w:numPr>
        <w:ind w:left="284" w:hanging="284"/>
        <w:jc w:val="both"/>
        <w:rPr>
          <w:rFonts w:ascii="Cambria" w:hAnsi="Cambria" w:cs="Calibri"/>
          <w:color w:val="000000"/>
          <w:sz w:val="22"/>
          <w:szCs w:val="22"/>
          <w:lang w:val="ro-RO"/>
        </w:rPr>
      </w:pPr>
      <w:r w:rsidRPr="006754DE">
        <w:rPr>
          <w:rFonts w:ascii="Cambria" w:hAnsi="Cambria" w:cs="Calibri"/>
          <w:color w:val="000000"/>
          <w:sz w:val="22"/>
          <w:szCs w:val="22"/>
          <w:lang w:val="ro-RO"/>
        </w:rPr>
        <w:t xml:space="preserve">aproba orice deviere de la politica internă pe parcursul anului;  </w:t>
      </w:r>
    </w:p>
    <w:p w14:paraId="0C7EFEAB" w14:textId="76D05937" w:rsidR="00A70363" w:rsidRPr="006754DE" w:rsidRDefault="00A70363" w:rsidP="00BB4CCA">
      <w:pPr>
        <w:numPr>
          <w:ilvl w:val="0"/>
          <w:numId w:val="7"/>
        </w:numPr>
        <w:shd w:val="clear" w:color="auto" w:fill="FFFFFF"/>
        <w:ind w:left="284" w:hanging="284"/>
        <w:contextualSpacing/>
        <w:jc w:val="both"/>
        <w:textAlignment w:val="baseline"/>
        <w:rPr>
          <w:rFonts w:ascii="Cambria" w:hAnsi="Cambria" w:cs="Calibri"/>
          <w:b/>
          <w:sz w:val="22"/>
          <w:szCs w:val="22"/>
          <w:lang w:val="ro-RO"/>
        </w:rPr>
      </w:pPr>
      <w:r w:rsidRPr="006754DE">
        <w:rPr>
          <w:rFonts w:ascii="Cambria" w:hAnsi="Cambria" w:cs="Calibri"/>
          <w:color w:val="000000"/>
          <w:sz w:val="22"/>
          <w:szCs w:val="22"/>
          <w:lang w:val="ro-RO"/>
        </w:rPr>
        <w:lastRenderedPageBreak/>
        <w:t>asigura respectarea prezentului document de către echipa executivă.</w:t>
      </w:r>
    </w:p>
    <w:p w14:paraId="7EFC9852" w14:textId="77777777" w:rsidR="00A70363" w:rsidRPr="006754DE" w:rsidRDefault="00A70363" w:rsidP="00A70363">
      <w:pPr>
        <w:shd w:val="clear" w:color="auto" w:fill="FFFFFF"/>
        <w:ind w:left="284"/>
        <w:contextualSpacing/>
        <w:jc w:val="both"/>
        <w:textAlignment w:val="baseline"/>
        <w:rPr>
          <w:rFonts w:ascii="Cambria" w:hAnsi="Cambria" w:cs="Calibri"/>
          <w:b/>
          <w:sz w:val="22"/>
          <w:szCs w:val="22"/>
          <w:lang w:val="ro-RO"/>
        </w:rPr>
      </w:pPr>
    </w:p>
    <w:p w14:paraId="3B6C7674" w14:textId="6810739C" w:rsidR="00A70363" w:rsidRPr="006754DE" w:rsidRDefault="00A70363" w:rsidP="00BB4CCA">
      <w:pPr>
        <w:pStyle w:val="a9"/>
        <w:numPr>
          <w:ilvl w:val="0"/>
          <w:numId w:val="8"/>
        </w:numPr>
        <w:spacing w:before="0" w:beforeAutospacing="0" w:after="0" w:afterAutospacing="0"/>
        <w:ind w:left="284" w:hanging="284"/>
        <w:jc w:val="both"/>
        <w:rPr>
          <w:rFonts w:ascii="Cambria" w:hAnsi="Cambria" w:cs="Calibri"/>
          <w:sz w:val="22"/>
          <w:szCs w:val="22"/>
          <w:lang w:val="ro-RO"/>
        </w:rPr>
      </w:pPr>
      <w:r w:rsidRPr="006754DE">
        <w:rPr>
          <w:rFonts w:ascii="Cambria" w:hAnsi="Cambria" w:cs="Calibri"/>
          <w:sz w:val="22"/>
          <w:szCs w:val="22"/>
          <w:lang w:val="ro-RO"/>
        </w:rPr>
        <w:t xml:space="preserve">Președintele </w:t>
      </w:r>
      <w:r w:rsidR="006150FF">
        <w:rPr>
          <w:rFonts w:ascii="Cambria" w:hAnsi="Cambria" w:cs="Arial"/>
          <w:sz w:val="22"/>
          <w:szCs w:val="22"/>
          <w:lang w:val="ro-RO"/>
        </w:rPr>
        <w:t>Asociației</w:t>
      </w:r>
      <w:r w:rsidRPr="006754DE">
        <w:rPr>
          <w:rFonts w:ascii="Cambria" w:hAnsi="Cambria" w:cs="Calibri"/>
          <w:sz w:val="22"/>
          <w:szCs w:val="22"/>
          <w:lang w:val="ro-RO"/>
        </w:rPr>
        <w:t xml:space="preserve"> va:</w:t>
      </w:r>
    </w:p>
    <w:p w14:paraId="4B0912F0" w14:textId="2E0B5384" w:rsidR="00A70363" w:rsidRPr="006754DE" w:rsidRDefault="00A70363" w:rsidP="00BB4CCA">
      <w:pPr>
        <w:numPr>
          <w:ilvl w:val="0"/>
          <w:numId w:val="7"/>
        </w:numPr>
        <w:shd w:val="clear" w:color="auto" w:fill="FFFFFF"/>
        <w:tabs>
          <w:tab w:val="left" w:pos="0"/>
        </w:tabs>
        <w:ind w:left="284" w:hanging="284"/>
        <w:jc w:val="both"/>
        <w:rPr>
          <w:rFonts w:ascii="Cambria" w:hAnsi="Cambria" w:cs="Calibri"/>
          <w:sz w:val="22"/>
          <w:szCs w:val="22"/>
          <w:lang w:val="ro-RO"/>
        </w:rPr>
      </w:pPr>
      <w:r w:rsidRPr="006754DE">
        <w:rPr>
          <w:rFonts w:ascii="Cambria" w:hAnsi="Cambria" w:cs="Calibri"/>
          <w:sz w:val="22"/>
          <w:szCs w:val="22"/>
          <w:highlight w:val="white"/>
          <w:lang w:val="ro-RO"/>
        </w:rPr>
        <w:t xml:space="preserve">semna contractul de angajare a </w:t>
      </w:r>
      <w:r w:rsidR="006150FF">
        <w:rPr>
          <w:rFonts w:ascii="Cambria" w:hAnsi="Cambria" w:cs="Calibri"/>
          <w:sz w:val="22"/>
          <w:szCs w:val="22"/>
          <w:highlight w:val="white"/>
          <w:lang w:val="ro-RO"/>
        </w:rPr>
        <w:t>Administratorului/</w:t>
      </w:r>
      <w:r w:rsidRPr="006754DE">
        <w:rPr>
          <w:rFonts w:ascii="Cambria" w:hAnsi="Cambria" w:cs="Calibri"/>
          <w:sz w:val="22"/>
          <w:szCs w:val="22"/>
          <w:highlight w:val="white"/>
          <w:lang w:val="ro-RO"/>
        </w:rPr>
        <w:t>Directorului Executiv și alte documente care vizează stabilirea și plata salariului pentru acesta</w:t>
      </w:r>
      <w:r w:rsidR="006150FF">
        <w:rPr>
          <w:rFonts w:ascii="Cambria" w:hAnsi="Cambria" w:cs="Calibri"/>
          <w:sz w:val="22"/>
          <w:szCs w:val="22"/>
          <w:highlight w:val="white"/>
          <w:lang w:val="ro-RO"/>
        </w:rPr>
        <w:t>.</w:t>
      </w:r>
      <w:r w:rsidRPr="006754DE">
        <w:rPr>
          <w:rFonts w:ascii="Cambria" w:hAnsi="Cambria" w:cs="Calibri"/>
          <w:sz w:val="22"/>
          <w:szCs w:val="22"/>
          <w:highlight w:val="white"/>
          <w:lang w:val="ro-RO"/>
        </w:rPr>
        <w:t xml:space="preserve"> </w:t>
      </w:r>
      <w:r w:rsidR="00AB5400">
        <w:rPr>
          <w:rFonts w:ascii="Cambria" w:hAnsi="Cambria" w:cs="Calibri"/>
          <w:sz w:val="22"/>
          <w:szCs w:val="22"/>
          <w:lang w:val="ro-RO"/>
        </w:rPr>
        <w:t xml:space="preserve"> </w:t>
      </w:r>
    </w:p>
    <w:p w14:paraId="36285003" w14:textId="77777777" w:rsidR="00A70363" w:rsidRPr="006754DE" w:rsidRDefault="00A70363" w:rsidP="00A70363">
      <w:pPr>
        <w:shd w:val="clear" w:color="auto" w:fill="FFFFFF"/>
        <w:tabs>
          <w:tab w:val="left" w:pos="0"/>
        </w:tabs>
        <w:ind w:left="284"/>
        <w:jc w:val="both"/>
        <w:rPr>
          <w:rFonts w:ascii="Cambria" w:hAnsi="Cambria" w:cs="Calibri"/>
          <w:b/>
          <w:sz w:val="22"/>
          <w:szCs w:val="22"/>
          <w:lang w:val="ro-RO"/>
        </w:rPr>
      </w:pPr>
    </w:p>
    <w:p w14:paraId="4392603A" w14:textId="71CBB6E9" w:rsidR="00A70363" w:rsidRPr="006754DE" w:rsidRDefault="00A70363" w:rsidP="00BB4CCA">
      <w:pPr>
        <w:pStyle w:val="a9"/>
        <w:numPr>
          <w:ilvl w:val="0"/>
          <w:numId w:val="8"/>
        </w:numPr>
        <w:tabs>
          <w:tab w:val="left" w:pos="142"/>
        </w:tabs>
        <w:spacing w:before="0" w:beforeAutospacing="0" w:after="0" w:afterAutospacing="0"/>
        <w:ind w:hanging="720"/>
        <w:jc w:val="both"/>
        <w:rPr>
          <w:rFonts w:ascii="Cambria" w:hAnsi="Cambria" w:cs="Calibri"/>
          <w:sz w:val="22"/>
          <w:szCs w:val="22"/>
          <w:lang w:val="ro-RO"/>
        </w:rPr>
      </w:pPr>
      <w:r w:rsidRPr="006754DE">
        <w:rPr>
          <w:rFonts w:ascii="Cambria" w:hAnsi="Cambria" w:cs="Calibri"/>
          <w:sz w:val="22"/>
          <w:szCs w:val="22"/>
          <w:lang w:val="ro-RO"/>
        </w:rPr>
        <w:t xml:space="preserve">  </w:t>
      </w:r>
      <w:r w:rsidR="005D1319">
        <w:rPr>
          <w:rFonts w:ascii="Cambria" w:hAnsi="Cambria" w:cs="Calibri"/>
          <w:sz w:val="22"/>
          <w:szCs w:val="22"/>
          <w:lang w:val="ro-RO"/>
        </w:rPr>
        <w:t>Administratorul/</w:t>
      </w:r>
      <w:r w:rsidRPr="006754DE">
        <w:rPr>
          <w:rFonts w:ascii="Cambria" w:hAnsi="Cambria" w:cs="Calibri"/>
          <w:sz w:val="22"/>
          <w:szCs w:val="22"/>
          <w:lang w:val="ro-RO"/>
        </w:rPr>
        <w:t>Directorul Executiv va:</w:t>
      </w:r>
    </w:p>
    <w:p w14:paraId="61826271" w14:textId="10B82E8F" w:rsidR="00A70363" w:rsidRDefault="0085438F" w:rsidP="00BB4CCA">
      <w:pPr>
        <w:numPr>
          <w:ilvl w:val="0"/>
          <w:numId w:val="5"/>
        </w:numPr>
        <w:ind w:left="284" w:hanging="284"/>
        <w:jc w:val="both"/>
        <w:rPr>
          <w:rFonts w:ascii="Cambria" w:hAnsi="Cambria" w:cs="Calibri"/>
          <w:sz w:val="22"/>
          <w:szCs w:val="22"/>
          <w:lang w:val="ro-RO"/>
        </w:rPr>
      </w:pPr>
      <w:r>
        <w:rPr>
          <w:rFonts w:ascii="Cambria" w:hAnsi="Cambria" w:cs="Calibri"/>
          <w:sz w:val="22"/>
          <w:szCs w:val="22"/>
          <w:lang w:val="ro-RO"/>
        </w:rPr>
        <w:t>f</w:t>
      </w:r>
      <w:r w:rsidR="00A70363" w:rsidRPr="006754DE">
        <w:rPr>
          <w:rFonts w:ascii="Cambria" w:hAnsi="Cambria" w:cs="Calibri"/>
          <w:sz w:val="22"/>
          <w:szCs w:val="22"/>
          <w:lang w:val="ro-RO"/>
        </w:rPr>
        <w:t xml:space="preserve">i principalul responsabil de punerea în aplicare a prezentei politici și proceduri; </w:t>
      </w:r>
    </w:p>
    <w:p w14:paraId="04DEE42B" w14:textId="15B2E6E0" w:rsidR="00B121A6" w:rsidRPr="006754DE" w:rsidRDefault="00B121A6" w:rsidP="00BB4CCA">
      <w:pPr>
        <w:numPr>
          <w:ilvl w:val="0"/>
          <w:numId w:val="5"/>
        </w:numPr>
        <w:ind w:left="284" w:hanging="284"/>
        <w:jc w:val="both"/>
        <w:rPr>
          <w:rFonts w:ascii="Cambria" w:hAnsi="Cambria" w:cs="Calibri"/>
          <w:sz w:val="22"/>
          <w:szCs w:val="22"/>
          <w:lang w:val="ro-RO"/>
        </w:rPr>
      </w:pPr>
      <w:r>
        <w:rPr>
          <w:rFonts w:ascii="Cambria" w:hAnsi="Cambria" w:cs="Calibri"/>
          <w:sz w:val="22"/>
          <w:szCs w:val="22"/>
          <w:lang w:val="ro-RO"/>
        </w:rPr>
        <w:t xml:space="preserve">acorda suport Managerului Financiar pentru elaborarea Statelor de personal și le va expedia ulterior Consiliului de Administrare pentru aprobare; </w:t>
      </w:r>
    </w:p>
    <w:p w14:paraId="51EAC52B" w14:textId="1F1AB112" w:rsidR="00A70363" w:rsidRPr="006754DE" w:rsidRDefault="00A70363" w:rsidP="00BB4CCA">
      <w:pPr>
        <w:numPr>
          <w:ilvl w:val="0"/>
          <w:numId w:val="5"/>
        </w:numPr>
        <w:ind w:left="284" w:hanging="284"/>
        <w:jc w:val="both"/>
        <w:rPr>
          <w:rFonts w:ascii="Cambria" w:hAnsi="Cambria" w:cs="Calibri"/>
          <w:sz w:val="22"/>
          <w:szCs w:val="22"/>
          <w:lang w:val="ro-RO"/>
        </w:rPr>
      </w:pPr>
      <w:r w:rsidRPr="006754DE">
        <w:rPr>
          <w:rFonts w:ascii="Cambria" w:hAnsi="Cambria" w:cs="Calibri"/>
          <w:sz w:val="22"/>
          <w:szCs w:val="22"/>
          <w:lang w:val="ro-RO"/>
        </w:rPr>
        <w:t>Face propune</w:t>
      </w:r>
      <w:r w:rsidR="00176AF5">
        <w:rPr>
          <w:rFonts w:ascii="Cambria" w:hAnsi="Cambria" w:cs="Calibri"/>
          <w:sz w:val="22"/>
          <w:szCs w:val="22"/>
          <w:lang w:val="ro-RO"/>
        </w:rPr>
        <w:t>ri</w:t>
      </w:r>
      <w:r w:rsidRPr="006754DE">
        <w:rPr>
          <w:rFonts w:ascii="Cambria" w:hAnsi="Cambria" w:cs="Calibri"/>
          <w:sz w:val="22"/>
          <w:szCs w:val="22"/>
          <w:lang w:val="ro-RO"/>
        </w:rPr>
        <w:t xml:space="preserve"> de ajustarea a prezentului document și a anexelor acestuia, trimițându-le Consiliului de Administrare pentru aprobare; </w:t>
      </w:r>
    </w:p>
    <w:p w14:paraId="71724539" w14:textId="1A591A81" w:rsidR="00A70363" w:rsidRPr="00176AF5" w:rsidRDefault="00A70363" w:rsidP="00BB4CCA">
      <w:pPr>
        <w:numPr>
          <w:ilvl w:val="0"/>
          <w:numId w:val="5"/>
        </w:numPr>
        <w:tabs>
          <w:tab w:val="left" w:pos="284"/>
        </w:tabs>
        <w:ind w:left="284" w:hanging="284"/>
        <w:jc w:val="both"/>
        <w:rPr>
          <w:rFonts w:ascii="Cambria" w:hAnsi="Cambria" w:cs="Calibri"/>
          <w:sz w:val="22"/>
          <w:szCs w:val="22"/>
          <w:lang w:val="ro-RO"/>
        </w:rPr>
      </w:pPr>
      <w:r w:rsidRPr="006754DE">
        <w:rPr>
          <w:rFonts w:ascii="Cambria" w:hAnsi="Cambria" w:cs="Calibri"/>
          <w:sz w:val="22"/>
          <w:szCs w:val="22"/>
          <w:lang w:val="ro-RO"/>
        </w:rPr>
        <w:t xml:space="preserve">întocmi și semna din partea </w:t>
      </w:r>
      <w:r w:rsidRPr="006754DE">
        <w:rPr>
          <w:rFonts w:ascii="Cambria" w:hAnsi="Cambria" w:cs="Calibri"/>
          <w:iCs/>
          <w:sz w:val="22"/>
          <w:szCs w:val="22"/>
          <w:lang w:val="ro-RO"/>
        </w:rPr>
        <w:t>Angajatorului</w:t>
      </w:r>
      <w:r w:rsidRPr="006754DE">
        <w:rPr>
          <w:rFonts w:ascii="Cambria" w:hAnsi="Cambria" w:cs="Calibri"/>
          <w:sz w:val="22"/>
          <w:szCs w:val="22"/>
          <w:lang w:val="ro-RO"/>
        </w:rPr>
        <w:t xml:space="preserve"> contracte individuale de muncă cu angajații </w:t>
      </w:r>
      <w:r w:rsidR="006D6EAB">
        <w:rPr>
          <w:rFonts w:ascii="Cambria" w:hAnsi="Cambria" w:cs="Arial"/>
          <w:sz w:val="22"/>
          <w:szCs w:val="22"/>
          <w:lang w:val="ro-RO"/>
        </w:rPr>
        <w:t>Asociației</w:t>
      </w:r>
      <w:r w:rsidRPr="006754DE">
        <w:rPr>
          <w:rFonts w:ascii="Cambria" w:hAnsi="Cambria" w:cs="Calibri"/>
          <w:sz w:val="22"/>
          <w:szCs w:val="22"/>
          <w:lang w:val="ro-RO"/>
        </w:rPr>
        <w:t xml:space="preserve"> și anexele acestora;  </w:t>
      </w:r>
    </w:p>
    <w:p w14:paraId="47D68249" w14:textId="182B9835" w:rsidR="00A70363" w:rsidRDefault="00A70363" w:rsidP="00BB4CCA">
      <w:pPr>
        <w:numPr>
          <w:ilvl w:val="0"/>
          <w:numId w:val="5"/>
        </w:numPr>
        <w:tabs>
          <w:tab w:val="left" w:pos="0"/>
        </w:tabs>
        <w:ind w:left="284" w:hanging="284"/>
        <w:jc w:val="both"/>
        <w:rPr>
          <w:rFonts w:ascii="Cambria" w:hAnsi="Cambria" w:cs="Calibri"/>
          <w:sz w:val="22"/>
          <w:szCs w:val="22"/>
          <w:lang w:val="ro-RO"/>
        </w:rPr>
      </w:pPr>
      <w:r w:rsidRPr="006754DE">
        <w:rPr>
          <w:rFonts w:ascii="Cambria" w:hAnsi="Cambria" w:cs="Calibri"/>
          <w:sz w:val="22"/>
          <w:szCs w:val="22"/>
          <w:lang w:val="ro-RO"/>
        </w:rPr>
        <w:t xml:space="preserve">aproba fișele de pontaj lunare, întocmite de către angajații </w:t>
      </w:r>
      <w:r w:rsidR="006D6EAB">
        <w:rPr>
          <w:rFonts w:ascii="Cambria" w:hAnsi="Cambria" w:cs="Arial"/>
          <w:sz w:val="22"/>
          <w:szCs w:val="22"/>
          <w:lang w:val="ro-RO"/>
        </w:rPr>
        <w:t>Asociației</w:t>
      </w:r>
      <w:r w:rsidR="00176AF5">
        <w:rPr>
          <w:rFonts w:ascii="Cambria" w:hAnsi="Cambria" w:cs="Calibri"/>
          <w:sz w:val="22"/>
          <w:szCs w:val="22"/>
          <w:lang w:val="ro-RO"/>
        </w:rPr>
        <w:t xml:space="preserve"> din subordine directă</w:t>
      </w:r>
      <w:r w:rsidRPr="006754DE">
        <w:rPr>
          <w:rFonts w:ascii="Cambria" w:hAnsi="Cambria" w:cs="Calibri"/>
          <w:sz w:val="22"/>
          <w:szCs w:val="22"/>
          <w:lang w:val="ro-RO"/>
        </w:rPr>
        <w:t>.</w:t>
      </w:r>
    </w:p>
    <w:p w14:paraId="37187927" w14:textId="40EC96AC" w:rsidR="0085438F" w:rsidRDefault="0085438F" w:rsidP="0085438F">
      <w:pPr>
        <w:tabs>
          <w:tab w:val="left" w:pos="0"/>
        </w:tabs>
        <w:ind w:left="284"/>
        <w:jc w:val="both"/>
        <w:rPr>
          <w:rFonts w:ascii="Cambria" w:hAnsi="Cambria" w:cs="Calibri"/>
          <w:sz w:val="22"/>
          <w:szCs w:val="22"/>
          <w:lang w:val="ro-RO"/>
        </w:rPr>
      </w:pPr>
    </w:p>
    <w:p w14:paraId="4377FB48" w14:textId="5B7ADCF4" w:rsidR="0085438F" w:rsidRPr="006754DE" w:rsidRDefault="0085438F" w:rsidP="00BB4CCA">
      <w:pPr>
        <w:numPr>
          <w:ilvl w:val="0"/>
          <w:numId w:val="8"/>
        </w:numPr>
        <w:shd w:val="clear" w:color="auto" w:fill="FFFFFF"/>
        <w:tabs>
          <w:tab w:val="left" w:pos="284"/>
        </w:tabs>
        <w:ind w:hanging="720"/>
        <w:contextualSpacing/>
        <w:jc w:val="both"/>
        <w:textAlignment w:val="baseline"/>
        <w:rPr>
          <w:rFonts w:ascii="Cambria" w:hAnsi="Cambria" w:cs="Calibri"/>
          <w:sz w:val="22"/>
          <w:szCs w:val="22"/>
          <w:lang w:val="ro-RO"/>
        </w:rPr>
      </w:pPr>
      <w:r w:rsidRPr="006754DE">
        <w:rPr>
          <w:rFonts w:ascii="Cambria" w:hAnsi="Cambria" w:cs="Calibri"/>
          <w:sz w:val="22"/>
          <w:szCs w:val="22"/>
          <w:lang w:val="ro-RO"/>
        </w:rPr>
        <w:t xml:space="preserve">Managerul Financiar va: </w:t>
      </w:r>
    </w:p>
    <w:p w14:paraId="6CEFC26F" w14:textId="7F898E3C" w:rsidR="0085438F" w:rsidRDefault="0085438F" w:rsidP="00BB4CCA">
      <w:pPr>
        <w:numPr>
          <w:ilvl w:val="0"/>
          <w:numId w:val="5"/>
        </w:numPr>
        <w:ind w:left="284" w:hanging="284"/>
        <w:jc w:val="both"/>
        <w:rPr>
          <w:rFonts w:ascii="Cambria" w:hAnsi="Cambria" w:cs="Calibri"/>
          <w:sz w:val="22"/>
          <w:szCs w:val="22"/>
          <w:lang w:val="ro-RO"/>
        </w:rPr>
      </w:pPr>
      <w:r>
        <w:rPr>
          <w:rFonts w:ascii="Cambria" w:hAnsi="Cambria" w:cs="Calibri"/>
          <w:sz w:val="22"/>
          <w:szCs w:val="22"/>
          <w:lang w:val="ro-RO"/>
        </w:rPr>
        <w:t>s</w:t>
      </w:r>
      <w:r w:rsidRPr="006754DE">
        <w:rPr>
          <w:rFonts w:ascii="Cambria" w:hAnsi="Cambria" w:cs="Calibri"/>
          <w:sz w:val="22"/>
          <w:szCs w:val="22"/>
          <w:lang w:val="ro-RO"/>
        </w:rPr>
        <w:t>tabili salariile exacte pentru angajați în baza nivelurilor minime și maxime stabilite pentru fiecare funcție</w:t>
      </w:r>
      <w:r>
        <w:rPr>
          <w:rFonts w:ascii="Cambria" w:hAnsi="Cambria" w:cs="Calibri"/>
          <w:sz w:val="22"/>
          <w:szCs w:val="22"/>
          <w:lang w:val="ro-RO"/>
        </w:rPr>
        <w:t>;</w:t>
      </w:r>
      <w:r w:rsidRPr="006754DE">
        <w:rPr>
          <w:rFonts w:ascii="Cambria" w:hAnsi="Cambria" w:cs="Calibri"/>
          <w:sz w:val="22"/>
          <w:szCs w:val="22"/>
          <w:lang w:val="ro-RO"/>
        </w:rPr>
        <w:t xml:space="preserve"> </w:t>
      </w:r>
    </w:p>
    <w:p w14:paraId="5B22810A" w14:textId="137B6338" w:rsidR="0085438F" w:rsidRPr="0085438F" w:rsidRDefault="0085438F" w:rsidP="00BB4CCA">
      <w:pPr>
        <w:numPr>
          <w:ilvl w:val="0"/>
          <w:numId w:val="5"/>
        </w:numPr>
        <w:ind w:left="284" w:hanging="284"/>
        <w:jc w:val="both"/>
        <w:rPr>
          <w:rFonts w:ascii="Cambria" w:hAnsi="Cambria" w:cs="Calibri"/>
          <w:sz w:val="22"/>
          <w:szCs w:val="22"/>
          <w:lang w:val="ro-RO"/>
        </w:rPr>
      </w:pPr>
      <w:r>
        <w:rPr>
          <w:rFonts w:ascii="Cambria" w:hAnsi="Cambria" w:cs="Calibri"/>
          <w:sz w:val="22"/>
          <w:szCs w:val="22"/>
          <w:lang w:val="ro-RO"/>
        </w:rPr>
        <w:t xml:space="preserve">pregăti Statele de personal și le va actualiza pe parcursul anului; </w:t>
      </w:r>
    </w:p>
    <w:p w14:paraId="45030EE4" w14:textId="4F34468C" w:rsidR="0085438F" w:rsidRPr="006754DE" w:rsidRDefault="0085438F" w:rsidP="00BB4CCA">
      <w:pPr>
        <w:numPr>
          <w:ilvl w:val="0"/>
          <w:numId w:val="5"/>
        </w:numPr>
        <w:ind w:left="284" w:hanging="284"/>
        <w:jc w:val="both"/>
        <w:rPr>
          <w:rFonts w:ascii="Cambria" w:hAnsi="Cambria"/>
          <w:b/>
          <w:sz w:val="22"/>
          <w:szCs w:val="22"/>
          <w:lang w:val="ro-RO"/>
        </w:rPr>
      </w:pPr>
      <w:r w:rsidRPr="006754DE">
        <w:rPr>
          <w:rFonts w:ascii="Cambria" w:hAnsi="Cambria"/>
          <w:sz w:val="22"/>
          <w:szCs w:val="22"/>
          <w:lang w:val="ro-RO"/>
        </w:rPr>
        <w:t xml:space="preserve">pregăti lunar ordinul de salarizare în coordonare cu </w:t>
      </w:r>
      <w:r w:rsidR="006D6EAB">
        <w:rPr>
          <w:rFonts w:ascii="Cambria" w:hAnsi="Cambria" w:cs="Calibri"/>
          <w:sz w:val="22"/>
          <w:szCs w:val="22"/>
          <w:lang w:val="ro-RO"/>
        </w:rPr>
        <w:t>Administratorul/</w:t>
      </w:r>
      <w:r w:rsidRPr="006754DE">
        <w:rPr>
          <w:rFonts w:ascii="Cambria" w:hAnsi="Cambria"/>
          <w:sz w:val="22"/>
          <w:szCs w:val="22"/>
          <w:lang w:val="ro-RO"/>
        </w:rPr>
        <w:t>Directorul Executiv și îl va expedia Contabilului-Șef pentru executarea acestuia;</w:t>
      </w:r>
    </w:p>
    <w:p w14:paraId="4F5D2597" w14:textId="7C4DB07B" w:rsidR="0085438F" w:rsidRPr="0085438F" w:rsidRDefault="0085438F" w:rsidP="00BB4CCA">
      <w:pPr>
        <w:numPr>
          <w:ilvl w:val="0"/>
          <w:numId w:val="5"/>
        </w:numPr>
        <w:ind w:left="284" w:hanging="284"/>
        <w:jc w:val="both"/>
        <w:rPr>
          <w:rFonts w:ascii="Cambria" w:hAnsi="Cambria"/>
          <w:sz w:val="22"/>
          <w:szCs w:val="22"/>
          <w:lang w:val="ro-RO"/>
        </w:rPr>
      </w:pPr>
      <w:r w:rsidRPr="006754DE">
        <w:rPr>
          <w:rFonts w:ascii="Cambria" w:hAnsi="Cambria"/>
          <w:sz w:val="22"/>
          <w:szCs w:val="22"/>
          <w:lang w:val="ro-RO"/>
        </w:rPr>
        <w:t xml:space="preserve">fi responsabil de evidența și planificarea fondului de acoperire a salariilor și onorariilor lunare și va identifica împreună cu </w:t>
      </w:r>
      <w:r w:rsidR="002538CC">
        <w:rPr>
          <w:rFonts w:ascii="Cambria" w:hAnsi="Cambria" w:cs="Calibri"/>
          <w:sz w:val="22"/>
          <w:szCs w:val="22"/>
          <w:lang w:val="ro-RO"/>
        </w:rPr>
        <w:t>Administratorul/</w:t>
      </w:r>
      <w:r w:rsidRPr="006754DE">
        <w:rPr>
          <w:rFonts w:ascii="Cambria" w:hAnsi="Cambria"/>
          <w:sz w:val="22"/>
          <w:szCs w:val="22"/>
          <w:lang w:val="ro-RO"/>
        </w:rPr>
        <w:t>Directorul Executiv sursele de acoperire a acestora</w:t>
      </w:r>
      <w:r>
        <w:rPr>
          <w:rFonts w:ascii="Cambria" w:hAnsi="Cambria"/>
          <w:sz w:val="22"/>
          <w:szCs w:val="22"/>
          <w:lang w:val="ro-RO"/>
        </w:rPr>
        <w:t xml:space="preserve">. </w:t>
      </w:r>
    </w:p>
    <w:p w14:paraId="0B50F7A0" w14:textId="77777777" w:rsidR="00A70363" w:rsidRPr="006754DE" w:rsidRDefault="00A70363" w:rsidP="00A70363">
      <w:pPr>
        <w:tabs>
          <w:tab w:val="left" w:pos="0"/>
        </w:tabs>
        <w:ind w:left="284"/>
        <w:jc w:val="both"/>
        <w:rPr>
          <w:rFonts w:ascii="Cambria" w:hAnsi="Cambria" w:cs="Calibri"/>
          <w:sz w:val="22"/>
          <w:szCs w:val="22"/>
          <w:lang w:val="ro-RO"/>
        </w:rPr>
      </w:pPr>
    </w:p>
    <w:p w14:paraId="50683D0D" w14:textId="4B78687A" w:rsidR="0085438F" w:rsidRPr="0085438F" w:rsidRDefault="00A70363" w:rsidP="00BB4CCA">
      <w:pPr>
        <w:numPr>
          <w:ilvl w:val="0"/>
          <w:numId w:val="8"/>
        </w:numPr>
        <w:shd w:val="clear" w:color="auto" w:fill="FFFFFF"/>
        <w:tabs>
          <w:tab w:val="left" w:pos="284"/>
        </w:tabs>
        <w:ind w:hanging="720"/>
        <w:contextualSpacing/>
        <w:jc w:val="both"/>
        <w:textAlignment w:val="baseline"/>
        <w:rPr>
          <w:rFonts w:ascii="Cambria" w:hAnsi="Cambria" w:cs="Calibri"/>
          <w:sz w:val="22"/>
          <w:szCs w:val="22"/>
          <w:lang w:val="ro-RO"/>
        </w:rPr>
      </w:pPr>
      <w:r w:rsidRPr="006754DE">
        <w:rPr>
          <w:rFonts w:ascii="Cambria" w:hAnsi="Cambria" w:cs="Calibri"/>
          <w:sz w:val="22"/>
          <w:szCs w:val="22"/>
          <w:lang w:val="ro-RO"/>
        </w:rPr>
        <w:t xml:space="preserve">Contabilul-șef va: </w:t>
      </w:r>
    </w:p>
    <w:p w14:paraId="5A8A93B2" w14:textId="77777777" w:rsidR="00A70363" w:rsidRPr="006754DE" w:rsidRDefault="00A70363" w:rsidP="00BB4CCA">
      <w:pPr>
        <w:numPr>
          <w:ilvl w:val="0"/>
          <w:numId w:val="5"/>
        </w:numPr>
        <w:ind w:left="284" w:hanging="284"/>
        <w:jc w:val="both"/>
        <w:rPr>
          <w:rFonts w:ascii="Cambria" w:hAnsi="Cambria"/>
          <w:sz w:val="22"/>
          <w:szCs w:val="22"/>
          <w:lang w:val="ro-RO"/>
        </w:rPr>
      </w:pPr>
      <w:r w:rsidRPr="006754DE">
        <w:rPr>
          <w:rFonts w:ascii="Cambria" w:hAnsi="Cambria"/>
          <w:sz w:val="22"/>
          <w:szCs w:val="22"/>
          <w:lang w:val="ro-RO"/>
        </w:rPr>
        <w:t xml:space="preserve">efectua calculul salariilor și onorariilor spre </w:t>
      </w:r>
      <w:sdt>
        <w:sdtPr>
          <w:rPr>
            <w:rFonts w:ascii="Cambria" w:hAnsi="Cambria"/>
            <w:sz w:val="22"/>
            <w:szCs w:val="22"/>
          </w:rPr>
          <w:tag w:val="goog_rdk_19"/>
          <w:id w:val="-241023900"/>
        </w:sdtPr>
        <w:sdtEndPr/>
        <w:sdtContent/>
      </w:sdt>
      <w:r w:rsidRPr="006754DE">
        <w:rPr>
          <w:rFonts w:ascii="Cambria" w:hAnsi="Cambria"/>
          <w:sz w:val="22"/>
          <w:szCs w:val="22"/>
          <w:lang w:val="ro-RO"/>
        </w:rPr>
        <w:t>plată</w:t>
      </w:r>
      <w:r w:rsidRPr="006754DE">
        <w:rPr>
          <w:rFonts w:ascii="Cambria" w:hAnsi="Cambria" w:cs="Calibri"/>
          <w:sz w:val="22"/>
          <w:szCs w:val="22"/>
          <w:lang w:val="ro-RO"/>
        </w:rPr>
        <w:t>;</w:t>
      </w:r>
    </w:p>
    <w:p w14:paraId="1150EEEE" w14:textId="77777777" w:rsidR="00A70363" w:rsidRPr="006754DE" w:rsidRDefault="00A70363" w:rsidP="00BB4CCA">
      <w:pPr>
        <w:numPr>
          <w:ilvl w:val="0"/>
          <w:numId w:val="5"/>
        </w:numPr>
        <w:ind w:left="284" w:hanging="284"/>
        <w:jc w:val="both"/>
        <w:rPr>
          <w:rFonts w:ascii="Cambria" w:hAnsi="Cambria"/>
          <w:sz w:val="22"/>
          <w:szCs w:val="22"/>
          <w:lang w:val="ro-RO"/>
        </w:rPr>
      </w:pPr>
      <w:r w:rsidRPr="006754DE">
        <w:rPr>
          <w:rFonts w:ascii="Cambria" w:hAnsi="Cambria"/>
          <w:sz w:val="22"/>
          <w:szCs w:val="22"/>
          <w:lang w:val="ro-RO"/>
        </w:rPr>
        <w:t xml:space="preserve">pregăti transferurile salariilor și onorariilor la conturile de card ale angajaților; </w:t>
      </w:r>
    </w:p>
    <w:p w14:paraId="68EADD13" w14:textId="77777777" w:rsidR="00A70363" w:rsidRPr="006754DE" w:rsidRDefault="00A70363" w:rsidP="00BB4CCA">
      <w:pPr>
        <w:numPr>
          <w:ilvl w:val="0"/>
          <w:numId w:val="5"/>
        </w:numPr>
        <w:ind w:left="284" w:hanging="284"/>
        <w:jc w:val="both"/>
        <w:rPr>
          <w:rFonts w:ascii="Cambria" w:hAnsi="Cambria"/>
          <w:sz w:val="22"/>
          <w:szCs w:val="22"/>
          <w:lang w:val="ro-RO"/>
        </w:rPr>
      </w:pPr>
      <w:r w:rsidRPr="006754DE">
        <w:rPr>
          <w:rFonts w:ascii="Cambria" w:hAnsi="Cambria"/>
          <w:sz w:val="22"/>
          <w:szCs w:val="22"/>
          <w:lang w:val="ro-RO"/>
        </w:rPr>
        <w:t>fi responsabil de corectitudinea calculării salariilor și onorariilor</w:t>
      </w:r>
      <w:r w:rsidRPr="006754DE">
        <w:rPr>
          <w:rFonts w:ascii="Cambria" w:hAnsi="Cambria" w:cs="Calibri"/>
          <w:sz w:val="22"/>
          <w:szCs w:val="22"/>
          <w:lang w:val="ro-RO"/>
        </w:rPr>
        <w:t>;</w:t>
      </w:r>
      <w:r w:rsidRPr="006754DE">
        <w:rPr>
          <w:rFonts w:ascii="Cambria" w:hAnsi="Cambria"/>
          <w:sz w:val="22"/>
          <w:szCs w:val="22"/>
          <w:lang w:val="ro-RO"/>
        </w:rPr>
        <w:t xml:space="preserve"> </w:t>
      </w:r>
    </w:p>
    <w:p w14:paraId="15302016" w14:textId="77777777" w:rsidR="00A70363" w:rsidRPr="006754DE" w:rsidRDefault="00A70363" w:rsidP="00BB4CCA">
      <w:pPr>
        <w:numPr>
          <w:ilvl w:val="0"/>
          <w:numId w:val="5"/>
        </w:numPr>
        <w:ind w:left="284" w:hanging="284"/>
        <w:jc w:val="both"/>
        <w:rPr>
          <w:rFonts w:ascii="Cambria" w:hAnsi="Cambria"/>
          <w:sz w:val="22"/>
          <w:szCs w:val="22"/>
          <w:lang w:val="ro-RO"/>
        </w:rPr>
      </w:pPr>
      <w:r w:rsidRPr="006754DE">
        <w:rPr>
          <w:rFonts w:ascii="Cambria" w:hAnsi="Cambria"/>
          <w:sz w:val="22"/>
          <w:szCs w:val="22"/>
          <w:lang w:val="ro-RO"/>
        </w:rPr>
        <w:t>fi responsabil de calcularea și reținerea impozitelor și alocațiilor de stat aferente salariilor și onorariilor</w:t>
      </w:r>
      <w:r w:rsidRPr="006754DE">
        <w:rPr>
          <w:rFonts w:ascii="Cambria" w:hAnsi="Cambria" w:cs="Calibri"/>
          <w:sz w:val="22"/>
          <w:szCs w:val="22"/>
          <w:lang w:val="ro-RO"/>
        </w:rPr>
        <w:t>;</w:t>
      </w:r>
      <w:r w:rsidRPr="006754DE">
        <w:rPr>
          <w:rFonts w:ascii="Cambria" w:hAnsi="Cambria"/>
          <w:sz w:val="22"/>
          <w:szCs w:val="22"/>
          <w:lang w:val="ro-RO"/>
        </w:rPr>
        <w:t xml:space="preserve"> </w:t>
      </w:r>
    </w:p>
    <w:p w14:paraId="724B9AF8" w14:textId="77777777" w:rsidR="00A70363" w:rsidRPr="006754DE" w:rsidRDefault="00A70363" w:rsidP="00BB4CCA">
      <w:pPr>
        <w:numPr>
          <w:ilvl w:val="0"/>
          <w:numId w:val="5"/>
        </w:numPr>
        <w:ind w:left="284" w:hanging="284"/>
        <w:jc w:val="both"/>
        <w:rPr>
          <w:rFonts w:ascii="Cambria" w:hAnsi="Cambria"/>
          <w:sz w:val="22"/>
          <w:szCs w:val="22"/>
          <w:lang w:val="ro-RO"/>
        </w:rPr>
      </w:pPr>
      <w:r w:rsidRPr="006754DE">
        <w:rPr>
          <w:rFonts w:ascii="Cambria" w:hAnsi="Cambria"/>
          <w:sz w:val="22"/>
          <w:szCs w:val="22"/>
          <w:lang w:val="ro-RO"/>
        </w:rPr>
        <w:t xml:space="preserve">fi responsabil de înregistrarea operațiunilor aferente calculului salariilor în programul 1 C; </w:t>
      </w:r>
    </w:p>
    <w:p w14:paraId="59851806" w14:textId="77777777" w:rsidR="00A70363" w:rsidRPr="006754DE" w:rsidRDefault="00A70363" w:rsidP="00A70363">
      <w:pPr>
        <w:ind w:left="720"/>
        <w:jc w:val="both"/>
        <w:rPr>
          <w:rFonts w:ascii="Cambria" w:hAnsi="Cambria"/>
          <w:sz w:val="22"/>
          <w:szCs w:val="22"/>
          <w:lang w:val="ro-RO"/>
        </w:rPr>
      </w:pPr>
    </w:p>
    <w:p w14:paraId="7486A04D" w14:textId="77777777" w:rsidR="00A70363" w:rsidRPr="006754DE" w:rsidRDefault="00A70363" w:rsidP="00A70363">
      <w:pPr>
        <w:shd w:val="clear" w:color="auto" w:fill="FFFFFF"/>
        <w:tabs>
          <w:tab w:val="left" w:pos="360"/>
        </w:tabs>
        <w:contextualSpacing/>
        <w:jc w:val="both"/>
        <w:textAlignment w:val="baseline"/>
        <w:rPr>
          <w:rFonts w:ascii="Cambria" w:hAnsi="Cambria" w:cs="Calibri"/>
          <w:b/>
          <w:sz w:val="22"/>
          <w:szCs w:val="22"/>
          <w:lang w:val="ro-RO"/>
        </w:rPr>
      </w:pPr>
    </w:p>
    <w:p w14:paraId="6BC0B291" w14:textId="7934A048" w:rsidR="00A70363" w:rsidRPr="006754DE" w:rsidRDefault="00A70363" w:rsidP="00A70363">
      <w:pPr>
        <w:shd w:val="clear" w:color="auto" w:fill="FFFFFF"/>
        <w:jc w:val="both"/>
        <w:rPr>
          <w:rFonts w:ascii="Cambria" w:hAnsi="Cambria" w:cs="Calibri"/>
          <w:b/>
          <w:iCs/>
          <w:color w:val="000000" w:themeColor="text1"/>
          <w:sz w:val="22"/>
          <w:szCs w:val="22"/>
          <w:lang w:val="ro-RO"/>
        </w:rPr>
      </w:pPr>
      <w:r w:rsidRPr="006754DE">
        <w:rPr>
          <w:rFonts w:ascii="Cambria" w:hAnsi="Cambria" w:cs="Calibri"/>
          <w:b/>
          <w:iCs/>
          <w:color w:val="000000" w:themeColor="text1"/>
          <w:sz w:val="22"/>
          <w:szCs w:val="22"/>
          <w:lang w:val="ro-RO"/>
        </w:rPr>
        <w:t>Aspecte administrative privind salarizarea</w:t>
      </w:r>
    </w:p>
    <w:p w14:paraId="2BB873F1" w14:textId="3FEDAFDB" w:rsidR="00137E8F" w:rsidRDefault="00404929"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Contractele individuale de muncă în cadrul </w:t>
      </w:r>
      <w:r w:rsidR="002538CC">
        <w:rPr>
          <w:rFonts w:ascii="Cambria" w:hAnsi="Cambria" w:cs="Arial"/>
          <w:sz w:val="22"/>
          <w:szCs w:val="22"/>
          <w:lang w:val="ro-RO"/>
        </w:rPr>
        <w:t>Asociației</w:t>
      </w:r>
      <w:r w:rsidR="004E66A6">
        <w:rPr>
          <w:rFonts w:ascii="Cambria" w:hAnsi="Cambria" w:cs="Arial"/>
          <w:sz w:val="22"/>
          <w:szCs w:val="22"/>
          <w:lang w:val="ro-RO"/>
        </w:rPr>
        <w:t xml:space="preserve">, Fișele de post,  Tabelul lunar de pontaj </w:t>
      </w:r>
      <w:r>
        <w:rPr>
          <w:rFonts w:ascii="Cambria" w:hAnsi="Cambria" w:cs="Arial"/>
          <w:sz w:val="22"/>
          <w:szCs w:val="22"/>
          <w:lang w:val="ro-RO"/>
        </w:rPr>
        <w:t xml:space="preserve">vor avea structura </w:t>
      </w:r>
      <w:r w:rsidR="004E66A6">
        <w:rPr>
          <w:rFonts w:ascii="Cambria" w:hAnsi="Cambria" w:cs="Arial"/>
          <w:sz w:val="22"/>
          <w:szCs w:val="22"/>
          <w:lang w:val="ro-RO"/>
        </w:rPr>
        <w:t xml:space="preserve">aprobată de Asociație. </w:t>
      </w:r>
      <w:r>
        <w:rPr>
          <w:rFonts w:ascii="Cambria" w:hAnsi="Cambria" w:cs="Arial"/>
          <w:sz w:val="22"/>
          <w:szCs w:val="22"/>
          <w:lang w:val="ro-RO"/>
        </w:rPr>
        <w:t xml:space="preserve"> </w:t>
      </w:r>
    </w:p>
    <w:p w14:paraId="0D883CAB" w14:textId="368CB541" w:rsidR="00137E8F" w:rsidRDefault="00137E8F"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Tabelele de pontaj </w:t>
      </w:r>
      <w:r w:rsidR="0089762E">
        <w:rPr>
          <w:rFonts w:ascii="Cambria" w:hAnsi="Cambria" w:cs="Arial"/>
          <w:sz w:val="22"/>
          <w:szCs w:val="22"/>
          <w:lang w:val="ro-RO"/>
        </w:rPr>
        <w:t xml:space="preserve">pentru proiecte vor avea structura prezentată de către organizația donatoare. </w:t>
      </w:r>
    </w:p>
    <w:p w14:paraId="29646237" w14:textId="77777777" w:rsidR="00A70363" w:rsidRPr="006754DE" w:rsidRDefault="00A70363" w:rsidP="00A70363">
      <w:pPr>
        <w:shd w:val="clear" w:color="auto" w:fill="FFFFFF"/>
        <w:jc w:val="both"/>
        <w:rPr>
          <w:rFonts w:ascii="Cambria" w:hAnsi="Cambria" w:cs="Arial"/>
          <w:sz w:val="22"/>
          <w:szCs w:val="22"/>
          <w:lang w:val="ro-RO"/>
        </w:rPr>
      </w:pPr>
    </w:p>
    <w:p w14:paraId="0B18B08D" w14:textId="7652BCB3" w:rsidR="00A70363" w:rsidRPr="006754DE" w:rsidRDefault="00B2303D" w:rsidP="00A70363">
      <w:pPr>
        <w:shd w:val="clear" w:color="auto" w:fill="FFFFFF"/>
        <w:jc w:val="both"/>
        <w:rPr>
          <w:rFonts w:ascii="Cambria" w:hAnsi="Cambria" w:cs="Arial"/>
          <w:b/>
          <w:bCs/>
          <w:color w:val="000000" w:themeColor="text1"/>
          <w:sz w:val="22"/>
          <w:szCs w:val="22"/>
          <w:lang w:val="ro-RO"/>
        </w:rPr>
      </w:pPr>
      <w:r w:rsidRPr="006754DE">
        <w:rPr>
          <w:rFonts w:ascii="Cambria" w:hAnsi="Cambria" w:cs="Arial"/>
          <w:b/>
          <w:bCs/>
          <w:color w:val="000000" w:themeColor="text1"/>
          <w:sz w:val="22"/>
          <w:szCs w:val="22"/>
          <w:lang w:val="ro-RO"/>
        </w:rPr>
        <w:t xml:space="preserve">Determinarea </w:t>
      </w:r>
      <w:r>
        <w:rPr>
          <w:rFonts w:ascii="Cambria" w:hAnsi="Cambria" w:cs="Arial"/>
          <w:b/>
          <w:bCs/>
          <w:color w:val="000000" w:themeColor="text1"/>
          <w:sz w:val="22"/>
          <w:szCs w:val="22"/>
          <w:lang w:val="ro-RO"/>
        </w:rPr>
        <w:t xml:space="preserve">limitelor salariale </w:t>
      </w:r>
      <w:r w:rsidR="00A70363" w:rsidRPr="006754DE">
        <w:rPr>
          <w:rFonts w:ascii="Cambria" w:hAnsi="Cambria" w:cs="Arial"/>
          <w:b/>
          <w:bCs/>
          <w:color w:val="000000" w:themeColor="text1"/>
          <w:sz w:val="22"/>
          <w:szCs w:val="22"/>
          <w:lang w:val="ro-RO"/>
        </w:rPr>
        <w:t xml:space="preserve"> </w:t>
      </w:r>
    </w:p>
    <w:p w14:paraId="4D39B929" w14:textId="54131C1B" w:rsidR="00A70363" w:rsidRDefault="00A70363" w:rsidP="00A70363">
      <w:pPr>
        <w:shd w:val="clear" w:color="auto" w:fill="FFFFFF"/>
        <w:jc w:val="both"/>
        <w:rPr>
          <w:rFonts w:ascii="Cambria" w:hAnsi="Cambria" w:cs="Arial"/>
          <w:sz w:val="22"/>
          <w:szCs w:val="22"/>
          <w:lang w:val="ro-RO"/>
        </w:rPr>
      </w:pPr>
      <w:r w:rsidRPr="006754DE">
        <w:rPr>
          <w:rFonts w:ascii="Cambria" w:hAnsi="Cambria" w:cs="Arial"/>
          <w:sz w:val="22"/>
          <w:szCs w:val="22"/>
          <w:lang w:val="ro-RO"/>
        </w:rPr>
        <w:t>Grila salariilor</w:t>
      </w:r>
      <w:r w:rsidR="00B2303D">
        <w:rPr>
          <w:rFonts w:ascii="Cambria" w:hAnsi="Cambria" w:cs="Arial"/>
          <w:sz w:val="22"/>
          <w:szCs w:val="22"/>
          <w:lang w:val="ro-RO"/>
        </w:rPr>
        <w:t xml:space="preserve"> </w:t>
      </w:r>
      <w:r w:rsidR="004E66A6">
        <w:rPr>
          <w:rFonts w:ascii="Cambria" w:hAnsi="Cambria" w:cs="Arial"/>
          <w:sz w:val="22"/>
          <w:szCs w:val="22"/>
          <w:lang w:val="ro-RO"/>
        </w:rPr>
        <w:t>Asociației</w:t>
      </w:r>
      <w:r w:rsidRPr="006754DE">
        <w:rPr>
          <w:rFonts w:ascii="Cambria" w:hAnsi="Cambria" w:cs="Arial"/>
          <w:sz w:val="22"/>
          <w:szCs w:val="22"/>
          <w:lang w:val="ro-RO"/>
        </w:rPr>
        <w:t xml:space="preserve"> va include denumirea tuturor funcțiilor </w:t>
      </w:r>
      <w:r w:rsidR="00B2303D">
        <w:rPr>
          <w:rFonts w:ascii="Cambria" w:hAnsi="Cambria" w:cs="Arial"/>
          <w:sz w:val="22"/>
          <w:szCs w:val="22"/>
          <w:lang w:val="ro-RO"/>
        </w:rPr>
        <w:t xml:space="preserve">existente în cadrul organizației </w:t>
      </w:r>
      <w:r w:rsidRPr="006754DE">
        <w:rPr>
          <w:rFonts w:ascii="Cambria" w:hAnsi="Cambria" w:cs="Arial"/>
          <w:sz w:val="22"/>
          <w:szCs w:val="22"/>
          <w:lang w:val="ro-RO"/>
        </w:rPr>
        <w:t>și informații despre limita minimă și maximă a acestor salarii</w:t>
      </w:r>
      <w:r w:rsidR="00D37882">
        <w:rPr>
          <w:rFonts w:ascii="Cambria" w:hAnsi="Cambria" w:cs="Arial"/>
          <w:sz w:val="22"/>
          <w:szCs w:val="22"/>
          <w:lang w:val="ro-RO"/>
        </w:rPr>
        <w:t xml:space="preserve"> pentru o normă deplină de implicare. </w:t>
      </w:r>
      <w:r w:rsidRPr="00DE340E">
        <w:rPr>
          <w:rFonts w:ascii="Cambria" w:hAnsi="Cambria" w:cs="Arial"/>
          <w:sz w:val="22"/>
          <w:szCs w:val="22"/>
          <w:lang w:val="ro-RO"/>
        </w:rPr>
        <w:t xml:space="preserve">Grila va avea structura prezentată în Anexa </w:t>
      </w:r>
      <w:r w:rsidR="001C7C99" w:rsidRPr="00DE340E">
        <w:rPr>
          <w:rFonts w:ascii="Cambria" w:hAnsi="Cambria" w:cs="Arial"/>
          <w:sz w:val="22"/>
          <w:szCs w:val="22"/>
          <w:lang w:val="ro-RO"/>
        </w:rPr>
        <w:t>1</w:t>
      </w:r>
      <w:r w:rsidRPr="00DE340E">
        <w:rPr>
          <w:rFonts w:ascii="Cambria" w:hAnsi="Cambria" w:cs="Arial"/>
          <w:sz w:val="22"/>
          <w:szCs w:val="22"/>
          <w:lang w:val="ro-RO"/>
        </w:rPr>
        <w:t>.</w:t>
      </w:r>
      <w:r w:rsidRPr="006754DE">
        <w:rPr>
          <w:rFonts w:ascii="Cambria" w:hAnsi="Cambria" w:cs="Arial"/>
          <w:sz w:val="22"/>
          <w:szCs w:val="22"/>
          <w:lang w:val="ro-RO"/>
        </w:rPr>
        <w:t xml:space="preserve"> </w:t>
      </w:r>
    </w:p>
    <w:p w14:paraId="3A812C9E" w14:textId="77777777" w:rsidR="00A70363" w:rsidRPr="006754DE" w:rsidRDefault="00A70363" w:rsidP="00A70363">
      <w:pPr>
        <w:shd w:val="clear" w:color="auto" w:fill="FFFFFF"/>
        <w:jc w:val="both"/>
        <w:rPr>
          <w:rFonts w:ascii="Cambria" w:hAnsi="Cambria" w:cs="Arial"/>
          <w:sz w:val="22"/>
          <w:szCs w:val="22"/>
          <w:lang w:val="ro-RO"/>
        </w:rPr>
      </w:pPr>
    </w:p>
    <w:p w14:paraId="76AE09D8" w14:textId="3B7E8035" w:rsidR="00DA640D" w:rsidRPr="006754DE" w:rsidRDefault="00DA640D" w:rsidP="00DA640D">
      <w:pPr>
        <w:shd w:val="clear" w:color="auto" w:fill="FFFFFF"/>
        <w:jc w:val="both"/>
        <w:rPr>
          <w:rFonts w:ascii="Cambria" w:hAnsi="Cambria" w:cs="Arial"/>
          <w:sz w:val="22"/>
          <w:szCs w:val="22"/>
          <w:lang w:val="ro-RO"/>
        </w:rPr>
      </w:pPr>
      <w:r w:rsidRPr="006754DE">
        <w:rPr>
          <w:rFonts w:ascii="Cambria" w:hAnsi="Cambria" w:cs="Arial"/>
          <w:sz w:val="22"/>
          <w:szCs w:val="22"/>
          <w:lang w:val="ro-RO"/>
        </w:rPr>
        <w:t xml:space="preserve">Dacă pe parcurs apar noi funcții care nu au fost prevăzute inițial, introducerea acestora în grila va fi făcută după aprobarea Consiliului de Administrare. Pentru a fi aprobate, </w:t>
      </w:r>
      <w:r w:rsidR="004E66A6">
        <w:rPr>
          <w:rFonts w:ascii="Cambria" w:hAnsi="Cambria" w:cs="Arial"/>
          <w:sz w:val="22"/>
          <w:szCs w:val="22"/>
          <w:lang w:val="ro-RO"/>
        </w:rPr>
        <w:t>Administratorul/</w:t>
      </w:r>
      <w:r w:rsidRPr="006754DE">
        <w:rPr>
          <w:rFonts w:ascii="Cambria" w:hAnsi="Cambria" w:cs="Arial"/>
          <w:sz w:val="22"/>
          <w:szCs w:val="22"/>
          <w:lang w:val="ro-RO"/>
        </w:rPr>
        <w:t>Directorul Executiv va propune salariul minim și cel maxim pentru funcția dată</w:t>
      </w:r>
      <w:r>
        <w:rPr>
          <w:rFonts w:ascii="Cambria" w:hAnsi="Cambria" w:cs="Arial"/>
          <w:sz w:val="22"/>
          <w:szCs w:val="22"/>
          <w:lang w:val="ro-RO"/>
        </w:rPr>
        <w:t xml:space="preserve"> și va argumenta cum acestea au fost stabilite și cum se raportează la celelalte salarii din cadrul organizației</w:t>
      </w:r>
      <w:r w:rsidRPr="006754DE">
        <w:rPr>
          <w:rFonts w:ascii="Cambria" w:hAnsi="Cambria" w:cs="Arial"/>
          <w:sz w:val="22"/>
          <w:szCs w:val="22"/>
          <w:lang w:val="ro-RO"/>
        </w:rPr>
        <w:t xml:space="preserve">. </w:t>
      </w:r>
    </w:p>
    <w:p w14:paraId="2CC3E42B" w14:textId="407290D4" w:rsidR="00D5197E" w:rsidRDefault="00D5197E" w:rsidP="00A70363">
      <w:pPr>
        <w:shd w:val="clear" w:color="auto" w:fill="FFFFFF"/>
        <w:jc w:val="both"/>
        <w:rPr>
          <w:rFonts w:ascii="Cambria" w:hAnsi="Cambria" w:cs="Arial"/>
          <w:sz w:val="22"/>
          <w:szCs w:val="22"/>
          <w:lang w:val="ro-RO"/>
        </w:rPr>
      </w:pPr>
    </w:p>
    <w:p w14:paraId="382598B7" w14:textId="77777777" w:rsidR="00E50A1B" w:rsidRPr="006754DE" w:rsidRDefault="00E50A1B" w:rsidP="00E50A1B">
      <w:pPr>
        <w:shd w:val="clear" w:color="auto" w:fill="FFFFFF"/>
        <w:jc w:val="both"/>
        <w:rPr>
          <w:rFonts w:ascii="Cambria" w:hAnsi="Cambria" w:cs="Arial"/>
          <w:b/>
          <w:bCs/>
          <w:color w:val="000000" w:themeColor="text1"/>
          <w:sz w:val="22"/>
          <w:szCs w:val="22"/>
          <w:lang w:val="ro-RO"/>
        </w:rPr>
      </w:pPr>
      <w:r w:rsidRPr="006754DE">
        <w:rPr>
          <w:rFonts w:ascii="Cambria" w:hAnsi="Cambria" w:cs="Arial"/>
          <w:b/>
          <w:bCs/>
          <w:color w:val="000000" w:themeColor="text1"/>
          <w:sz w:val="22"/>
          <w:szCs w:val="22"/>
          <w:lang w:val="ro-RO"/>
        </w:rPr>
        <w:t xml:space="preserve">Stabilirea salariilor </w:t>
      </w:r>
      <w:r>
        <w:rPr>
          <w:rFonts w:ascii="Cambria" w:hAnsi="Cambria" w:cs="Arial"/>
          <w:b/>
          <w:bCs/>
          <w:color w:val="000000" w:themeColor="text1"/>
          <w:sz w:val="22"/>
          <w:szCs w:val="22"/>
          <w:lang w:val="ro-RO"/>
        </w:rPr>
        <w:t xml:space="preserve">în cadrul proiectelor </w:t>
      </w:r>
    </w:p>
    <w:p w14:paraId="11C25F3A" w14:textId="2D6B2A70" w:rsidR="00A02642" w:rsidRDefault="00A02642" w:rsidP="00555C8A">
      <w:pPr>
        <w:shd w:val="clear" w:color="auto" w:fill="FFFFFF"/>
        <w:tabs>
          <w:tab w:val="left" w:pos="6116"/>
        </w:tabs>
        <w:jc w:val="both"/>
        <w:rPr>
          <w:rFonts w:ascii="Cambria" w:hAnsi="Cambria" w:cs="Arial"/>
          <w:sz w:val="22"/>
          <w:szCs w:val="22"/>
          <w:lang w:val="ro-RO"/>
        </w:rPr>
      </w:pPr>
      <w:r>
        <w:rPr>
          <w:rFonts w:ascii="Cambria" w:hAnsi="Cambria" w:cs="Arial"/>
          <w:sz w:val="22"/>
          <w:szCs w:val="22"/>
          <w:lang w:val="ro-RO"/>
        </w:rPr>
        <w:lastRenderedPageBreak/>
        <w:t xml:space="preserve">Pentru stabilirea salariilor în proiecte în conformitate cu </w:t>
      </w:r>
      <w:r w:rsidR="0085438F">
        <w:rPr>
          <w:rFonts w:ascii="Cambria" w:hAnsi="Cambria" w:cs="Arial"/>
          <w:sz w:val="22"/>
          <w:szCs w:val="22"/>
          <w:lang w:val="ro-RO"/>
        </w:rPr>
        <w:t>Politica privind salarizarea (Capitolul II al prezentului document)</w:t>
      </w:r>
      <w:r>
        <w:rPr>
          <w:rFonts w:ascii="Cambria" w:hAnsi="Cambria" w:cs="Arial"/>
          <w:sz w:val="22"/>
          <w:szCs w:val="22"/>
          <w:lang w:val="ro-RO"/>
        </w:rPr>
        <w:t xml:space="preserve">, vor fi realizați următorii pași: </w:t>
      </w:r>
    </w:p>
    <w:p w14:paraId="2596CC9B" w14:textId="77777777" w:rsidR="00A02642" w:rsidRDefault="00A02642" w:rsidP="00BB4CCA">
      <w:pPr>
        <w:pStyle w:val="a7"/>
        <w:numPr>
          <w:ilvl w:val="0"/>
          <w:numId w:val="11"/>
        </w:numPr>
        <w:shd w:val="clear" w:color="auto" w:fill="FFFFFF"/>
        <w:tabs>
          <w:tab w:val="left" w:pos="6116"/>
        </w:tabs>
        <w:jc w:val="both"/>
        <w:rPr>
          <w:rFonts w:ascii="Cambria" w:hAnsi="Cambria" w:cs="Arial"/>
          <w:sz w:val="22"/>
          <w:szCs w:val="22"/>
          <w:lang w:val="ro-RO"/>
        </w:rPr>
      </w:pPr>
      <w:r>
        <w:rPr>
          <w:rFonts w:ascii="Cambria" w:hAnsi="Cambria" w:cs="Arial"/>
          <w:sz w:val="22"/>
          <w:szCs w:val="22"/>
          <w:lang w:val="ro-RO"/>
        </w:rPr>
        <w:t xml:space="preserve">Se vor identifica toate pozițiile necesare pentru realizarea proiectului (Coordonator, Asistent, Contabil etc.); </w:t>
      </w:r>
    </w:p>
    <w:p w14:paraId="52E78ABC" w14:textId="2BDC58FE" w:rsidR="00A02642" w:rsidRDefault="00A02642" w:rsidP="00BB4CCA">
      <w:pPr>
        <w:pStyle w:val="a7"/>
        <w:numPr>
          <w:ilvl w:val="0"/>
          <w:numId w:val="11"/>
        </w:numPr>
        <w:shd w:val="clear" w:color="auto" w:fill="FFFFFF"/>
        <w:tabs>
          <w:tab w:val="left" w:pos="6116"/>
        </w:tabs>
        <w:jc w:val="both"/>
        <w:rPr>
          <w:rFonts w:ascii="Cambria" w:hAnsi="Cambria" w:cs="Arial"/>
          <w:sz w:val="22"/>
          <w:szCs w:val="22"/>
          <w:lang w:val="ro-RO"/>
        </w:rPr>
      </w:pPr>
      <w:r>
        <w:rPr>
          <w:rFonts w:ascii="Cambria" w:hAnsi="Cambria" w:cs="Arial"/>
          <w:sz w:val="22"/>
          <w:szCs w:val="22"/>
          <w:lang w:val="ro-RO"/>
        </w:rPr>
        <w:t>Pentru fiecare dintre funcțiile identificate, va fi verificat</w:t>
      </w:r>
      <w:r w:rsidR="00C24874">
        <w:rPr>
          <w:rFonts w:ascii="Cambria" w:hAnsi="Cambria" w:cs="Arial"/>
          <w:sz w:val="22"/>
          <w:szCs w:val="22"/>
          <w:lang w:val="ro-RO"/>
        </w:rPr>
        <w:t>ă</w:t>
      </w:r>
      <w:r>
        <w:rPr>
          <w:rFonts w:ascii="Cambria" w:hAnsi="Cambria" w:cs="Arial"/>
          <w:sz w:val="22"/>
          <w:szCs w:val="22"/>
          <w:lang w:val="ro-RO"/>
        </w:rPr>
        <w:t xml:space="preserve"> limita minimă și maximă din Grila Salarială </w:t>
      </w:r>
      <w:r w:rsidR="004E66A6">
        <w:rPr>
          <w:rFonts w:ascii="Cambria" w:hAnsi="Cambria" w:cs="Arial"/>
          <w:sz w:val="22"/>
          <w:szCs w:val="22"/>
          <w:lang w:val="ro-RO"/>
        </w:rPr>
        <w:t>a Asociației</w:t>
      </w:r>
      <w:r>
        <w:rPr>
          <w:rFonts w:ascii="Cambria" w:hAnsi="Cambria" w:cs="Arial"/>
          <w:sz w:val="22"/>
          <w:szCs w:val="22"/>
          <w:lang w:val="ro-RO"/>
        </w:rPr>
        <w:t xml:space="preserve">; </w:t>
      </w:r>
    </w:p>
    <w:p w14:paraId="6F31D355" w14:textId="6782804F" w:rsidR="00A02642" w:rsidRDefault="00A02642" w:rsidP="00BB4CCA">
      <w:pPr>
        <w:pStyle w:val="a7"/>
        <w:numPr>
          <w:ilvl w:val="0"/>
          <w:numId w:val="11"/>
        </w:numPr>
        <w:shd w:val="clear" w:color="auto" w:fill="FFFFFF"/>
        <w:tabs>
          <w:tab w:val="left" w:pos="6116"/>
        </w:tabs>
        <w:jc w:val="both"/>
        <w:rPr>
          <w:rFonts w:ascii="Cambria" w:hAnsi="Cambria" w:cs="Arial"/>
          <w:sz w:val="22"/>
          <w:szCs w:val="22"/>
          <w:lang w:val="ro-RO"/>
        </w:rPr>
      </w:pPr>
      <w:r>
        <w:rPr>
          <w:rFonts w:ascii="Cambria" w:hAnsi="Cambria" w:cs="Arial"/>
          <w:sz w:val="22"/>
          <w:szCs w:val="22"/>
          <w:lang w:val="ro-RO"/>
        </w:rPr>
        <w:t xml:space="preserve">Va fi determinat nivelul de implicare pentru fiecare </w:t>
      </w:r>
      <w:r w:rsidR="00C24874">
        <w:rPr>
          <w:rFonts w:ascii="Cambria" w:hAnsi="Cambria" w:cs="Arial"/>
          <w:sz w:val="22"/>
          <w:szCs w:val="22"/>
          <w:lang w:val="ro-RO"/>
        </w:rPr>
        <w:t>funcție identificată (% din norma totală);</w:t>
      </w:r>
    </w:p>
    <w:p w14:paraId="0D073678" w14:textId="24416A77" w:rsidR="00A02642" w:rsidRDefault="00A02642" w:rsidP="00BB4CCA">
      <w:pPr>
        <w:pStyle w:val="a7"/>
        <w:numPr>
          <w:ilvl w:val="0"/>
          <w:numId w:val="11"/>
        </w:numPr>
        <w:shd w:val="clear" w:color="auto" w:fill="FFFFFF"/>
        <w:tabs>
          <w:tab w:val="left" w:pos="6116"/>
        </w:tabs>
        <w:jc w:val="both"/>
        <w:rPr>
          <w:rFonts w:ascii="Cambria" w:hAnsi="Cambria" w:cs="Arial"/>
          <w:sz w:val="22"/>
          <w:szCs w:val="22"/>
          <w:lang w:val="ro-RO"/>
        </w:rPr>
      </w:pPr>
      <w:r>
        <w:rPr>
          <w:rFonts w:ascii="Cambria" w:hAnsi="Cambria" w:cs="Arial"/>
          <w:sz w:val="22"/>
          <w:szCs w:val="22"/>
          <w:lang w:val="ro-RO"/>
        </w:rPr>
        <w:t>În funcție de criteriile stabilite în Capitolul II</w:t>
      </w:r>
      <w:r w:rsidR="00C24874">
        <w:rPr>
          <w:rFonts w:ascii="Cambria" w:hAnsi="Cambria" w:cs="Arial"/>
          <w:sz w:val="22"/>
          <w:szCs w:val="22"/>
          <w:lang w:val="ro-RO"/>
        </w:rPr>
        <w:t xml:space="preserve"> și de nivelul de implicare estimat, va fi </w:t>
      </w:r>
      <w:r>
        <w:rPr>
          <w:rFonts w:ascii="Cambria" w:hAnsi="Cambria" w:cs="Arial"/>
          <w:sz w:val="22"/>
          <w:szCs w:val="22"/>
          <w:lang w:val="ro-RO"/>
        </w:rPr>
        <w:t>determinat salariul exact care va fi inclus în buget</w:t>
      </w:r>
      <w:r w:rsidR="00C24874">
        <w:rPr>
          <w:rFonts w:ascii="Cambria" w:hAnsi="Cambria" w:cs="Arial"/>
          <w:sz w:val="22"/>
          <w:szCs w:val="22"/>
          <w:lang w:val="ro-RO"/>
        </w:rPr>
        <w:t xml:space="preserve"> care se va încadra în limitele stabilite în Grila salarială </w:t>
      </w:r>
      <w:r w:rsidR="004E66A6">
        <w:rPr>
          <w:rFonts w:ascii="Cambria" w:hAnsi="Cambria" w:cs="Arial"/>
          <w:sz w:val="22"/>
          <w:szCs w:val="22"/>
          <w:lang w:val="ro-RO"/>
        </w:rPr>
        <w:t>a Asociației</w:t>
      </w:r>
      <w:r w:rsidR="00C24874">
        <w:rPr>
          <w:rFonts w:ascii="Cambria" w:hAnsi="Cambria" w:cs="Arial"/>
          <w:sz w:val="22"/>
          <w:szCs w:val="22"/>
          <w:lang w:val="ro-RO"/>
        </w:rPr>
        <w:t xml:space="preserve">.  </w:t>
      </w:r>
    </w:p>
    <w:p w14:paraId="4C8D85B4" w14:textId="00FF1439" w:rsidR="00C24874" w:rsidRDefault="00C24874" w:rsidP="00A70363">
      <w:pPr>
        <w:shd w:val="clear" w:color="auto" w:fill="FFFFFF"/>
        <w:jc w:val="both"/>
        <w:rPr>
          <w:rFonts w:ascii="Cambria" w:hAnsi="Cambria" w:cs="Arial"/>
          <w:sz w:val="22"/>
          <w:szCs w:val="22"/>
          <w:lang w:val="ro-RO"/>
        </w:rPr>
      </w:pPr>
    </w:p>
    <w:p w14:paraId="46E82D12" w14:textId="77777777" w:rsidR="00D5197E" w:rsidRDefault="00D5197E" w:rsidP="00D5197E">
      <w:pPr>
        <w:shd w:val="clear" w:color="auto" w:fill="FFFFFF"/>
        <w:jc w:val="both"/>
        <w:rPr>
          <w:rFonts w:ascii="Cambria" w:hAnsi="Cambria" w:cs="Arial"/>
          <w:b/>
          <w:bCs/>
          <w:color w:val="000000" w:themeColor="text1"/>
          <w:sz w:val="22"/>
          <w:szCs w:val="22"/>
          <w:lang w:val="ro-RO"/>
        </w:rPr>
      </w:pPr>
      <w:r>
        <w:rPr>
          <w:rFonts w:ascii="Cambria" w:hAnsi="Cambria" w:cs="Arial"/>
          <w:b/>
          <w:bCs/>
          <w:color w:val="000000" w:themeColor="text1"/>
          <w:sz w:val="22"/>
          <w:szCs w:val="22"/>
          <w:lang w:val="ro-RO"/>
        </w:rPr>
        <w:t xml:space="preserve">Aprobarea salariilor anuale </w:t>
      </w:r>
    </w:p>
    <w:p w14:paraId="2DDDD521" w14:textId="1A51889B" w:rsidR="00D5197E" w:rsidRDefault="00E50A1B"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Statele de personal </w:t>
      </w:r>
      <w:r w:rsidR="00166BB1">
        <w:rPr>
          <w:rFonts w:ascii="Cambria" w:hAnsi="Cambria" w:cs="Arial"/>
          <w:sz w:val="22"/>
          <w:szCs w:val="22"/>
          <w:lang w:val="ro-RO"/>
        </w:rPr>
        <w:t>a Asociației</w:t>
      </w:r>
      <w:r>
        <w:rPr>
          <w:rFonts w:ascii="Cambria" w:hAnsi="Cambria" w:cs="Arial"/>
          <w:sz w:val="22"/>
          <w:szCs w:val="22"/>
          <w:lang w:val="ro-RO"/>
        </w:rPr>
        <w:t xml:space="preserve"> v</w:t>
      </w:r>
      <w:r w:rsidR="00166BB1">
        <w:rPr>
          <w:rFonts w:ascii="Cambria" w:hAnsi="Cambria" w:cs="Arial"/>
          <w:sz w:val="22"/>
          <w:szCs w:val="22"/>
          <w:lang w:val="ro-RO"/>
        </w:rPr>
        <w:t>or</w:t>
      </w:r>
      <w:r>
        <w:rPr>
          <w:rFonts w:ascii="Cambria" w:hAnsi="Cambria" w:cs="Arial"/>
          <w:sz w:val="22"/>
          <w:szCs w:val="22"/>
          <w:lang w:val="ro-RO"/>
        </w:rPr>
        <w:t xml:space="preserve"> conține în mod obligatoriu următoarea informație: </w:t>
      </w:r>
    </w:p>
    <w:p w14:paraId="57A022D4" w14:textId="12F86BAC" w:rsidR="00E50A1B" w:rsidRDefault="00E50A1B" w:rsidP="00BB4CCA">
      <w:pPr>
        <w:pStyle w:val="a7"/>
        <w:numPr>
          <w:ilvl w:val="0"/>
          <w:numId w:val="9"/>
        </w:numPr>
        <w:shd w:val="clear" w:color="auto" w:fill="FFFFFF"/>
        <w:jc w:val="both"/>
        <w:rPr>
          <w:rFonts w:ascii="Cambria" w:hAnsi="Cambria" w:cs="Arial"/>
          <w:sz w:val="22"/>
          <w:szCs w:val="22"/>
          <w:lang w:val="ro-RO"/>
        </w:rPr>
      </w:pPr>
      <w:r>
        <w:rPr>
          <w:rFonts w:ascii="Cambria" w:hAnsi="Cambria" w:cs="Arial"/>
          <w:sz w:val="22"/>
          <w:szCs w:val="22"/>
          <w:lang w:val="ro-RO"/>
        </w:rPr>
        <w:t xml:space="preserve">Denumirea funcției; </w:t>
      </w:r>
    </w:p>
    <w:p w14:paraId="5F475CDB" w14:textId="76E61F2F" w:rsidR="00E50A1B" w:rsidRDefault="00E50A1B" w:rsidP="00BB4CCA">
      <w:pPr>
        <w:pStyle w:val="a7"/>
        <w:numPr>
          <w:ilvl w:val="0"/>
          <w:numId w:val="9"/>
        </w:numPr>
        <w:shd w:val="clear" w:color="auto" w:fill="FFFFFF"/>
        <w:jc w:val="both"/>
        <w:rPr>
          <w:rFonts w:ascii="Cambria" w:hAnsi="Cambria" w:cs="Arial"/>
          <w:sz w:val="22"/>
          <w:szCs w:val="22"/>
          <w:lang w:val="ro-RO"/>
        </w:rPr>
      </w:pPr>
      <w:r>
        <w:rPr>
          <w:rFonts w:ascii="Cambria" w:hAnsi="Cambria" w:cs="Arial"/>
          <w:sz w:val="22"/>
          <w:szCs w:val="22"/>
          <w:lang w:val="ro-RO"/>
        </w:rPr>
        <w:t xml:space="preserve">Numărul de unități de această funcție; </w:t>
      </w:r>
    </w:p>
    <w:p w14:paraId="0F739136" w14:textId="44F25C27" w:rsidR="00E50A1B" w:rsidRDefault="00E50A1B" w:rsidP="00BB4CCA">
      <w:pPr>
        <w:pStyle w:val="a7"/>
        <w:numPr>
          <w:ilvl w:val="0"/>
          <w:numId w:val="9"/>
        </w:numPr>
        <w:shd w:val="clear" w:color="auto" w:fill="FFFFFF"/>
        <w:jc w:val="both"/>
        <w:rPr>
          <w:rFonts w:ascii="Cambria" w:hAnsi="Cambria" w:cs="Arial"/>
          <w:sz w:val="22"/>
          <w:szCs w:val="22"/>
          <w:lang w:val="ro-RO"/>
        </w:rPr>
      </w:pPr>
      <w:r>
        <w:rPr>
          <w:rFonts w:ascii="Cambria" w:hAnsi="Cambria" w:cs="Arial"/>
          <w:sz w:val="22"/>
          <w:szCs w:val="22"/>
          <w:lang w:val="ro-RO"/>
        </w:rPr>
        <w:t xml:space="preserve">Salariul de funcție care a fost stabilit pentru anul respectiv, încadrându-se în limitele  minime și maxime pentru funcția respectivă incluse în Grila salariilor; </w:t>
      </w:r>
    </w:p>
    <w:p w14:paraId="4A43C8FA" w14:textId="6FD3365B" w:rsidR="00E50A1B" w:rsidRDefault="00E50A1B" w:rsidP="00BB4CCA">
      <w:pPr>
        <w:pStyle w:val="a7"/>
        <w:numPr>
          <w:ilvl w:val="0"/>
          <w:numId w:val="9"/>
        </w:numPr>
        <w:shd w:val="clear" w:color="auto" w:fill="FFFFFF"/>
        <w:jc w:val="both"/>
        <w:rPr>
          <w:rFonts w:ascii="Cambria" w:hAnsi="Cambria" w:cs="Arial"/>
          <w:sz w:val="22"/>
          <w:szCs w:val="22"/>
          <w:lang w:val="ro-RO"/>
        </w:rPr>
      </w:pPr>
      <w:r>
        <w:rPr>
          <w:rFonts w:ascii="Cambria" w:hAnsi="Cambria" w:cs="Arial"/>
          <w:sz w:val="22"/>
          <w:szCs w:val="22"/>
          <w:lang w:val="ro-RO"/>
        </w:rPr>
        <w:t xml:space="preserve">Nivelul de implicare; </w:t>
      </w:r>
    </w:p>
    <w:p w14:paraId="14D9356D" w14:textId="10B5FEC5" w:rsidR="00E50A1B" w:rsidRDefault="00E50A1B" w:rsidP="00BB4CCA">
      <w:pPr>
        <w:pStyle w:val="a7"/>
        <w:numPr>
          <w:ilvl w:val="0"/>
          <w:numId w:val="9"/>
        </w:numPr>
        <w:shd w:val="clear" w:color="auto" w:fill="FFFFFF"/>
        <w:jc w:val="both"/>
        <w:rPr>
          <w:rFonts w:ascii="Cambria" w:hAnsi="Cambria" w:cs="Arial"/>
          <w:sz w:val="22"/>
          <w:szCs w:val="22"/>
          <w:lang w:val="ro-RO"/>
        </w:rPr>
      </w:pPr>
      <w:r>
        <w:rPr>
          <w:rFonts w:ascii="Cambria" w:hAnsi="Cambria" w:cs="Arial"/>
          <w:sz w:val="22"/>
          <w:szCs w:val="22"/>
          <w:lang w:val="ro-RO"/>
        </w:rPr>
        <w:t xml:space="preserve">Salariul efectiv planificat a fi plătit. </w:t>
      </w:r>
    </w:p>
    <w:p w14:paraId="1D01CE28" w14:textId="77777777" w:rsidR="00C24874" w:rsidRDefault="00C24874" w:rsidP="00E50A1B">
      <w:pPr>
        <w:shd w:val="clear" w:color="auto" w:fill="FFFFFF"/>
        <w:jc w:val="both"/>
        <w:rPr>
          <w:rFonts w:ascii="Cambria" w:hAnsi="Cambria" w:cs="Arial"/>
          <w:sz w:val="22"/>
          <w:szCs w:val="22"/>
          <w:lang w:val="ro-RO"/>
        </w:rPr>
      </w:pPr>
    </w:p>
    <w:p w14:paraId="30FB7FCB" w14:textId="4A500451" w:rsidR="00E50A1B" w:rsidRPr="00E50A1B" w:rsidRDefault="00E50A1B" w:rsidP="00E50A1B">
      <w:pPr>
        <w:shd w:val="clear" w:color="auto" w:fill="FFFFFF"/>
        <w:jc w:val="both"/>
        <w:rPr>
          <w:rFonts w:ascii="Cambria" w:hAnsi="Cambria" w:cs="Arial"/>
          <w:sz w:val="22"/>
          <w:szCs w:val="22"/>
          <w:lang w:val="ro-RO"/>
        </w:rPr>
      </w:pPr>
      <w:r w:rsidRPr="00DE340E">
        <w:rPr>
          <w:rFonts w:ascii="Cambria" w:hAnsi="Cambria" w:cs="Arial"/>
          <w:sz w:val="22"/>
          <w:szCs w:val="22"/>
          <w:lang w:val="ro-RO"/>
        </w:rPr>
        <w:t xml:space="preserve">Statele de personal vor avea structura prezentată în Anexa </w:t>
      </w:r>
      <w:r w:rsidR="00DE340E" w:rsidRPr="00DE340E">
        <w:rPr>
          <w:rFonts w:ascii="Cambria" w:hAnsi="Cambria" w:cs="Arial"/>
          <w:sz w:val="22"/>
          <w:szCs w:val="22"/>
          <w:lang w:val="ro-RO"/>
        </w:rPr>
        <w:t>2</w:t>
      </w:r>
      <w:r w:rsidRPr="00DE340E">
        <w:rPr>
          <w:rFonts w:ascii="Cambria" w:hAnsi="Cambria" w:cs="Arial"/>
          <w:sz w:val="22"/>
          <w:szCs w:val="22"/>
          <w:lang w:val="ro-RO"/>
        </w:rPr>
        <w:t>.</w:t>
      </w:r>
      <w:r>
        <w:rPr>
          <w:rFonts w:ascii="Cambria" w:hAnsi="Cambria" w:cs="Arial"/>
          <w:sz w:val="22"/>
          <w:szCs w:val="22"/>
          <w:lang w:val="ro-RO"/>
        </w:rPr>
        <w:t xml:space="preserve"> </w:t>
      </w:r>
    </w:p>
    <w:p w14:paraId="0D023D21" w14:textId="29EFD3DC" w:rsidR="00BF4912" w:rsidRDefault="00BF4912" w:rsidP="00A70363">
      <w:pPr>
        <w:shd w:val="clear" w:color="auto" w:fill="FFFFFF"/>
        <w:jc w:val="both"/>
        <w:rPr>
          <w:rFonts w:ascii="Cambria" w:hAnsi="Cambria" w:cs="Arial"/>
          <w:sz w:val="22"/>
          <w:szCs w:val="22"/>
          <w:lang w:val="ro-RO"/>
        </w:rPr>
      </w:pPr>
    </w:p>
    <w:p w14:paraId="709F7397" w14:textId="1E84B14F" w:rsidR="00BF4912" w:rsidRDefault="00E50A1B"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În vederea elaborării </w:t>
      </w:r>
      <w:r w:rsidR="0085438F">
        <w:rPr>
          <w:rFonts w:ascii="Cambria" w:hAnsi="Cambria" w:cs="Arial"/>
          <w:sz w:val="22"/>
          <w:szCs w:val="22"/>
          <w:lang w:val="ro-RO"/>
        </w:rPr>
        <w:t xml:space="preserve">anuale a </w:t>
      </w:r>
      <w:r>
        <w:rPr>
          <w:rFonts w:ascii="Cambria" w:hAnsi="Cambria" w:cs="Arial"/>
          <w:sz w:val="22"/>
          <w:szCs w:val="22"/>
          <w:lang w:val="ro-RO"/>
        </w:rPr>
        <w:t xml:space="preserve">Statelor de personal, vor fi realizați următorii pași: </w:t>
      </w:r>
    </w:p>
    <w:p w14:paraId="03D3933E" w14:textId="3BA82C7F" w:rsidR="00E50A1B" w:rsidRDefault="00E50A1B" w:rsidP="00BB4CCA">
      <w:pPr>
        <w:pStyle w:val="a7"/>
        <w:numPr>
          <w:ilvl w:val="0"/>
          <w:numId w:val="10"/>
        </w:numPr>
        <w:shd w:val="clear" w:color="auto" w:fill="FFFFFF"/>
        <w:jc w:val="both"/>
        <w:rPr>
          <w:rFonts w:ascii="Cambria" w:hAnsi="Cambria" w:cs="Arial"/>
          <w:sz w:val="22"/>
          <w:szCs w:val="22"/>
          <w:lang w:val="ro-RO"/>
        </w:rPr>
      </w:pPr>
      <w:r>
        <w:rPr>
          <w:rFonts w:ascii="Cambria" w:hAnsi="Cambria" w:cs="Arial"/>
          <w:sz w:val="22"/>
          <w:szCs w:val="22"/>
          <w:lang w:val="ro-RO"/>
        </w:rPr>
        <w:t xml:space="preserve">Vor fi listate toate funcțiile care au fost incluse în proiectele care urmează să fie implementate; </w:t>
      </w:r>
    </w:p>
    <w:p w14:paraId="5933EDD7" w14:textId="13B7B93D" w:rsidR="00C24874" w:rsidRDefault="00E50A1B" w:rsidP="00BB4CCA">
      <w:pPr>
        <w:pStyle w:val="a7"/>
        <w:numPr>
          <w:ilvl w:val="0"/>
          <w:numId w:val="10"/>
        </w:numPr>
        <w:shd w:val="clear" w:color="auto" w:fill="FFFFFF"/>
        <w:jc w:val="both"/>
        <w:rPr>
          <w:rFonts w:ascii="Cambria" w:hAnsi="Cambria" w:cs="Arial"/>
          <w:sz w:val="22"/>
          <w:szCs w:val="22"/>
          <w:lang w:val="ro-RO"/>
        </w:rPr>
      </w:pPr>
      <w:r>
        <w:rPr>
          <w:rFonts w:ascii="Cambria" w:hAnsi="Cambria" w:cs="Arial"/>
          <w:sz w:val="22"/>
          <w:szCs w:val="22"/>
          <w:lang w:val="ro-RO"/>
        </w:rPr>
        <w:t xml:space="preserve">În funcție de salariul exact stabilit în proiecte și nivelul de implicare indicat, va fi calculat salariul </w:t>
      </w:r>
      <w:r w:rsidR="00C24874">
        <w:rPr>
          <w:rFonts w:ascii="Cambria" w:hAnsi="Cambria" w:cs="Arial"/>
          <w:sz w:val="22"/>
          <w:szCs w:val="22"/>
          <w:lang w:val="ro-RO"/>
        </w:rPr>
        <w:t xml:space="preserve">de funcție, care se va încadra în mod obligatoriu în limitele indicate în Grila salarială </w:t>
      </w:r>
      <w:r w:rsidR="00166BB1">
        <w:rPr>
          <w:rFonts w:ascii="Cambria" w:hAnsi="Cambria" w:cs="Arial"/>
          <w:sz w:val="22"/>
          <w:szCs w:val="22"/>
          <w:lang w:val="ro-RO"/>
        </w:rPr>
        <w:t>a Asociației</w:t>
      </w:r>
      <w:r w:rsidR="00C24874">
        <w:rPr>
          <w:rFonts w:ascii="Cambria" w:hAnsi="Cambria" w:cs="Arial"/>
          <w:sz w:val="22"/>
          <w:szCs w:val="22"/>
          <w:lang w:val="ro-RO"/>
        </w:rPr>
        <w:t xml:space="preserve">; </w:t>
      </w:r>
    </w:p>
    <w:p w14:paraId="3DBFCB52" w14:textId="4249D673" w:rsidR="00E50A1B" w:rsidRDefault="00C24874" w:rsidP="00BB4CCA">
      <w:pPr>
        <w:pStyle w:val="a7"/>
        <w:numPr>
          <w:ilvl w:val="0"/>
          <w:numId w:val="10"/>
        </w:numPr>
        <w:shd w:val="clear" w:color="auto" w:fill="FFFFFF"/>
        <w:jc w:val="both"/>
        <w:rPr>
          <w:rFonts w:ascii="Cambria" w:hAnsi="Cambria" w:cs="Arial"/>
          <w:sz w:val="22"/>
          <w:szCs w:val="22"/>
          <w:lang w:val="ro-RO"/>
        </w:rPr>
      </w:pPr>
      <w:r>
        <w:rPr>
          <w:rFonts w:ascii="Cambria" w:hAnsi="Cambria" w:cs="Arial"/>
          <w:sz w:val="22"/>
          <w:szCs w:val="22"/>
          <w:lang w:val="ro-RO"/>
        </w:rPr>
        <w:t xml:space="preserve">Dacă există mai multe funcții similare dar cu nivel diferit de remunerare, acestea vor fi incluse separat. De exemplu, în Statele de personal pot fi indicate mai multe funcții de „Coordonator de proiect” dacă salariul de bază și respectiv salariul efectiv bugetat va fi diferit; </w:t>
      </w:r>
    </w:p>
    <w:p w14:paraId="25B4BF5A" w14:textId="0A2E7406" w:rsidR="00C24874" w:rsidRDefault="003C27E2" w:rsidP="00BB4CCA">
      <w:pPr>
        <w:pStyle w:val="a7"/>
        <w:numPr>
          <w:ilvl w:val="0"/>
          <w:numId w:val="10"/>
        </w:numPr>
        <w:shd w:val="clear" w:color="auto" w:fill="FFFFFF"/>
        <w:jc w:val="both"/>
        <w:rPr>
          <w:rFonts w:ascii="Cambria" w:hAnsi="Cambria" w:cs="Arial"/>
          <w:sz w:val="22"/>
          <w:szCs w:val="22"/>
          <w:lang w:val="ro-RO"/>
        </w:rPr>
      </w:pPr>
      <w:r>
        <w:rPr>
          <w:rFonts w:ascii="Cambria" w:hAnsi="Cambria" w:cs="Arial"/>
          <w:sz w:val="22"/>
          <w:szCs w:val="22"/>
          <w:lang w:val="ro-RO"/>
        </w:rPr>
        <w:t xml:space="preserve">La capitolul salarii administrative, va fi inclus de fiecare dată salariul conform Grilei și salariul de funcție. Salariul efectiv plătit va fi inclus doar atunci când </w:t>
      </w:r>
      <w:r w:rsidR="00166BB1">
        <w:rPr>
          <w:rFonts w:ascii="Cambria" w:hAnsi="Cambria" w:cs="Arial"/>
          <w:sz w:val="22"/>
          <w:szCs w:val="22"/>
          <w:lang w:val="ro-RO"/>
        </w:rPr>
        <w:t>a Asociației</w:t>
      </w:r>
      <w:r>
        <w:rPr>
          <w:rFonts w:ascii="Cambria" w:hAnsi="Cambria" w:cs="Arial"/>
          <w:sz w:val="22"/>
          <w:szCs w:val="22"/>
          <w:lang w:val="ro-RO"/>
        </w:rPr>
        <w:t xml:space="preserve"> va identifica resurse pentru aceste salarii, resurse care vor fi indicate în Bugetul Consolidat </w:t>
      </w:r>
      <w:r w:rsidR="00166BB1">
        <w:rPr>
          <w:rFonts w:ascii="Cambria" w:hAnsi="Cambria" w:cs="Arial"/>
          <w:sz w:val="22"/>
          <w:szCs w:val="22"/>
          <w:lang w:val="ro-RO"/>
        </w:rPr>
        <w:t>a Asociației</w:t>
      </w:r>
      <w:r>
        <w:rPr>
          <w:rFonts w:ascii="Cambria" w:hAnsi="Cambria" w:cs="Arial"/>
          <w:sz w:val="22"/>
          <w:szCs w:val="22"/>
          <w:lang w:val="ro-RO"/>
        </w:rPr>
        <w:t xml:space="preserve">.  </w:t>
      </w:r>
    </w:p>
    <w:p w14:paraId="019AABE0" w14:textId="4C065503" w:rsidR="00A70363" w:rsidRDefault="00A70363" w:rsidP="00A70363">
      <w:pPr>
        <w:shd w:val="clear" w:color="auto" w:fill="FFFFFF"/>
        <w:jc w:val="both"/>
        <w:rPr>
          <w:rFonts w:ascii="Cambria" w:hAnsi="Cambria" w:cs="Arial"/>
          <w:sz w:val="22"/>
          <w:szCs w:val="22"/>
          <w:lang w:val="ro-RO"/>
        </w:rPr>
      </w:pPr>
    </w:p>
    <w:p w14:paraId="29F83BA4" w14:textId="1E25CD68" w:rsidR="00B121A6" w:rsidRPr="006754DE" w:rsidRDefault="00B121A6" w:rsidP="00A70363">
      <w:pPr>
        <w:shd w:val="clear" w:color="auto" w:fill="FFFFFF"/>
        <w:jc w:val="both"/>
        <w:rPr>
          <w:rFonts w:ascii="Cambria" w:hAnsi="Cambria" w:cs="Arial"/>
          <w:sz w:val="22"/>
          <w:szCs w:val="22"/>
          <w:lang w:val="ro-RO"/>
        </w:rPr>
      </w:pPr>
      <w:r>
        <w:rPr>
          <w:rFonts w:ascii="Cambria" w:hAnsi="Cambria" w:cs="Arial"/>
          <w:sz w:val="22"/>
          <w:szCs w:val="22"/>
          <w:lang w:val="ro-RO"/>
        </w:rPr>
        <w:t xml:space="preserve">Actualizarea Statelor de personal va fi realizată de către Managerul Financiar după efectuarea angajărilor noi. Documentul ajustat va fi prezentat la următoarea ședință ordinară a Consiliului de Administrare pentru a fi aprobat. </w:t>
      </w:r>
    </w:p>
    <w:p w14:paraId="5A7778C5" w14:textId="494559EE" w:rsidR="00753016" w:rsidRDefault="00753016" w:rsidP="0028514F">
      <w:pPr>
        <w:tabs>
          <w:tab w:val="left" w:pos="3345"/>
        </w:tabs>
        <w:snapToGrid w:val="0"/>
        <w:spacing w:line="276" w:lineRule="auto"/>
        <w:contextualSpacing/>
        <w:rPr>
          <w:rFonts w:ascii="Cambria" w:hAnsi="Cambria"/>
          <w:b/>
          <w:sz w:val="22"/>
          <w:szCs w:val="22"/>
          <w:lang w:val="ro-RO"/>
        </w:rPr>
      </w:pPr>
    </w:p>
    <w:p w14:paraId="0497E0F2" w14:textId="519D6374" w:rsidR="00CC4877" w:rsidRDefault="00CC4877" w:rsidP="0028514F">
      <w:pPr>
        <w:tabs>
          <w:tab w:val="left" w:pos="3345"/>
        </w:tabs>
        <w:snapToGrid w:val="0"/>
        <w:spacing w:line="276" w:lineRule="auto"/>
        <w:contextualSpacing/>
        <w:rPr>
          <w:rFonts w:ascii="Cambria" w:hAnsi="Cambria"/>
          <w:b/>
          <w:sz w:val="22"/>
          <w:szCs w:val="22"/>
          <w:lang w:val="ro-RO"/>
        </w:rPr>
      </w:pPr>
    </w:p>
    <w:p w14:paraId="1DFD342E" w14:textId="15C796CA" w:rsidR="00CC4877" w:rsidRDefault="00CC4877" w:rsidP="0028514F">
      <w:pPr>
        <w:tabs>
          <w:tab w:val="left" w:pos="3345"/>
        </w:tabs>
        <w:snapToGrid w:val="0"/>
        <w:spacing w:line="276" w:lineRule="auto"/>
        <w:contextualSpacing/>
        <w:rPr>
          <w:rFonts w:ascii="Cambria" w:hAnsi="Cambria"/>
          <w:b/>
          <w:sz w:val="22"/>
          <w:szCs w:val="22"/>
          <w:lang w:val="ro-RO"/>
        </w:rPr>
      </w:pPr>
    </w:p>
    <w:p w14:paraId="24F08133" w14:textId="399955BF" w:rsidR="00CC4877" w:rsidRDefault="00CC4877" w:rsidP="0028514F">
      <w:pPr>
        <w:tabs>
          <w:tab w:val="left" w:pos="3345"/>
        </w:tabs>
        <w:snapToGrid w:val="0"/>
        <w:spacing w:line="276" w:lineRule="auto"/>
        <w:contextualSpacing/>
        <w:rPr>
          <w:rFonts w:ascii="Cambria" w:hAnsi="Cambria"/>
          <w:b/>
          <w:sz w:val="22"/>
          <w:szCs w:val="22"/>
          <w:lang w:val="ro-RO"/>
        </w:rPr>
      </w:pPr>
    </w:p>
    <w:p w14:paraId="4A7B6085" w14:textId="7A32A9E0" w:rsidR="00CC4877" w:rsidRDefault="00CC4877" w:rsidP="0028514F">
      <w:pPr>
        <w:tabs>
          <w:tab w:val="left" w:pos="3345"/>
        </w:tabs>
        <w:snapToGrid w:val="0"/>
        <w:spacing w:line="276" w:lineRule="auto"/>
        <w:contextualSpacing/>
        <w:rPr>
          <w:rFonts w:ascii="Cambria" w:hAnsi="Cambria"/>
          <w:b/>
          <w:sz w:val="22"/>
          <w:szCs w:val="22"/>
          <w:lang w:val="ro-RO"/>
        </w:rPr>
      </w:pPr>
    </w:p>
    <w:p w14:paraId="04ABF53C" w14:textId="53EB9FD7" w:rsidR="00CC4877" w:rsidRDefault="00CC4877" w:rsidP="0028514F">
      <w:pPr>
        <w:tabs>
          <w:tab w:val="left" w:pos="3345"/>
        </w:tabs>
        <w:snapToGrid w:val="0"/>
        <w:spacing w:line="276" w:lineRule="auto"/>
        <w:contextualSpacing/>
        <w:rPr>
          <w:rFonts w:ascii="Cambria" w:hAnsi="Cambria"/>
          <w:b/>
          <w:sz w:val="22"/>
          <w:szCs w:val="22"/>
          <w:lang w:val="ro-RO"/>
        </w:rPr>
      </w:pPr>
    </w:p>
    <w:p w14:paraId="115FD8EB" w14:textId="251172BC" w:rsidR="00CC4877" w:rsidRDefault="00CC4877" w:rsidP="0028514F">
      <w:pPr>
        <w:tabs>
          <w:tab w:val="left" w:pos="3345"/>
        </w:tabs>
        <w:snapToGrid w:val="0"/>
        <w:spacing w:line="276" w:lineRule="auto"/>
        <w:contextualSpacing/>
        <w:rPr>
          <w:rFonts w:ascii="Cambria" w:hAnsi="Cambria"/>
          <w:b/>
          <w:sz w:val="22"/>
          <w:szCs w:val="22"/>
          <w:lang w:val="ro-RO"/>
        </w:rPr>
      </w:pPr>
    </w:p>
    <w:p w14:paraId="296B5517" w14:textId="15AC0F14" w:rsidR="00CC4877" w:rsidRDefault="00CC4877" w:rsidP="0028514F">
      <w:pPr>
        <w:tabs>
          <w:tab w:val="left" w:pos="3345"/>
        </w:tabs>
        <w:snapToGrid w:val="0"/>
        <w:spacing w:line="276" w:lineRule="auto"/>
        <w:contextualSpacing/>
        <w:rPr>
          <w:rFonts w:ascii="Cambria" w:hAnsi="Cambria"/>
          <w:b/>
          <w:sz w:val="22"/>
          <w:szCs w:val="22"/>
          <w:lang w:val="ro-RO"/>
        </w:rPr>
      </w:pPr>
    </w:p>
    <w:p w14:paraId="04CB1CD4" w14:textId="7F1DAB15" w:rsidR="00CC4877" w:rsidRDefault="00CC4877" w:rsidP="0028514F">
      <w:pPr>
        <w:tabs>
          <w:tab w:val="left" w:pos="3345"/>
        </w:tabs>
        <w:snapToGrid w:val="0"/>
        <w:spacing w:line="276" w:lineRule="auto"/>
        <w:contextualSpacing/>
        <w:rPr>
          <w:rFonts w:ascii="Cambria" w:hAnsi="Cambria"/>
          <w:b/>
          <w:sz w:val="22"/>
          <w:szCs w:val="22"/>
          <w:lang w:val="ro-RO"/>
        </w:rPr>
      </w:pPr>
    </w:p>
    <w:p w14:paraId="30393C11" w14:textId="1EC22056" w:rsidR="00CC4877" w:rsidRDefault="00CC4877" w:rsidP="0028514F">
      <w:pPr>
        <w:tabs>
          <w:tab w:val="left" w:pos="3345"/>
        </w:tabs>
        <w:snapToGrid w:val="0"/>
        <w:spacing w:line="276" w:lineRule="auto"/>
        <w:contextualSpacing/>
        <w:rPr>
          <w:rFonts w:ascii="Cambria" w:hAnsi="Cambria"/>
          <w:b/>
          <w:sz w:val="22"/>
          <w:szCs w:val="22"/>
          <w:lang w:val="ro-RO"/>
        </w:rPr>
      </w:pPr>
    </w:p>
    <w:p w14:paraId="185F33A6" w14:textId="77777777" w:rsidR="00CC4877" w:rsidRDefault="00CC4877" w:rsidP="0028514F">
      <w:pPr>
        <w:tabs>
          <w:tab w:val="left" w:pos="3345"/>
        </w:tabs>
        <w:snapToGrid w:val="0"/>
        <w:spacing w:line="276" w:lineRule="auto"/>
        <w:contextualSpacing/>
        <w:rPr>
          <w:rFonts w:ascii="Cambria" w:hAnsi="Cambria"/>
          <w:b/>
          <w:sz w:val="22"/>
          <w:szCs w:val="22"/>
          <w:lang w:val="ro-RO"/>
        </w:rPr>
      </w:pPr>
    </w:p>
    <w:p w14:paraId="05FD65D4" w14:textId="3ACD8D07" w:rsidR="00CC4877" w:rsidRPr="00CC4877" w:rsidRDefault="00CC4877" w:rsidP="00CC4877">
      <w:pPr>
        <w:rPr>
          <w:rFonts w:ascii="Cambria" w:eastAsiaTheme="minorHAnsi" w:hAnsi="Cambria" w:cstheme="minorBidi"/>
          <w:sz w:val="22"/>
          <w:szCs w:val="22"/>
          <w:lang w:val="ro-RO"/>
        </w:rPr>
      </w:pPr>
      <w:r>
        <w:rPr>
          <w:rFonts w:ascii="Cambria" w:eastAsiaTheme="minorHAnsi" w:hAnsi="Cambria" w:cstheme="minorBidi"/>
          <w:sz w:val="22"/>
          <w:szCs w:val="22"/>
          <w:lang w:val="ro-RO"/>
        </w:rPr>
        <w:lastRenderedPageBreak/>
        <w:t>Anexa1.</w:t>
      </w:r>
      <w:bookmarkStart w:id="0" w:name="_GoBack"/>
      <w:bookmarkEnd w:id="0"/>
    </w:p>
    <w:p w14:paraId="6055DADA" w14:textId="174D27D2" w:rsidR="00CC4877" w:rsidRPr="00CC4877" w:rsidRDefault="00CC4877" w:rsidP="00CC4877">
      <w:pPr>
        <w:jc w:val="right"/>
        <w:rPr>
          <w:rFonts w:ascii="Cambria" w:eastAsiaTheme="minorHAnsi" w:hAnsi="Cambria" w:cstheme="minorBidi"/>
          <w:sz w:val="22"/>
          <w:szCs w:val="22"/>
          <w:lang/>
        </w:rPr>
      </w:pPr>
      <w:r w:rsidRPr="00CC4877">
        <w:rPr>
          <w:rFonts w:ascii="Cambria" w:eastAsiaTheme="minorHAnsi" w:hAnsi="Cambria" w:cstheme="minorBidi"/>
          <w:sz w:val="22"/>
          <w:szCs w:val="22"/>
          <w:lang/>
        </w:rPr>
        <w:t xml:space="preserve">Aprobată </w:t>
      </w:r>
    </w:p>
    <w:p w14:paraId="58B9BEAD" w14:textId="38FDB774" w:rsidR="00CC4877" w:rsidRPr="00CC4877" w:rsidRDefault="00CC4877" w:rsidP="00CC4877">
      <w:pPr>
        <w:jc w:val="right"/>
        <w:rPr>
          <w:rFonts w:ascii="Cambria" w:eastAsiaTheme="minorHAnsi" w:hAnsi="Cambria" w:cstheme="minorBidi"/>
          <w:sz w:val="22"/>
          <w:szCs w:val="22"/>
          <w:lang w:val="ro-RO"/>
        </w:rPr>
      </w:pPr>
      <w:r>
        <w:rPr>
          <w:rFonts w:ascii="Cambria" w:eastAsiaTheme="minorHAnsi" w:hAnsi="Cambria" w:cstheme="minorBidi"/>
          <w:sz w:val="22"/>
          <w:szCs w:val="22"/>
          <w:lang/>
        </w:rPr>
        <w:t>de Consiliul</w:t>
      </w:r>
      <w:r w:rsidRPr="00CC4877">
        <w:rPr>
          <w:rFonts w:ascii="Cambria" w:eastAsiaTheme="minorHAnsi" w:hAnsi="Cambria" w:cstheme="minorBidi"/>
          <w:sz w:val="22"/>
          <w:szCs w:val="22"/>
          <w:lang/>
        </w:rPr>
        <w:t xml:space="preserve"> de Administrare</w:t>
      </w:r>
    </w:p>
    <w:p w14:paraId="68D4D8BF" w14:textId="77777777" w:rsidR="00CC4877" w:rsidRPr="00CC4877" w:rsidRDefault="00CC4877" w:rsidP="00CC4877">
      <w:pPr>
        <w:jc w:val="right"/>
        <w:rPr>
          <w:rFonts w:ascii="Cambria" w:eastAsiaTheme="minorHAnsi" w:hAnsi="Cambria" w:cstheme="minorBidi"/>
          <w:sz w:val="22"/>
          <w:szCs w:val="22"/>
          <w:lang/>
        </w:rPr>
      </w:pPr>
      <w:r w:rsidRPr="00CC4877">
        <w:rPr>
          <w:rFonts w:ascii="Cambria" w:eastAsiaTheme="minorHAnsi" w:hAnsi="Cambria" w:cstheme="minorBidi"/>
          <w:sz w:val="22"/>
          <w:szCs w:val="22"/>
          <w:lang/>
        </w:rPr>
        <w:t xml:space="preserve">în baza procesului verbal </w:t>
      </w:r>
    </w:p>
    <w:p w14:paraId="488C18CA" w14:textId="77777777" w:rsidR="00CC4877" w:rsidRPr="00CC4877" w:rsidRDefault="00CC4877" w:rsidP="00CC4877">
      <w:pPr>
        <w:jc w:val="right"/>
        <w:rPr>
          <w:rFonts w:ascii="Cambria" w:eastAsiaTheme="minorHAnsi" w:hAnsi="Cambria" w:cstheme="minorBidi"/>
          <w:sz w:val="22"/>
          <w:szCs w:val="22"/>
          <w:lang/>
        </w:rPr>
      </w:pPr>
      <w:r w:rsidRPr="00CC4877">
        <w:rPr>
          <w:rFonts w:ascii="Cambria" w:eastAsiaTheme="minorHAnsi" w:hAnsi="Cambria" w:cstheme="minorBidi"/>
          <w:sz w:val="22"/>
          <w:szCs w:val="22"/>
          <w:lang/>
        </w:rPr>
        <w:t>Nr.</w:t>
      </w:r>
      <w:r w:rsidRPr="00CC4877">
        <w:rPr>
          <w:rFonts w:ascii="Cambria" w:eastAsiaTheme="minorHAnsi" w:hAnsi="Cambria" w:cstheme="minorBidi"/>
          <w:sz w:val="22"/>
          <w:szCs w:val="22"/>
          <w:lang w:val="ro-RO"/>
        </w:rPr>
        <w:t>_____</w:t>
      </w:r>
      <w:r w:rsidRPr="00CC4877">
        <w:rPr>
          <w:rFonts w:ascii="Cambria" w:eastAsiaTheme="minorHAnsi" w:hAnsi="Cambria" w:cstheme="minorBidi"/>
          <w:sz w:val="22"/>
          <w:szCs w:val="22"/>
          <w:lang/>
        </w:rPr>
        <w:t xml:space="preserve">  </w:t>
      </w:r>
      <w:r w:rsidRPr="00CC4877">
        <w:rPr>
          <w:rFonts w:ascii="Cambria" w:eastAsiaTheme="minorHAnsi" w:hAnsi="Cambria" w:cstheme="minorBidi"/>
          <w:sz w:val="22"/>
          <w:szCs w:val="22"/>
          <w:lang w:val="ro-RO"/>
        </w:rPr>
        <w:t>d</w:t>
      </w:r>
      <w:r w:rsidRPr="00CC4877">
        <w:rPr>
          <w:rFonts w:ascii="Cambria" w:eastAsiaTheme="minorHAnsi" w:hAnsi="Cambria" w:cstheme="minorBidi"/>
          <w:sz w:val="22"/>
          <w:szCs w:val="22"/>
          <w:lang/>
        </w:rPr>
        <w:t>in</w:t>
      </w:r>
      <w:r w:rsidRPr="00CC4877">
        <w:rPr>
          <w:rFonts w:ascii="Cambria" w:eastAsiaTheme="minorHAnsi" w:hAnsi="Cambria" w:cstheme="minorBidi"/>
          <w:sz w:val="22"/>
          <w:szCs w:val="22"/>
          <w:lang w:val="ro-RO"/>
        </w:rPr>
        <w:t xml:space="preserve"> _________</w:t>
      </w:r>
    </w:p>
    <w:p w14:paraId="419FCB75" w14:textId="77777777" w:rsidR="00CC4877" w:rsidRPr="00CC4877" w:rsidRDefault="00CC4877" w:rsidP="00CC4877">
      <w:pPr>
        <w:rPr>
          <w:rFonts w:ascii="Cambria" w:eastAsiaTheme="minorHAnsi" w:hAnsi="Cambria" w:cstheme="minorBidi"/>
          <w:sz w:val="22"/>
          <w:szCs w:val="22"/>
          <w:lang/>
        </w:rPr>
      </w:pPr>
      <w:r w:rsidRPr="00CC4877">
        <w:rPr>
          <w:rFonts w:ascii="Cambria" w:eastAsiaTheme="minorHAnsi" w:hAnsi="Cambria" w:cstheme="minorBidi"/>
          <w:sz w:val="22"/>
          <w:szCs w:val="22"/>
          <w:lang/>
        </w:rPr>
        <w:tab/>
      </w:r>
    </w:p>
    <w:p w14:paraId="2A4D2BAF" w14:textId="77777777" w:rsidR="00CC4877" w:rsidRPr="00CC4877" w:rsidRDefault="00CC4877" w:rsidP="00CC4877">
      <w:pPr>
        <w:rPr>
          <w:rFonts w:ascii="Cambria" w:eastAsiaTheme="minorHAnsi" w:hAnsi="Cambria" w:cstheme="minorBidi"/>
          <w:sz w:val="22"/>
          <w:szCs w:val="22"/>
          <w:lang/>
        </w:rPr>
      </w:pPr>
    </w:p>
    <w:tbl>
      <w:tblPr>
        <w:tblW w:w="7877" w:type="dxa"/>
        <w:jc w:val="center"/>
        <w:tblLook w:val="04A0" w:firstRow="1" w:lastRow="0" w:firstColumn="1" w:lastColumn="0" w:noHBand="0" w:noVBand="1"/>
      </w:tblPr>
      <w:tblGrid>
        <w:gridCol w:w="518"/>
        <w:gridCol w:w="4107"/>
        <w:gridCol w:w="1605"/>
        <w:gridCol w:w="1647"/>
      </w:tblGrid>
      <w:tr w:rsidR="00CC4877" w:rsidRPr="00CC4877" w14:paraId="5B6DE855" w14:textId="77777777" w:rsidTr="00CC4877">
        <w:trPr>
          <w:trHeight w:val="480"/>
          <w:jc w:val="center"/>
        </w:trPr>
        <w:tc>
          <w:tcPr>
            <w:tcW w:w="7877" w:type="dxa"/>
            <w:gridSpan w:val="4"/>
            <w:tcBorders>
              <w:top w:val="nil"/>
              <w:left w:val="nil"/>
              <w:bottom w:val="nil"/>
              <w:right w:val="nil"/>
            </w:tcBorders>
            <w:shd w:val="clear" w:color="auto" w:fill="auto"/>
            <w:noWrap/>
            <w:vAlign w:val="bottom"/>
            <w:hideMark/>
          </w:tcPr>
          <w:p w14:paraId="6D91ACCB" w14:textId="7AA82320" w:rsidR="00CC4877" w:rsidRPr="00CC4877" w:rsidRDefault="00CC4877" w:rsidP="00CC4877">
            <w:pPr>
              <w:jc w:val="center"/>
              <w:rPr>
                <w:rFonts w:ascii="Cambria" w:hAnsi="Cambria" w:cstheme="minorHAnsi"/>
                <w:b/>
                <w:bCs/>
                <w:color w:val="000000"/>
                <w:sz w:val="22"/>
                <w:szCs w:val="22"/>
                <w:lang/>
              </w:rPr>
            </w:pPr>
            <w:r w:rsidRPr="00CC4877">
              <w:rPr>
                <w:rFonts w:ascii="Cambria" w:hAnsi="Cambria" w:cstheme="minorHAnsi"/>
                <w:b/>
                <w:bCs/>
                <w:color w:val="000000"/>
                <w:sz w:val="22"/>
                <w:szCs w:val="22"/>
                <w:lang/>
              </w:rPr>
              <w:t>Grila salariilor, 2021</w:t>
            </w:r>
          </w:p>
          <w:p w14:paraId="089EC7E2" w14:textId="77777777" w:rsidR="00CC4877" w:rsidRPr="00CC4877" w:rsidRDefault="00CC4877" w:rsidP="00CC4877">
            <w:pPr>
              <w:jc w:val="center"/>
              <w:rPr>
                <w:rFonts w:ascii="Cambria" w:hAnsi="Cambria" w:cstheme="minorHAnsi"/>
                <w:b/>
                <w:bCs/>
                <w:color w:val="000000"/>
                <w:sz w:val="22"/>
                <w:szCs w:val="22"/>
                <w:lang/>
              </w:rPr>
            </w:pPr>
          </w:p>
          <w:p w14:paraId="4E66DE60" w14:textId="77777777" w:rsidR="00CC4877" w:rsidRPr="00CC4877" w:rsidRDefault="00CC4877" w:rsidP="00CC4877">
            <w:pPr>
              <w:jc w:val="center"/>
              <w:rPr>
                <w:rFonts w:ascii="Cambria" w:hAnsi="Cambria" w:cstheme="minorHAnsi"/>
                <w:b/>
                <w:bCs/>
                <w:color w:val="000000"/>
                <w:sz w:val="22"/>
                <w:szCs w:val="22"/>
                <w:lang/>
              </w:rPr>
            </w:pPr>
          </w:p>
        </w:tc>
      </w:tr>
      <w:tr w:rsidR="00CC4877" w:rsidRPr="00CC4877" w14:paraId="79ECD667" w14:textId="77777777" w:rsidTr="00CC4877">
        <w:trPr>
          <w:trHeight w:val="36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6EE74" w14:textId="77777777" w:rsidR="00CC4877" w:rsidRPr="00CC4877" w:rsidRDefault="00CC4877" w:rsidP="00CC4877">
            <w:pPr>
              <w:jc w:val="center"/>
              <w:rPr>
                <w:rFonts w:ascii="Cambria" w:hAnsi="Cambria" w:cstheme="minorHAnsi"/>
                <w:b/>
                <w:bCs/>
                <w:color w:val="000000"/>
                <w:sz w:val="22"/>
                <w:szCs w:val="22"/>
                <w:lang/>
              </w:rPr>
            </w:pPr>
            <w:r w:rsidRPr="00CC4877">
              <w:rPr>
                <w:rFonts w:ascii="Cambria" w:hAnsi="Cambria" w:cstheme="minorHAnsi"/>
                <w:b/>
                <w:bCs/>
                <w:color w:val="000000"/>
                <w:sz w:val="22"/>
                <w:szCs w:val="22"/>
                <w:lang/>
              </w:rPr>
              <w:t>Nr.</w:t>
            </w:r>
          </w:p>
        </w:tc>
        <w:tc>
          <w:tcPr>
            <w:tcW w:w="4107" w:type="dxa"/>
            <w:tcBorders>
              <w:top w:val="single" w:sz="4" w:space="0" w:color="auto"/>
              <w:left w:val="nil"/>
              <w:bottom w:val="single" w:sz="4" w:space="0" w:color="auto"/>
              <w:right w:val="single" w:sz="4" w:space="0" w:color="auto"/>
            </w:tcBorders>
            <w:shd w:val="clear" w:color="auto" w:fill="auto"/>
            <w:noWrap/>
            <w:vAlign w:val="center"/>
            <w:hideMark/>
          </w:tcPr>
          <w:p w14:paraId="47A6AF5B" w14:textId="77777777" w:rsidR="00CC4877" w:rsidRPr="00CC4877" w:rsidRDefault="00CC4877" w:rsidP="00CC4877">
            <w:pPr>
              <w:jc w:val="center"/>
              <w:rPr>
                <w:rFonts w:ascii="Cambria" w:hAnsi="Cambria" w:cstheme="minorHAnsi"/>
                <w:b/>
                <w:bCs/>
                <w:color w:val="000000"/>
                <w:sz w:val="22"/>
                <w:szCs w:val="22"/>
                <w:lang/>
              </w:rPr>
            </w:pPr>
            <w:r w:rsidRPr="00CC4877">
              <w:rPr>
                <w:rFonts w:ascii="Cambria" w:hAnsi="Cambria" w:cstheme="minorHAnsi"/>
                <w:b/>
                <w:bCs/>
                <w:color w:val="000000"/>
                <w:sz w:val="22"/>
                <w:szCs w:val="22"/>
                <w:lang/>
              </w:rPr>
              <w:t>Denumirea funcției</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60A22061" w14:textId="77777777" w:rsidR="00CC4877" w:rsidRPr="00CC4877" w:rsidRDefault="00CC4877" w:rsidP="00CC4877">
            <w:pPr>
              <w:jc w:val="center"/>
              <w:rPr>
                <w:rFonts w:ascii="Cambria" w:hAnsi="Cambria" w:cstheme="minorHAnsi"/>
                <w:b/>
                <w:bCs/>
                <w:color w:val="000000"/>
                <w:sz w:val="22"/>
                <w:szCs w:val="22"/>
                <w:lang w:val="ro-RO"/>
              </w:rPr>
            </w:pPr>
            <w:r w:rsidRPr="00CC4877">
              <w:rPr>
                <w:rFonts w:ascii="Cambria" w:hAnsi="Cambria" w:cstheme="minorHAnsi"/>
                <w:b/>
                <w:bCs/>
                <w:color w:val="000000"/>
                <w:sz w:val="22"/>
                <w:szCs w:val="22"/>
                <w:lang/>
              </w:rPr>
              <w:t>Salariul minim</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46C11FC6" w14:textId="77777777" w:rsidR="00CC4877" w:rsidRPr="00CC4877" w:rsidRDefault="00CC4877" w:rsidP="00CC4877">
            <w:pPr>
              <w:jc w:val="center"/>
              <w:rPr>
                <w:rFonts w:ascii="Cambria" w:hAnsi="Cambria" w:cstheme="minorHAnsi"/>
                <w:b/>
                <w:bCs/>
                <w:color w:val="000000"/>
                <w:sz w:val="22"/>
                <w:szCs w:val="22"/>
                <w:lang/>
              </w:rPr>
            </w:pPr>
            <w:r w:rsidRPr="00CC4877">
              <w:rPr>
                <w:rFonts w:ascii="Cambria" w:hAnsi="Cambria" w:cstheme="minorHAnsi"/>
                <w:b/>
                <w:bCs/>
                <w:color w:val="000000"/>
                <w:sz w:val="22"/>
                <w:szCs w:val="22"/>
                <w:lang/>
              </w:rPr>
              <w:t>Salariul maxim</w:t>
            </w:r>
          </w:p>
        </w:tc>
      </w:tr>
      <w:tr w:rsidR="00CC4877" w:rsidRPr="00CC4877" w14:paraId="3F8F00FA"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347145A"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1</w:t>
            </w:r>
          </w:p>
        </w:tc>
        <w:tc>
          <w:tcPr>
            <w:tcW w:w="4107" w:type="dxa"/>
            <w:tcBorders>
              <w:top w:val="nil"/>
              <w:left w:val="nil"/>
              <w:bottom w:val="single" w:sz="4" w:space="0" w:color="auto"/>
              <w:right w:val="single" w:sz="4" w:space="0" w:color="auto"/>
            </w:tcBorders>
            <w:shd w:val="clear" w:color="auto" w:fill="auto"/>
            <w:noWrap/>
            <w:vAlign w:val="center"/>
            <w:hideMark/>
          </w:tcPr>
          <w:p w14:paraId="18E497D7" w14:textId="40512F8F" w:rsidR="00CC4877" w:rsidRPr="00CC4877" w:rsidRDefault="00CC4877" w:rsidP="00CC4877">
            <w:pPr>
              <w:rPr>
                <w:rFonts w:ascii="Cambria" w:hAnsi="Cambria" w:cstheme="minorHAnsi"/>
                <w:color w:val="000000"/>
                <w:sz w:val="22"/>
                <w:szCs w:val="22"/>
                <w:lang w:val="ro-RO"/>
              </w:rPr>
            </w:pPr>
            <w:r w:rsidRPr="00CC4877">
              <w:rPr>
                <w:rFonts w:ascii="Cambria" w:hAnsi="Cambria" w:cstheme="minorHAnsi"/>
                <w:color w:val="000000"/>
                <w:sz w:val="22"/>
                <w:szCs w:val="22"/>
                <w:lang/>
              </w:rPr>
              <w:t xml:space="preserve">Director </w:t>
            </w:r>
            <w:r>
              <w:rPr>
                <w:rFonts w:ascii="Cambria" w:hAnsi="Cambria" w:cstheme="minorHAnsi"/>
                <w:color w:val="000000"/>
                <w:sz w:val="22"/>
                <w:szCs w:val="22"/>
                <w:lang w:val="ro-RO"/>
              </w:rPr>
              <w:t>/Administrator</w:t>
            </w:r>
          </w:p>
        </w:tc>
        <w:tc>
          <w:tcPr>
            <w:tcW w:w="1605" w:type="dxa"/>
            <w:tcBorders>
              <w:top w:val="nil"/>
              <w:left w:val="nil"/>
              <w:bottom w:val="single" w:sz="4" w:space="0" w:color="auto"/>
              <w:right w:val="single" w:sz="4" w:space="0" w:color="auto"/>
            </w:tcBorders>
            <w:shd w:val="clear" w:color="auto" w:fill="auto"/>
            <w:noWrap/>
            <w:vAlign w:val="bottom"/>
            <w:hideMark/>
          </w:tcPr>
          <w:p w14:paraId="14A1D01A"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1EB92361"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3853EF97"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C254E42"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2</w:t>
            </w:r>
          </w:p>
        </w:tc>
        <w:tc>
          <w:tcPr>
            <w:tcW w:w="4107" w:type="dxa"/>
            <w:tcBorders>
              <w:top w:val="nil"/>
              <w:left w:val="nil"/>
              <w:bottom w:val="single" w:sz="4" w:space="0" w:color="auto"/>
              <w:right w:val="single" w:sz="4" w:space="0" w:color="auto"/>
            </w:tcBorders>
            <w:shd w:val="clear" w:color="auto" w:fill="auto"/>
            <w:vAlign w:val="center"/>
            <w:hideMark/>
          </w:tcPr>
          <w:p w14:paraId="6E383934" w14:textId="77777777" w:rsidR="00CC4877" w:rsidRPr="00CC4877" w:rsidRDefault="00CC4877" w:rsidP="00CC4877">
            <w:pPr>
              <w:rPr>
                <w:rFonts w:ascii="Cambria" w:hAnsi="Cambria" w:cstheme="minorHAnsi"/>
                <w:color w:val="000000"/>
                <w:sz w:val="22"/>
                <w:szCs w:val="22"/>
                <w:lang/>
              </w:rPr>
            </w:pPr>
            <w:r w:rsidRPr="00CC4877">
              <w:rPr>
                <w:rFonts w:ascii="Cambria" w:hAnsi="Cambria" w:cstheme="minorHAnsi"/>
                <w:color w:val="000000"/>
                <w:sz w:val="22"/>
                <w:szCs w:val="22"/>
                <w:lang/>
              </w:rPr>
              <w:t>Manager Financiar</w:t>
            </w:r>
          </w:p>
        </w:tc>
        <w:tc>
          <w:tcPr>
            <w:tcW w:w="1605" w:type="dxa"/>
            <w:tcBorders>
              <w:top w:val="nil"/>
              <w:left w:val="nil"/>
              <w:bottom w:val="single" w:sz="4" w:space="0" w:color="auto"/>
              <w:right w:val="single" w:sz="4" w:space="0" w:color="auto"/>
            </w:tcBorders>
            <w:shd w:val="clear" w:color="auto" w:fill="auto"/>
            <w:noWrap/>
            <w:vAlign w:val="bottom"/>
            <w:hideMark/>
          </w:tcPr>
          <w:p w14:paraId="7DF76A36"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17B2903B"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195EDCE4"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71B4AA0"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3</w:t>
            </w:r>
          </w:p>
        </w:tc>
        <w:tc>
          <w:tcPr>
            <w:tcW w:w="4107" w:type="dxa"/>
            <w:tcBorders>
              <w:top w:val="nil"/>
              <w:left w:val="nil"/>
              <w:bottom w:val="single" w:sz="4" w:space="0" w:color="auto"/>
              <w:right w:val="single" w:sz="4" w:space="0" w:color="auto"/>
            </w:tcBorders>
            <w:shd w:val="clear" w:color="auto" w:fill="auto"/>
            <w:vAlign w:val="center"/>
            <w:hideMark/>
          </w:tcPr>
          <w:p w14:paraId="3D0A9CA4" w14:textId="5BEB90DA" w:rsidR="00CC4877" w:rsidRPr="00CC4877" w:rsidRDefault="00CC4877" w:rsidP="00CC4877">
            <w:pPr>
              <w:rPr>
                <w:rFonts w:ascii="Cambria" w:hAnsi="Cambria" w:cstheme="minorHAnsi"/>
                <w:color w:val="000000"/>
                <w:sz w:val="22"/>
                <w:szCs w:val="22"/>
                <w:lang w:val="ro-RO"/>
              </w:rPr>
            </w:pPr>
            <w:r w:rsidRPr="00CC4877">
              <w:rPr>
                <w:rFonts w:ascii="Cambria" w:hAnsi="Cambria" w:cstheme="minorHAnsi"/>
                <w:color w:val="000000"/>
                <w:sz w:val="22"/>
                <w:szCs w:val="22"/>
                <w:lang/>
              </w:rPr>
              <w:t>Contabil-șef</w:t>
            </w:r>
            <w:r>
              <w:rPr>
                <w:rFonts w:ascii="Cambria" w:hAnsi="Cambria" w:cstheme="minorHAnsi"/>
                <w:color w:val="000000"/>
                <w:sz w:val="22"/>
                <w:szCs w:val="22"/>
                <w:lang w:val="ro-RO"/>
              </w:rPr>
              <w:t>/Contabil</w:t>
            </w:r>
          </w:p>
        </w:tc>
        <w:tc>
          <w:tcPr>
            <w:tcW w:w="1605" w:type="dxa"/>
            <w:tcBorders>
              <w:top w:val="nil"/>
              <w:left w:val="nil"/>
              <w:bottom w:val="single" w:sz="4" w:space="0" w:color="auto"/>
              <w:right w:val="single" w:sz="4" w:space="0" w:color="auto"/>
            </w:tcBorders>
            <w:shd w:val="clear" w:color="auto" w:fill="auto"/>
            <w:noWrap/>
            <w:vAlign w:val="bottom"/>
            <w:hideMark/>
          </w:tcPr>
          <w:p w14:paraId="5B28021D"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28E5F7C4"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5C873519"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74CE3A1"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4</w:t>
            </w:r>
          </w:p>
        </w:tc>
        <w:tc>
          <w:tcPr>
            <w:tcW w:w="4107" w:type="dxa"/>
            <w:tcBorders>
              <w:top w:val="nil"/>
              <w:left w:val="nil"/>
              <w:bottom w:val="single" w:sz="4" w:space="0" w:color="auto"/>
              <w:right w:val="single" w:sz="4" w:space="0" w:color="auto"/>
            </w:tcBorders>
            <w:shd w:val="clear" w:color="auto" w:fill="auto"/>
            <w:vAlign w:val="center"/>
            <w:hideMark/>
          </w:tcPr>
          <w:p w14:paraId="0BC5784D" w14:textId="460618FD" w:rsidR="00CC4877" w:rsidRPr="00CC4877" w:rsidRDefault="00CC4877" w:rsidP="00CC4877">
            <w:pPr>
              <w:rPr>
                <w:rFonts w:ascii="Cambria" w:hAnsi="Cambria" w:cstheme="minorHAnsi"/>
                <w:color w:val="000000"/>
                <w:sz w:val="22"/>
                <w:szCs w:val="22"/>
                <w:lang w:val="ro-RO"/>
              </w:rPr>
            </w:pPr>
            <w:r>
              <w:rPr>
                <w:rFonts w:ascii="Cambria" w:hAnsi="Cambria" w:cstheme="minorHAnsi"/>
                <w:color w:val="000000"/>
                <w:sz w:val="22"/>
                <w:szCs w:val="22"/>
                <w:lang w:val="ro-RO"/>
              </w:rPr>
              <w:t>Responsabil resurse umane</w:t>
            </w:r>
          </w:p>
        </w:tc>
        <w:tc>
          <w:tcPr>
            <w:tcW w:w="1605" w:type="dxa"/>
            <w:tcBorders>
              <w:top w:val="nil"/>
              <w:left w:val="nil"/>
              <w:bottom w:val="single" w:sz="4" w:space="0" w:color="auto"/>
              <w:right w:val="single" w:sz="4" w:space="0" w:color="auto"/>
            </w:tcBorders>
            <w:shd w:val="clear" w:color="auto" w:fill="auto"/>
            <w:noWrap/>
            <w:vAlign w:val="bottom"/>
            <w:hideMark/>
          </w:tcPr>
          <w:p w14:paraId="31A4C929"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19C603A9"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2EB8D7DD" w14:textId="77777777" w:rsidTr="00CC4877">
        <w:trPr>
          <w:trHeight w:val="30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55D27D0"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5</w:t>
            </w:r>
          </w:p>
        </w:tc>
        <w:tc>
          <w:tcPr>
            <w:tcW w:w="4107" w:type="dxa"/>
            <w:tcBorders>
              <w:top w:val="nil"/>
              <w:left w:val="nil"/>
              <w:bottom w:val="single" w:sz="4" w:space="0" w:color="auto"/>
              <w:right w:val="single" w:sz="4" w:space="0" w:color="auto"/>
            </w:tcBorders>
            <w:shd w:val="clear" w:color="auto" w:fill="auto"/>
            <w:vAlign w:val="center"/>
            <w:hideMark/>
          </w:tcPr>
          <w:p w14:paraId="21CD3726" w14:textId="44F63868" w:rsidR="00CC4877" w:rsidRPr="00CC4877" w:rsidRDefault="00CC4877" w:rsidP="00CC4877">
            <w:pPr>
              <w:rPr>
                <w:rFonts w:ascii="Cambria" w:hAnsi="Cambria" w:cstheme="minorHAnsi"/>
                <w:color w:val="000000"/>
                <w:sz w:val="22"/>
                <w:szCs w:val="22"/>
                <w:lang w:val="ro-RO"/>
              </w:rPr>
            </w:pPr>
            <w:r>
              <w:rPr>
                <w:rFonts w:ascii="Cambria" w:hAnsi="Cambria" w:cstheme="minorHAnsi"/>
                <w:color w:val="000000"/>
                <w:sz w:val="22"/>
                <w:szCs w:val="22"/>
                <w:lang w:val="ro-RO"/>
              </w:rPr>
              <w:t>Responsabil comunicare</w:t>
            </w:r>
          </w:p>
        </w:tc>
        <w:tc>
          <w:tcPr>
            <w:tcW w:w="1605" w:type="dxa"/>
            <w:tcBorders>
              <w:top w:val="nil"/>
              <w:left w:val="nil"/>
              <w:bottom w:val="single" w:sz="4" w:space="0" w:color="auto"/>
              <w:right w:val="single" w:sz="4" w:space="0" w:color="auto"/>
            </w:tcBorders>
            <w:shd w:val="clear" w:color="auto" w:fill="auto"/>
            <w:noWrap/>
            <w:vAlign w:val="bottom"/>
            <w:hideMark/>
          </w:tcPr>
          <w:p w14:paraId="58C96573"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4145D2E8"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2E64E702" w14:textId="77777777" w:rsidTr="00CC4877">
        <w:trPr>
          <w:trHeight w:val="32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043DFB00"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6</w:t>
            </w:r>
          </w:p>
        </w:tc>
        <w:tc>
          <w:tcPr>
            <w:tcW w:w="4107" w:type="dxa"/>
            <w:tcBorders>
              <w:top w:val="nil"/>
              <w:left w:val="nil"/>
              <w:bottom w:val="single" w:sz="4" w:space="0" w:color="auto"/>
              <w:right w:val="single" w:sz="4" w:space="0" w:color="auto"/>
            </w:tcBorders>
            <w:shd w:val="clear" w:color="auto" w:fill="auto"/>
            <w:vAlign w:val="center"/>
            <w:hideMark/>
          </w:tcPr>
          <w:p w14:paraId="58D2EDF0" w14:textId="49045194" w:rsidR="00CC4877" w:rsidRPr="00CC4877" w:rsidRDefault="00CC4877" w:rsidP="00CC4877">
            <w:pPr>
              <w:rPr>
                <w:rFonts w:ascii="Cambria" w:hAnsi="Cambria" w:cstheme="minorHAnsi"/>
                <w:color w:val="000000"/>
                <w:sz w:val="22"/>
                <w:szCs w:val="22"/>
                <w:lang/>
              </w:rPr>
            </w:pPr>
            <w:r w:rsidRPr="00CC4877">
              <w:rPr>
                <w:rFonts w:ascii="Cambria" w:hAnsi="Cambria" w:cstheme="minorHAnsi"/>
                <w:color w:val="000000"/>
                <w:sz w:val="22"/>
                <w:szCs w:val="22"/>
                <w:lang/>
              </w:rPr>
              <w:t>Coordonator de proiect</w:t>
            </w:r>
          </w:p>
        </w:tc>
        <w:tc>
          <w:tcPr>
            <w:tcW w:w="1605" w:type="dxa"/>
            <w:tcBorders>
              <w:top w:val="nil"/>
              <w:left w:val="nil"/>
              <w:bottom w:val="single" w:sz="4" w:space="0" w:color="auto"/>
              <w:right w:val="single" w:sz="4" w:space="0" w:color="auto"/>
            </w:tcBorders>
            <w:shd w:val="clear" w:color="auto" w:fill="auto"/>
            <w:noWrap/>
            <w:vAlign w:val="bottom"/>
            <w:hideMark/>
          </w:tcPr>
          <w:p w14:paraId="2EFF0035" w14:textId="77777777" w:rsidR="00CC4877" w:rsidRPr="00CC4877" w:rsidRDefault="00CC4877" w:rsidP="00CC4877">
            <w:pPr>
              <w:jc w:val="center"/>
              <w:rPr>
                <w:rFonts w:ascii="Cambria" w:hAnsi="Cambria" w:cstheme="minorHAnsi"/>
                <w:color w:val="000000"/>
                <w:sz w:val="22"/>
                <w:szCs w:val="22"/>
                <w:lang w:val="ro-RO"/>
              </w:rPr>
            </w:pPr>
          </w:p>
        </w:tc>
        <w:tc>
          <w:tcPr>
            <w:tcW w:w="1647" w:type="dxa"/>
            <w:tcBorders>
              <w:top w:val="nil"/>
              <w:left w:val="nil"/>
              <w:bottom w:val="single" w:sz="4" w:space="0" w:color="auto"/>
              <w:right w:val="single" w:sz="4" w:space="0" w:color="auto"/>
            </w:tcBorders>
            <w:shd w:val="clear" w:color="auto" w:fill="auto"/>
            <w:noWrap/>
            <w:vAlign w:val="bottom"/>
            <w:hideMark/>
          </w:tcPr>
          <w:p w14:paraId="07B7B9F0"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39F7E41C" w14:textId="77777777" w:rsidTr="00CC4877">
        <w:trPr>
          <w:trHeight w:val="32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FFF01C1"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7</w:t>
            </w:r>
          </w:p>
        </w:tc>
        <w:tc>
          <w:tcPr>
            <w:tcW w:w="4107" w:type="dxa"/>
            <w:tcBorders>
              <w:top w:val="nil"/>
              <w:left w:val="nil"/>
              <w:bottom w:val="single" w:sz="4" w:space="0" w:color="auto"/>
              <w:right w:val="single" w:sz="4" w:space="0" w:color="auto"/>
            </w:tcBorders>
            <w:shd w:val="clear" w:color="auto" w:fill="auto"/>
            <w:vAlign w:val="center"/>
            <w:hideMark/>
          </w:tcPr>
          <w:p w14:paraId="24F334A3" w14:textId="05016DEC" w:rsidR="00CC4877" w:rsidRPr="00CC4877" w:rsidRDefault="00CC4877" w:rsidP="00CC4877">
            <w:pPr>
              <w:rPr>
                <w:rFonts w:ascii="Cambria" w:hAnsi="Cambria" w:cstheme="minorHAnsi"/>
                <w:color w:val="000000"/>
                <w:sz w:val="22"/>
                <w:szCs w:val="22"/>
                <w:lang/>
              </w:rPr>
            </w:pPr>
            <w:r w:rsidRPr="00CC4877">
              <w:rPr>
                <w:rFonts w:ascii="Cambria" w:hAnsi="Cambria" w:cstheme="minorHAnsi"/>
                <w:color w:val="000000"/>
                <w:sz w:val="22"/>
                <w:szCs w:val="22"/>
                <w:lang/>
              </w:rPr>
              <w:t>Asistent de proiect</w:t>
            </w:r>
          </w:p>
        </w:tc>
        <w:tc>
          <w:tcPr>
            <w:tcW w:w="1605" w:type="dxa"/>
            <w:tcBorders>
              <w:top w:val="nil"/>
              <w:left w:val="nil"/>
              <w:bottom w:val="single" w:sz="4" w:space="0" w:color="auto"/>
              <w:right w:val="single" w:sz="4" w:space="0" w:color="auto"/>
            </w:tcBorders>
            <w:shd w:val="clear" w:color="auto" w:fill="auto"/>
            <w:noWrap/>
            <w:vAlign w:val="bottom"/>
            <w:hideMark/>
          </w:tcPr>
          <w:p w14:paraId="21371DDE"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5A81A085"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323F8EFB" w14:textId="77777777" w:rsidTr="00CC4877">
        <w:trPr>
          <w:trHeight w:val="32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5F6DF2F"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8</w:t>
            </w:r>
          </w:p>
        </w:tc>
        <w:tc>
          <w:tcPr>
            <w:tcW w:w="4107" w:type="dxa"/>
            <w:tcBorders>
              <w:top w:val="nil"/>
              <w:left w:val="nil"/>
              <w:bottom w:val="single" w:sz="4" w:space="0" w:color="auto"/>
              <w:right w:val="single" w:sz="4" w:space="0" w:color="auto"/>
            </w:tcBorders>
            <w:shd w:val="clear" w:color="auto" w:fill="auto"/>
            <w:vAlign w:val="center"/>
            <w:hideMark/>
          </w:tcPr>
          <w:p w14:paraId="1ADD0630" w14:textId="6CD0E97A" w:rsidR="00CC4877" w:rsidRPr="00CC4877" w:rsidRDefault="00CC4877" w:rsidP="00CC4877">
            <w:pPr>
              <w:rPr>
                <w:rFonts w:ascii="Cambria" w:hAnsi="Cambria" w:cstheme="minorHAnsi"/>
                <w:color w:val="000000"/>
                <w:sz w:val="22"/>
                <w:szCs w:val="22"/>
                <w:lang w:val="ro-RO"/>
              </w:rPr>
            </w:pPr>
            <w:r>
              <w:rPr>
                <w:rFonts w:ascii="Cambria" w:hAnsi="Cambria" w:cstheme="minorHAnsi"/>
                <w:color w:val="000000"/>
                <w:sz w:val="22"/>
                <w:szCs w:val="22"/>
                <w:lang w:val="ro-RO"/>
              </w:rPr>
              <w:t xml:space="preserve"> </w:t>
            </w:r>
          </w:p>
        </w:tc>
        <w:tc>
          <w:tcPr>
            <w:tcW w:w="1605" w:type="dxa"/>
            <w:tcBorders>
              <w:top w:val="nil"/>
              <w:left w:val="nil"/>
              <w:bottom w:val="single" w:sz="4" w:space="0" w:color="auto"/>
              <w:right w:val="single" w:sz="4" w:space="0" w:color="auto"/>
            </w:tcBorders>
            <w:shd w:val="clear" w:color="auto" w:fill="auto"/>
            <w:noWrap/>
            <w:vAlign w:val="bottom"/>
            <w:hideMark/>
          </w:tcPr>
          <w:p w14:paraId="2C431982"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2536614D"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0B35CAC6"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418B4F68"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9</w:t>
            </w:r>
          </w:p>
        </w:tc>
        <w:tc>
          <w:tcPr>
            <w:tcW w:w="4107" w:type="dxa"/>
            <w:tcBorders>
              <w:top w:val="nil"/>
              <w:left w:val="nil"/>
              <w:bottom w:val="single" w:sz="4" w:space="0" w:color="auto"/>
              <w:right w:val="single" w:sz="4" w:space="0" w:color="auto"/>
            </w:tcBorders>
            <w:shd w:val="clear" w:color="auto" w:fill="auto"/>
            <w:vAlign w:val="center"/>
            <w:hideMark/>
          </w:tcPr>
          <w:p w14:paraId="18720EB1" w14:textId="1A432192" w:rsidR="00CC4877" w:rsidRPr="00CC4877" w:rsidRDefault="00CC4877" w:rsidP="00CC4877">
            <w:pPr>
              <w:rPr>
                <w:rFonts w:ascii="Cambria" w:hAnsi="Cambria" w:cstheme="minorHAnsi"/>
                <w:color w:val="000000"/>
                <w:sz w:val="22"/>
                <w:szCs w:val="22"/>
                <w:lang w:val="ro-RO"/>
              </w:rPr>
            </w:pPr>
            <w:r>
              <w:rPr>
                <w:rFonts w:ascii="Cambria" w:hAnsi="Cambria" w:cstheme="minorHAnsi"/>
                <w:color w:val="000000"/>
                <w:sz w:val="22"/>
                <w:szCs w:val="22"/>
                <w:lang w:val="ro-RO"/>
              </w:rPr>
              <w:t xml:space="preserve"> </w:t>
            </w:r>
          </w:p>
        </w:tc>
        <w:tc>
          <w:tcPr>
            <w:tcW w:w="1605" w:type="dxa"/>
            <w:tcBorders>
              <w:top w:val="nil"/>
              <w:left w:val="nil"/>
              <w:bottom w:val="single" w:sz="4" w:space="0" w:color="auto"/>
              <w:right w:val="single" w:sz="4" w:space="0" w:color="auto"/>
            </w:tcBorders>
            <w:shd w:val="clear" w:color="auto" w:fill="auto"/>
            <w:noWrap/>
            <w:vAlign w:val="bottom"/>
            <w:hideMark/>
          </w:tcPr>
          <w:p w14:paraId="6AAA61D5"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257817CD"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14CBCC12"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29B0C35B"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10</w:t>
            </w:r>
          </w:p>
        </w:tc>
        <w:tc>
          <w:tcPr>
            <w:tcW w:w="4107" w:type="dxa"/>
            <w:tcBorders>
              <w:top w:val="nil"/>
              <w:left w:val="nil"/>
              <w:bottom w:val="single" w:sz="4" w:space="0" w:color="auto"/>
              <w:right w:val="single" w:sz="4" w:space="0" w:color="auto"/>
            </w:tcBorders>
            <w:shd w:val="clear" w:color="auto" w:fill="auto"/>
            <w:vAlign w:val="center"/>
            <w:hideMark/>
          </w:tcPr>
          <w:p w14:paraId="7D434116" w14:textId="68C54393" w:rsidR="00CC4877" w:rsidRPr="00CC4877" w:rsidRDefault="00CC4877" w:rsidP="00CC4877">
            <w:pPr>
              <w:rPr>
                <w:rFonts w:ascii="Cambria" w:hAnsi="Cambria" w:cstheme="minorHAnsi"/>
                <w:color w:val="000000"/>
                <w:sz w:val="22"/>
                <w:szCs w:val="22"/>
                <w:lang w:val="ro-RO"/>
              </w:rPr>
            </w:pPr>
            <w:r>
              <w:rPr>
                <w:rFonts w:ascii="Cambria" w:hAnsi="Cambria" w:cstheme="minorHAnsi"/>
                <w:color w:val="000000"/>
                <w:sz w:val="22"/>
                <w:szCs w:val="22"/>
                <w:lang w:val="ro-RO"/>
              </w:rPr>
              <w:t xml:space="preserve"> </w:t>
            </w:r>
          </w:p>
        </w:tc>
        <w:tc>
          <w:tcPr>
            <w:tcW w:w="1605" w:type="dxa"/>
            <w:tcBorders>
              <w:top w:val="nil"/>
              <w:left w:val="nil"/>
              <w:bottom w:val="single" w:sz="4" w:space="0" w:color="auto"/>
              <w:right w:val="single" w:sz="4" w:space="0" w:color="auto"/>
            </w:tcBorders>
            <w:shd w:val="clear" w:color="auto" w:fill="auto"/>
            <w:noWrap/>
            <w:vAlign w:val="bottom"/>
            <w:hideMark/>
          </w:tcPr>
          <w:p w14:paraId="1824F0B1"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5C3267FA"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212208F9" w14:textId="77777777" w:rsidTr="00CC4877">
        <w:trPr>
          <w:trHeight w:val="36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696097BE"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11</w:t>
            </w:r>
          </w:p>
        </w:tc>
        <w:tc>
          <w:tcPr>
            <w:tcW w:w="4107" w:type="dxa"/>
            <w:tcBorders>
              <w:top w:val="nil"/>
              <w:left w:val="nil"/>
              <w:bottom w:val="single" w:sz="4" w:space="0" w:color="auto"/>
              <w:right w:val="single" w:sz="4" w:space="0" w:color="auto"/>
            </w:tcBorders>
            <w:shd w:val="clear" w:color="auto" w:fill="auto"/>
            <w:vAlign w:val="center"/>
            <w:hideMark/>
          </w:tcPr>
          <w:p w14:paraId="39AA3F9F" w14:textId="0B8B1A22" w:rsidR="00CC4877" w:rsidRPr="00CC4877" w:rsidRDefault="00CC4877" w:rsidP="00CC4877">
            <w:pPr>
              <w:rPr>
                <w:rFonts w:ascii="Cambria" w:hAnsi="Cambria" w:cstheme="minorHAnsi"/>
                <w:color w:val="000000"/>
                <w:sz w:val="22"/>
                <w:szCs w:val="22"/>
                <w:lang/>
              </w:rPr>
            </w:pPr>
            <w:r>
              <w:rPr>
                <w:rFonts w:ascii="Cambria" w:hAnsi="Cambria" w:cstheme="minorHAnsi"/>
                <w:color w:val="000000"/>
                <w:sz w:val="22"/>
                <w:szCs w:val="22"/>
                <w:lang w:val="ro-RO"/>
              </w:rPr>
              <w:t xml:space="preserve"> </w:t>
            </w:r>
            <w:r w:rsidRPr="00CC4877">
              <w:rPr>
                <w:rFonts w:ascii="Cambria" w:hAnsi="Cambria" w:cstheme="minorHAnsi"/>
                <w:color w:val="000000"/>
                <w:sz w:val="22"/>
                <w:szCs w:val="22"/>
                <w:lang/>
              </w:rPr>
              <w:t xml:space="preserve"> </w:t>
            </w:r>
          </w:p>
        </w:tc>
        <w:tc>
          <w:tcPr>
            <w:tcW w:w="1605" w:type="dxa"/>
            <w:tcBorders>
              <w:top w:val="nil"/>
              <w:left w:val="nil"/>
              <w:bottom w:val="single" w:sz="4" w:space="0" w:color="auto"/>
              <w:right w:val="single" w:sz="4" w:space="0" w:color="auto"/>
            </w:tcBorders>
            <w:shd w:val="clear" w:color="auto" w:fill="auto"/>
            <w:noWrap/>
            <w:vAlign w:val="bottom"/>
            <w:hideMark/>
          </w:tcPr>
          <w:p w14:paraId="53578A4E"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6061C07B"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0B99D294" w14:textId="77777777" w:rsidTr="00CC4877">
        <w:trPr>
          <w:trHeight w:val="320"/>
          <w:jc w:val="center"/>
        </w:trPr>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1BF0D94" w14:textId="77777777" w:rsidR="00CC4877" w:rsidRPr="00CC4877" w:rsidRDefault="00CC4877" w:rsidP="00CC4877">
            <w:pPr>
              <w:jc w:val="center"/>
              <w:rPr>
                <w:rFonts w:ascii="Cambria" w:hAnsi="Cambria" w:cstheme="minorHAnsi"/>
                <w:color w:val="000000"/>
                <w:sz w:val="22"/>
                <w:szCs w:val="22"/>
                <w:lang/>
              </w:rPr>
            </w:pPr>
            <w:r w:rsidRPr="00CC4877">
              <w:rPr>
                <w:rFonts w:ascii="Cambria" w:hAnsi="Cambria" w:cstheme="minorHAnsi"/>
                <w:color w:val="000000"/>
                <w:sz w:val="22"/>
                <w:szCs w:val="22"/>
                <w:lang/>
              </w:rPr>
              <w:t>12</w:t>
            </w:r>
          </w:p>
        </w:tc>
        <w:tc>
          <w:tcPr>
            <w:tcW w:w="4107" w:type="dxa"/>
            <w:tcBorders>
              <w:top w:val="nil"/>
              <w:left w:val="nil"/>
              <w:bottom w:val="single" w:sz="4" w:space="0" w:color="auto"/>
              <w:right w:val="single" w:sz="4" w:space="0" w:color="auto"/>
            </w:tcBorders>
            <w:shd w:val="clear" w:color="auto" w:fill="auto"/>
            <w:vAlign w:val="center"/>
            <w:hideMark/>
          </w:tcPr>
          <w:p w14:paraId="0978A76F" w14:textId="3BCA4FB9" w:rsidR="00CC4877" w:rsidRPr="00CC4877" w:rsidRDefault="00CC4877" w:rsidP="00CC4877">
            <w:pPr>
              <w:rPr>
                <w:rFonts w:ascii="Cambria" w:hAnsi="Cambria" w:cstheme="minorHAnsi"/>
                <w:color w:val="000000"/>
                <w:sz w:val="22"/>
                <w:szCs w:val="22"/>
                <w:lang w:val="ro-RO"/>
              </w:rPr>
            </w:pPr>
            <w:r>
              <w:rPr>
                <w:rFonts w:ascii="Cambria" w:hAnsi="Cambria" w:cstheme="minorHAnsi"/>
                <w:color w:val="000000"/>
                <w:sz w:val="22"/>
                <w:szCs w:val="22"/>
                <w:lang w:val="ro-RO"/>
              </w:rPr>
              <w:t xml:space="preserve"> </w:t>
            </w:r>
          </w:p>
        </w:tc>
        <w:tc>
          <w:tcPr>
            <w:tcW w:w="1605" w:type="dxa"/>
            <w:tcBorders>
              <w:top w:val="nil"/>
              <w:left w:val="nil"/>
              <w:bottom w:val="single" w:sz="4" w:space="0" w:color="auto"/>
              <w:right w:val="single" w:sz="4" w:space="0" w:color="auto"/>
            </w:tcBorders>
            <w:shd w:val="clear" w:color="auto" w:fill="auto"/>
            <w:noWrap/>
            <w:vAlign w:val="bottom"/>
            <w:hideMark/>
          </w:tcPr>
          <w:p w14:paraId="74BBF76E" w14:textId="77777777" w:rsidR="00CC4877" w:rsidRPr="00CC4877" w:rsidRDefault="00CC4877" w:rsidP="00CC4877">
            <w:pPr>
              <w:jc w:val="center"/>
              <w:rPr>
                <w:rFonts w:ascii="Cambria" w:hAnsi="Cambria" w:cstheme="minorHAnsi"/>
                <w:color w:val="000000"/>
                <w:sz w:val="22"/>
                <w:szCs w:val="22"/>
                <w:lang/>
              </w:rPr>
            </w:pPr>
          </w:p>
        </w:tc>
        <w:tc>
          <w:tcPr>
            <w:tcW w:w="1647" w:type="dxa"/>
            <w:tcBorders>
              <w:top w:val="nil"/>
              <w:left w:val="nil"/>
              <w:bottom w:val="single" w:sz="4" w:space="0" w:color="auto"/>
              <w:right w:val="single" w:sz="4" w:space="0" w:color="auto"/>
            </w:tcBorders>
            <w:shd w:val="clear" w:color="auto" w:fill="auto"/>
            <w:noWrap/>
            <w:vAlign w:val="bottom"/>
            <w:hideMark/>
          </w:tcPr>
          <w:p w14:paraId="6A103A4F" w14:textId="77777777" w:rsidR="00CC4877" w:rsidRPr="00CC4877" w:rsidRDefault="00CC4877" w:rsidP="00CC4877">
            <w:pPr>
              <w:jc w:val="center"/>
              <w:rPr>
                <w:rFonts w:ascii="Cambria" w:hAnsi="Cambria" w:cstheme="minorHAnsi"/>
                <w:color w:val="000000"/>
                <w:sz w:val="22"/>
                <w:szCs w:val="22"/>
                <w:lang/>
              </w:rPr>
            </w:pPr>
          </w:p>
        </w:tc>
      </w:tr>
      <w:tr w:rsidR="00CC4877" w:rsidRPr="00CC4877" w14:paraId="34524263" w14:textId="77777777" w:rsidTr="00CC4877">
        <w:trPr>
          <w:trHeight w:val="300"/>
          <w:jc w:val="center"/>
        </w:trPr>
        <w:tc>
          <w:tcPr>
            <w:tcW w:w="518" w:type="dxa"/>
            <w:tcBorders>
              <w:top w:val="nil"/>
              <w:left w:val="nil"/>
              <w:bottom w:val="nil"/>
              <w:right w:val="nil"/>
            </w:tcBorders>
            <w:shd w:val="clear" w:color="auto" w:fill="auto"/>
            <w:noWrap/>
            <w:vAlign w:val="bottom"/>
            <w:hideMark/>
          </w:tcPr>
          <w:p w14:paraId="38C654B0" w14:textId="77777777" w:rsidR="00CC4877" w:rsidRPr="00CC4877" w:rsidRDefault="00CC4877" w:rsidP="00CC4877">
            <w:pPr>
              <w:jc w:val="center"/>
              <w:rPr>
                <w:rFonts w:ascii="Cambria" w:hAnsi="Cambria" w:cstheme="minorHAnsi"/>
                <w:color w:val="000000"/>
                <w:sz w:val="22"/>
                <w:szCs w:val="22"/>
                <w:lang/>
              </w:rPr>
            </w:pPr>
          </w:p>
        </w:tc>
        <w:tc>
          <w:tcPr>
            <w:tcW w:w="4107" w:type="dxa"/>
            <w:tcBorders>
              <w:top w:val="nil"/>
              <w:left w:val="nil"/>
              <w:bottom w:val="nil"/>
              <w:right w:val="nil"/>
            </w:tcBorders>
            <w:shd w:val="clear" w:color="auto" w:fill="auto"/>
            <w:noWrap/>
            <w:vAlign w:val="bottom"/>
            <w:hideMark/>
          </w:tcPr>
          <w:p w14:paraId="2BABB59C" w14:textId="77777777" w:rsidR="00CC4877" w:rsidRPr="00CC4877" w:rsidRDefault="00CC4877" w:rsidP="00CC4877">
            <w:pPr>
              <w:jc w:val="center"/>
              <w:rPr>
                <w:rFonts w:ascii="Cambria" w:hAnsi="Cambria" w:cstheme="minorHAnsi"/>
                <w:sz w:val="22"/>
                <w:szCs w:val="22"/>
                <w:lang/>
              </w:rPr>
            </w:pPr>
          </w:p>
        </w:tc>
        <w:tc>
          <w:tcPr>
            <w:tcW w:w="1605" w:type="dxa"/>
            <w:tcBorders>
              <w:top w:val="nil"/>
              <w:left w:val="nil"/>
              <w:bottom w:val="nil"/>
              <w:right w:val="nil"/>
            </w:tcBorders>
            <w:shd w:val="clear" w:color="auto" w:fill="auto"/>
            <w:noWrap/>
            <w:vAlign w:val="bottom"/>
            <w:hideMark/>
          </w:tcPr>
          <w:p w14:paraId="7562FB0F" w14:textId="77777777" w:rsidR="00CC4877" w:rsidRPr="00CC4877" w:rsidRDefault="00CC4877" w:rsidP="00CC4877">
            <w:pPr>
              <w:jc w:val="center"/>
              <w:rPr>
                <w:rFonts w:ascii="Cambria" w:hAnsi="Cambria" w:cstheme="minorHAnsi"/>
                <w:sz w:val="22"/>
                <w:szCs w:val="22"/>
                <w:lang/>
              </w:rPr>
            </w:pPr>
          </w:p>
        </w:tc>
        <w:tc>
          <w:tcPr>
            <w:tcW w:w="1647" w:type="dxa"/>
            <w:tcBorders>
              <w:top w:val="nil"/>
              <w:left w:val="nil"/>
              <w:bottom w:val="nil"/>
              <w:right w:val="nil"/>
            </w:tcBorders>
            <w:shd w:val="clear" w:color="auto" w:fill="auto"/>
            <w:noWrap/>
            <w:vAlign w:val="bottom"/>
            <w:hideMark/>
          </w:tcPr>
          <w:p w14:paraId="71466309" w14:textId="77777777" w:rsidR="00CC4877" w:rsidRPr="00CC4877" w:rsidRDefault="00CC4877" w:rsidP="00CC4877">
            <w:pPr>
              <w:jc w:val="center"/>
              <w:rPr>
                <w:rFonts w:ascii="Cambria" w:hAnsi="Cambria" w:cstheme="minorHAnsi"/>
                <w:sz w:val="22"/>
                <w:szCs w:val="22"/>
                <w:lang/>
              </w:rPr>
            </w:pPr>
          </w:p>
        </w:tc>
      </w:tr>
      <w:tr w:rsidR="00CC4877" w:rsidRPr="00CC4877" w14:paraId="1B732D4E" w14:textId="77777777" w:rsidTr="00CC4877">
        <w:trPr>
          <w:trHeight w:val="300"/>
          <w:jc w:val="center"/>
        </w:trPr>
        <w:tc>
          <w:tcPr>
            <w:tcW w:w="7877" w:type="dxa"/>
            <w:gridSpan w:val="4"/>
            <w:tcBorders>
              <w:top w:val="nil"/>
              <w:left w:val="nil"/>
              <w:bottom w:val="nil"/>
              <w:right w:val="nil"/>
            </w:tcBorders>
            <w:shd w:val="clear" w:color="auto" w:fill="auto"/>
            <w:noWrap/>
            <w:vAlign w:val="bottom"/>
            <w:hideMark/>
          </w:tcPr>
          <w:p w14:paraId="52C99C04" w14:textId="77777777" w:rsidR="00CC4877" w:rsidRPr="00CC4877" w:rsidRDefault="00CC4877" w:rsidP="00CC4877">
            <w:pPr>
              <w:rPr>
                <w:rFonts w:ascii="Cambria" w:hAnsi="Cambria" w:cstheme="minorHAnsi"/>
                <w:color w:val="000000"/>
                <w:sz w:val="22"/>
                <w:szCs w:val="22"/>
                <w:lang/>
              </w:rPr>
            </w:pPr>
            <w:r w:rsidRPr="00CC4877">
              <w:rPr>
                <w:rFonts w:ascii="Cambria" w:hAnsi="Cambria" w:cstheme="minorHAnsi"/>
                <w:color w:val="000000"/>
                <w:sz w:val="22"/>
                <w:szCs w:val="22"/>
                <w:lang/>
              </w:rPr>
              <w:t>* Salariile prezentate în tabel includ impozitele angajatului</w:t>
            </w:r>
          </w:p>
        </w:tc>
      </w:tr>
      <w:tr w:rsidR="00CC4877" w:rsidRPr="00CC4877" w14:paraId="3EB6D751" w14:textId="77777777" w:rsidTr="00CC4877">
        <w:trPr>
          <w:trHeight w:val="92"/>
          <w:jc w:val="center"/>
        </w:trPr>
        <w:tc>
          <w:tcPr>
            <w:tcW w:w="7877" w:type="dxa"/>
            <w:gridSpan w:val="4"/>
            <w:tcBorders>
              <w:top w:val="nil"/>
              <w:left w:val="nil"/>
              <w:bottom w:val="nil"/>
              <w:right w:val="nil"/>
            </w:tcBorders>
            <w:shd w:val="clear" w:color="auto" w:fill="auto"/>
            <w:noWrap/>
            <w:vAlign w:val="bottom"/>
            <w:hideMark/>
          </w:tcPr>
          <w:p w14:paraId="2C9DD9BC" w14:textId="77777777" w:rsidR="00CC4877" w:rsidRPr="00CC4877" w:rsidRDefault="00CC4877" w:rsidP="00CC4877">
            <w:pPr>
              <w:rPr>
                <w:rFonts w:ascii="Cambria" w:hAnsi="Cambria" w:cstheme="minorHAnsi"/>
                <w:color w:val="000000"/>
                <w:sz w:val="22"/>
                <w:szCs w:val="22"/>
                <w:lang/>
              </w:rPr>
            </w:pPr>
            <w:r w:rsidRPr="00CC4877">
              <w:rPr>
                <w:rFonts w:ascii="Cambria" w:hAnsi="Cambria" w:cstheme="minorHAnsi"/>
                <w:color w:val="000000"/>
                <w:sz w:val="22"/>
                <w:szCs w:val="22"/>
                <w:lang/>
              </w:rPr>
              <w:t>* Salariile sunt reflectate în MDL</w:t>
            </w:r>
          </w:p>
        </w:tc>
      </w:tr>
    </w:tbl>
    <w:p w14:paraId="076F05FC" w14:textId="77777777" w:rsidR="00CC4877" w:rsidRPr="00CC4877" w:rsidRDefault="00CC4877" w:rsidP="00CC4877">
      <w:pPr>
        <w:rPr>
          <w:rFonts w:ascii="Cambria" w:eastAsiaTheme="minorHAnsi" w:hAnsi="Cambria" w:cstheme="minorBidi"/>
          <w:sz w:val="22"/>
          <w:szCs w:val="22"/>
          <w:lang/>
        </w:rPr>
      </w:pPr>
    </w:p>
    <w:p w14:paraId="68295026" w14:textId="13F4A58A" w:rsidR="00CC4877" w:rsidRPr="00CC4877" w:rsidRDefault="00CC4877" w:rsidP="0028514F">
      <w:pPr>
        <w:tabs>
          <w:tab w:val="left" w:pos="3345"/>
        </w:tabs>
        <w:snapToGrid w:val="0"/>
        <w:spacing w:line="276" w:lineRule="auto"/>
        <w:contextualSpacing/>
        <w:rPr>
          <w:rFonts w:ascii="Cambria" w:hAnsi="Cambria"/>
          <w:b/>
          <w:sz w:val="22"/>
          <w:szCs w:val="22"/>
          <w:lang/>
        </w:rPr>
      </w:pPr>
    </w:p>
    <w:p w14:paraId="2B7F498B" w14:textId="4D352BFE" w:rsidR="00CC4877" w:rsidRDefault="00CC4877" w:rsidP="0028514F">
      <w:pPr>
        <w:tabs>
          <w:tab w:val="left" w:pos="3345"/>
        </w:tabs>
        <w:snapToGrid w:val="0"/>
        <w:spacing w:line="276" w:lineRule="auto"/>
        <w:contextualSpacing/>
        <w:rPr>
          <w:rFonts w:ascii="Cambria" w:hAnsi="Cambria"/>
          <w:b/>
          <w:sz w:val="22"/>
          <w:szCs w:val="22"/>
          <w:lang w:val="ro-RO"/>
        </w:rPr>
      </w:pPr>
    </w:p>
    <w:p w14:paraId="0BE58897" w14:textId="7FB5D01C" w:rsidR="00CC4877" w:rsidRDefault="00CC4877" w:rsidP="0028514F">
      <w:pPr>
        <w:tabs>
          <w:tab w:val="left" w:pos="3345"/>
        </w:tabs>
        <w:snapToGrid w:val="0"/>
        <w:spacing w:line="276" w:lineRule="auto"/>
        <w:contextualSpacing/>
        <w:rPr>
          <w:rFonts w:ascii="Cambria" w:hAnsi="Cambria"/>
          <w:b/>
          <w:sz w:val="22"/>
          <w:szCs w:val="22"/>
          <w:lang w:val="ro-RO"/>
        </w:rPr>
      </w:pPr>
    </w:p>
    <w:p w14:paraId="7CFDB868" w14:textId="2C985FE6" w:rsidR="00CC4877" w:rsidRDefault="00CC4877" w:rsidP="0028514F">
      <w:pPr>
        <w:tabs>
          <w:tab w:val="left" w:pos="3345"/>
        </w:tabs>
        <w:snapToGrid w:val="0"/>
        <w:spacing w:line="276" w:lineRule="auto"/>
        <w:contextualSpacing/>
        <w:rPr>
          <w:rFonts w:ascii="Cambria" w:hAnsi="Cambria"/>
          <w:b/>
          <w:sz w:val="22"/>
          <w:szCs w:val="22"/>
          <w:lang w:val="ro-RO"/>
        </w:rPr>
      </w:pPr>
    </w:p>
    <w:p w14:paraId="6CA3C69B" w14:textId="77777777" w:rsidR="00CC4877" w:rsidRPr="00CC4877" w:rsidRDefault="00CC4877" w:rsidP="0028514F">
      <w:pPr>
        <w:tabs>
          <w:tab w:val="left" w:pos="3345"/>
        </w:tabs>
        <w:snapToGrid w:val="0"/>
        <w:spacing w:line="276" w:lineRule="auto"/>
        <w:contextualSpacing/>
        <w:rPr>
          <w:rFonts w:ascii="Cambria" w:hAnsi="Cambria"/>
          <w:b/>
          <w:sz w:val="22"/>
          <w:szCs w:val="22"/>
          <w:lang w:val="ro-RO"/>
        </w:rPr>
        <w:sectPr w:rsidR="00CC4877" w:rsidRPr="00CC4877" w:rsidSect="00753016">
          <w:pgSz w:w="11900" w:h="16840"/>
          <w:pgMar w:top="1440" w:right="1440" w:bottom="1440" w:left="1440" w:header="136" w:footer="709" w:gutter="0"/>
          <w:cols w:space="708"/>
          <w:docGrid w:linePitch="360"/>
        </w:sectPr>
      </w:pPr>
    </w:p>
    <w:p w14:paraId="73DEFC5E" w14:textId="172A0A4F" w:rsidR="00DE340E" w:rsidRPr="00CC4877" w:rsidRDefault="00DE340E" w:rsidP="00DE340E">
      <w:pPr>
        <w:rPr>
          <w:rFonts w:ascii="Cambria" w:eastAsiaTheme="minorHAnsi" w:hAnsi="Cambria" w:cstheme="minorBidi"/>
          <w:sz w:val="22"/>
          <w:szCs w:val="22"/>
          <w:lang w:val="ro-RO"/>
        </w:rPr>
      </w:pPr>
      <w:r>
        <w:rPr>
          <w:rFonts w:ascii="Cambria" w:eastAsiaTheme="minorHAnsi" w:hAnsi="Cambria" w:cstheme="minorBidi"/>
          <w:sz w:val="22"/>
          <w:szCs w:val="22"/>
          <w:lang w:val="ro-RO"/>
        </w:rPr>
        <w:lastRenderedPageBreak/>
        <w:t>Anexa</w:t>
      </w:r>
      <w:r>
        <w:rPr>
          <w:rFonts w:ascii="Cambria" w:eastAsiaTheme="minorHAnsi" w:hAnsi="Cambria" w:cstheme="minorBidi"/>
          <w:sz w:val="22"/>
          <w:szCs w:val="22"/>
          <w:lang w:val="ro-RO"/>
        </w:rPr>
        <w:t>2</w:t>
      </w:r>
      <w:r>
        <w:rPr>
          <w:rFonts w:ascii="Cambria" w:eastAsiaTheme="minorHAnsi" w:hAnsi="Cambria" w:cstheme="minorBidi"/>
          <w:sz w:val="22"/>
          <w:szCs w:val="22"/>
          <w:lang w:val="ro-RO"/>
        </w:rPr>
        <w:t>.</w:t>
      </w:r>
    </w:p>
    <w:p w14:paraId="5E7DB628" w14:textId="1EE9BED6" w:rsidR="00753016" w:rsidRDefault="00753016" w:rsidP="0028514F">
      <w:pPr>
        <w:tabs>
          <w:tab w:val="left" w:pos="3345"/>
        </w:tabs>
        <w:snapToGrid w:val="0"/>
        <w:spacing w:line="276" w:lineRule="auto"/>
        <w:contextualSpacing/>
        <w:rPr>
          <w:rFonts w:ascii="Cambria" w:hAnsi="Cambria"/>
          <w:b/>
          <w:sz w:val="22"/>
          <w:szCs w:val="22"/>
        </w:rPr>
      </w:pPr>
    </w:p>
    <w:p w14:paraId="4C8914F0" w14:textId="77777777" w:rsidR="00753016" w:rsidRPr="00753016" w:rsidRDefault="00753016" w:rsidP="00753016">
      <w:pPr>
        <w:jc w:val="right"/>
        <w:rPr>
          <w:rFonts w:ascii="Cambria" w:eastAsiaTheme="minorHAnsi" w:hAnsi="Cambria" w:cstheme="minorBidi"/>
          <w:sz w:val="22"/>
          <w:szCs w:val="22"/>
        </w:rPr>
      </w:pPr>
      <w:r w:rsidRPr="00753016">
        <w:rPr>
          <w:rFonts w:ascii="Cambria" w:eastAsiaTheme="minorHAnsi" w:hAnsi="Cambria" w:cstheme="minorBidi"/>
          <w:sz w:val="22"/>
          <w:szCs w:val="22"/>
        </w:rPr>
        <w:t xml:space="preserve">Aprobată </w:t>
      </w:r>
    </w:p>
    <w:p w14:paraId="41F526DC" w14:textId="5BFA4A97" w:rsidR="00753016" w:rsidRPr="00753016" w:rsidRDefault="00753016" w:rsidP="00753016">
      <w:pPr>
        <w:jc w:val="right"/>
        <w:rPr>
          <w:rFonts w:ascii="Cambria" w:eastAsiaTheme="minorHAnsi" w:hAnsi="Cambria" w:cstheme="minorBidi"/>
          <w:sz w:val="22"/>
          <w:szCs w:val="22"/>
        </w:rPr>
      </w:pPr>
      <w:r w:rsidRPr="00753016">
        <w:rPr>
          <w:rFonts w:ascii="Cambria" w:eastAsiaTheme="minorHAnsi" w:hAnsi="Cambria" w:cstheme="minorBidi"/>
          <w:sz w:val="22"/>
          <w:szCs w:val="22"/>
        </w:rPr>
        <w:t xml:space="preserve">de </w:t>
      </w:r>
      <w:r w:rsidR="00CC4877">
        <w:rPr>
          <w:rFonts w:ascii="Cambria" w:eastAsiaTheme="minorHAnsi" w:hAnsi="Cambria" w:cstheme="minorBidi"/>
          <w:sz w:val="22"/>
          <w:szCs w:val="22"/>
          <w:lang/>
        </w:rPr>
        <w:t>Consiliul</w:t>
      </w:r>
      <w:r w:rsidR="00CC4877" w:rsidRPr="00CC4877">
        <w:rPr>
          <w:rFonts w:ascii="Cambria" w:eastAsiaTheme="minorHAnsi" w:hAnsi="Cambria" w:cstheme="minorBidi"/>
          <w:sz w:val="22"/>
          <w:szCs w:val="22"/>
          <w:lang/>
        </w:rPr>
        <w:t xml:space="preserve"> de Administrare</w:t>
      </w:r>
      <w:r w:rsidR="00E75941">
        <w:rPr>
          <w:rFonts w:ascii="Cambria" w:eastAsiaTheme="minorHAnsi" w:hAnsi="Cambria" w:cstheme="minorBidi"/>
          <w:sz w:val="22"/>
          <w:szCs w:val="22"/>
          <w:lang w:val="ro-RO"/>
        </w:rPr>
        <w:t xml:space="preserve"> </w:t>
      </w:r>
    </w:p>
    <w:p w14:paraId="74E0A06F" w14:textId="77777777" w:rsidR="00753016" w:rsidRPr="00753016" w:rsidRDefault="00753016" w:rsidP="00753016">
      <w:pPr>
        <w:jc w:val="right"/>
        <w:rPr>
          <w:rFonts w:ascii="Cambria" w:eastAsiaTheme="minorHAnsi" w:hAnsi="Cambria" w:cstheme="minorBidi"/>
          <w:sz w:val="22"/>
          <w:szCs w:val="22"/>
        </w:rPr>
      </w:pPr>
      <w:r w:rsidRPr="00753016">
        <w:rPr>
          <w:rFonts w:ascii="Cambria" w:eastAsiaTheme="minorHAnsi" w:hAnsi="Cambria" w:cstheme="minorBidi"/>
          <w:sz w:val="22"/>
          <w:szCs w:val="22"/>
        </w:rPr>
        <w:t xml:space="preserve">în baza procesului verbal </w:t>
      </w:r>
    </w:p>
    <w:p w14:paraId="6877AC58" w14:textId="77777777" w:rsidR="00753016" w:rsidRPr="00753016" w:rsidRDefault="00753016" w:rsidP="00753016">
      <w:pPr>
        <w:jc w:val="right"/>
        <w:rPr>
          <w:rFonts w:ascii="Cambria" w:eastAsiaTheme="minorHAnsi" w:hAnsi="Cambria" w:cstheme="minorBidi"/>
          <w:sz w:val="22"/>
          <w:szCs w:val="22"/>
        </w:rPr>
      </w:pPr>
      <w:r w:rsidRPr="00753016">
        <w:rPr>
          <w:rFonts w:ascii="Cambria" w:eastAsiaTheme="minorHAnsi" w:hAnsi="Cambria" w:cstheme="minorBidi"/>
          <w:sz w:val="22"/>
          <w:szCs w:val="22"/>
        </w:rPr>
        <w:t>Nr.</w:t>
      </w:r>
      <w:r w:rsidRPr="00753016">
        <w:rPr>
          <w:rFonts w:ascii="Cambria" w:eastAsiaTheme="minorHAnsi" w:hAnsi="Cambria" w:cstheme="minorBidi"/>
          <w:sz w:val="22"/>
          <w:szCs w:val="22"/>
          <w:lang w:val="ro-RO"/>
        </w:rPr>
        <w:t>_____</w:t>
      </w:r>
      <w:r w:rsidRPr="00753016">
        <w:rPr>
          <w:rFonts w:ascii="Cambria" w:eastAsiaTheme="minorHAnsi" w:hAnsi="Cambria" w:cstheme="minorBidi"/>
          <w:sz w:val="22"/>
          <w:szCs w:val="22"/>
        </w:rPr>
        <w:t xml:space="preserve">  </w:t>
      </w:r>
      <w:r w:rsidRPr="00753016">
        <w:rPr>
          <w:rFonts w:ascii="Cambria" w:eastAsiaTheme="minorHAnsi" w:hAnsi="Cambria" w:cstheme="minorBidi"/>
          <w:sz w:val="22"/>
          <w:szCs w:val="22"/>
          <w:lang w:val="ro-RO"/>
        </w:rPr>
        <w:t>d</w:t>
      </w:r>
      <w:r w:rsidRPr="00753016">
        <w:rPr>
          <w:rFonts w:ascii="Cambria" w:eastAsiaTheme="minorHAnsi" w:hAnsi="Cambria" w:cstheme="minorBidi"/>
          <w:sz w:val="22"/>
          <w:szCs w:val="22"/>
        </w:rPr>
        <w:t>in</w:t>
      </w:r>
      <w:r w:rsidRPr="00753016">
        <w:rPr>
          <w:rFonts w:ascii="Cambria" w:eastAsiaTheme="minorHAnsi" w:hAnsi="Cambria" w:cstheme="minorBidi"/>
          <w:sz w:val="22"/>
          <w:szCs w:val="22"/>
          <w:lang w:val="ro-RO"/>
        </w:rPr>
        <w:t xml:space="preserve"> _________</w:t>
      </w:r>
    </w:p>
    <w:p w14:paraId="521BAD12" w14:textId="77777777" w:rsidR="00753016" w:rsidRPr="00753016" w:rsidRDefault="00753016" w:rsidP="00753016">
      <w:pPr>
        <w:rPr>
          <w:rFonts w:ascii="Cambria" w:eastAsiaTheme="minorHAnsi" w:hAnsi="Cambria" w:cstheme="minorBidi"/>
          <w:sz w:val="22"/>
          <w:szCs w:val="22"/>
        </w:rPr>
      </w:pPr>
      <w:r w:rsidRPr="00753016">
        <w:rPr>
          <w:rFonts w:ascii="Cambria" w:eastAsiaTheme="minorHAnsi" w:hAnsi="Cambria" w:cstheme="minorBidi"/>
          <w:sz w:val="22"/>
          <w:szCs w:val="22"/>
        </w:rPr>
        <w:tab/>
      </w:r>
    </w:p>
    <w:p w14:paraId="0ACB641C" w14:textId="4C68DE2D" w:rsidR="00753016" w:rsidRPr="00753016" w:rsidRDefault="00753016" w:rsidP="00753016">
      <w:pPr>
        <w:jc w:val="center"/>
        <w:rPr>
          <w:rFonts w:ascii="Cambria" w:eastAsiaTheme="minorHAnsi" w:hAnsi="Cambria" w:cstheme="minorBidi"/>
          <w:b/>
          <w:bCs/>
          <w:sz w:val="22"/>
          <w:szCs w:val="22"/>
          <w:lang w:val="ro-RO"/>
        </w:rPr>
      </w:pPr>
      <w:r w:rsidRPr="00753016">
        <w:rPr>
          <w:rFonts w:ascii="Cambria" w:eastAsiaTheme="minorHAnsi" w:hAnsi="Cambria" w:cstheme="minorBidi"/>
          <w:b/>
          <w:bCs/>
          <w:sz w:val="22"/>
          <w:szCs w:val="22"/>
          <w:lang w:val="ro-RO"/>
        </w:rPr>
        <w:t>STATELE DE PERSONAL 2021</w:t>
      </w:r>
    </w:p>
    <w:p w14:paraId="37CC2E1C" w14:textId="77777777" w:rsidR="00753016" w:rsidRPr="00753016" w:rsidRDefault="00753016" w:rsidP="00753016">
      <w:pPr>
        <w:rPr>
          <w:rFonts w:ascii="Cambria" w:eastAsiaTheme="minorHAnsi" w:hAnsi="Cambria" w:cstheme="minorBidi"/>
          <w:sz w:val="22"/>
          <w:szCs w:val="22"/>
        </w:rPr>
      </w:pPr>
    </w:p>
    <w:tbl>
      <w:tblPr>
        <w:tblW w:w="13960" w:type="dxa"/>
        <w:jc w:val="center"/>
        <w:tblLook w:val="04A0" w:firstRow="1" w:lastRow="0" w:firstColumn="1" w:lastColumn="0" w:noHBand="0" w:noVBand="1"/>
      </w:tblPr>
      <w:tblGrid>
        <w:gridCol w:w="567"/>
        <w:gridCol w:w="4111"/>
        <w:gridCol w:w="1134"/>
        <w:gridCol w:w="1559"/>
        <w:gridCol w:w="1560"/>
        <w:gridCol w:w="1842"/>
        <w:gridCol w:w="1560"/>
        <w:gridCol w:w="1627"/>
      </w:tblGrid>
      <w:tr w:rsidR="00753016" w:rsidRPr="00753016" w14:paraId="52F2D8F5" w14:textId="77777777" w:rsidTr="00494BB9">
        <w:trPr>
          <w:trHeight w:val="360"/>
          <w:jc w:val="center"/>
        </w:trPr>
        <w:tc>
          <w:tcPr>
            <w:tcW w:w="567" w:type="dxa"/>
            <w:vMerge w:val="restart"/>
            <w:tcBorders>
              <w:top w:val="single" w:sz="4" w:space="0" w:color="auto"/>
              <w:left w:val="single" w:sz="4" w:space="0" w:color="auto"/>
              <w:right w:val="single" w:sz="4" w:space="0" w:color="auto"/>
            </w:tcBorders>
            <w:shd w:val="clear" w:color="auto" w:fill="auto"/>
            <w:noWrap/>
            <w:vAlign w:val="center"/>
            <w:hideMark/>
          </w:tcPr>
          <w:p w14:paraId="2F11BAE5" w14:textId="77777777" w:rsidR="00753016" w:rsidRPr="00753016" w:rsidRDefault="00753016" w:rsidP="00753016">
            <w:pPr>
              <w:jc w:val="center"/>
              <w:rPr>
                <w:rFonts w:ascii="Cambria" w:hAnsi="Cambria" w:cstheme="minorHAnsi"/>
                <w:b/>
                <w:bCs/>
                <w:color w:val="000000"/>
                <w:sz w:val="22"/>
                <w:szCs w:val="22"/>
              </w:rPr>
            </w:pPr>
            <w:proofErr w:type="spellStart"/>
            <w:r w:rsidRPr="00753016">
              <w:rPr>
                <w:rFonts w:ascii="Cambria" w:hAnsi="Cambria" w:cstheme="minorHAnsi"/>
                <w:b/>
                <w:bCs/>
                <w:color w:val="000000"/>
                <w:sz w:val="22"/>
                <w:szCs w:val="22"/>
              </w:rPr>
              <w:t>Nr</w:t>
            </w:r>
            <w:proofErr w:type="spellEnd"/>
            <w:r w:rsidRPr="00753016">
              <w:rPr>
                <w:rFonts w:ascii="Cambria" w:hAnsi="Cambria" w:cstheme="minorHAnsi"/>
                <w:b/>
                <w:bCs/>
                <w:color w:val="000000"/>
                <w:sz w:val="22"/>
                <w:szCs w:val="22"/>
              </w:rPr>
              <w:t>.</w:t>
            </w:r>
          </w:p>
        </w:tc>
        <w:tc>
          <w:tcPr>
            <w:tcW w:w="4111" w:type="dxa"/>
            <w:vMerge w:val="restart"/>
            <w:tcBorders>
              <w:top w:val="single" w:sz="4" w:space="0" w:color="auto"/>
              <w:left w:val="nil"/>
              <w:right w:val="single" w:sz="4" w:space="0" w:color="auto"/>
            </w:tcBorders>
            <w:shd w:val="clear" w:color="auto" w:fill="auto"/>
            <w:noWrap/>
            <w:vAlign w:val="center"/>
            <w:hideMark/>
          </w:tcPr>
          <w:p w14:paraId="563BAB0C" w14:textId="77777777" w:rsidR="00753016" w:rsidRPr="00753016" w:rsidRDefault="00753016" w:rsidP="00753016">
            <w:pPr>
              <w:jc w:val="center"/>
              <w:rPr>
                <w:rFonts w:ascii="Cambria" w:hAnsi="Cambria" w:cstheme="minorHAnsi"/>
                <w:b/>
                <w:bCs/>
                <w:color w:val="000000"/>
                <w:sz w:val="22"/>
                <w:szCs w:val="22"/>
              </w:rPr>
            </w:pPr>
            <w:r w:rsidRPr="00753016">
              <w:rPr>
                <w:rFonts w:ascii="Cambria" w:hAnsi="Cambria" w:cstheme="minorHAnsi"/>
                <w:b/>
                <w:bCs/>
                <w:color w:val="000000"/>
                <w:sz w:val="22"/>
                <w:szCs w:val="22"/>
              </w:rPr>
              <w:t>Denumirea funcției</w:t>
            </w:r>
          </w:p>
        </w:tc>
        <w:tc>
          <w:tcPr>
            <w:tcW w:w="1134" w:type="dxa"/>
            <w:vMerge w:val="restart"/>
            <w:tcBorders>
              <w:top w:val="single" w:sz="4" w:space="0" w:color="auto"/>
              <w:left w:val="nil"/>
              <w:right w:val="single" w:sz="4" w:space="0" w:color="auto"/>
            </w:tcBorders>
            <w:shd w:val="clear" w:color="auto" w:fill="auto"/>
            <w:vAlign w:val="center"/>
            <w:hideMark/>
          </w:tcPr>
          <w:p w14:paraId="4A1DCC9E" w14:textId="77777777" w:rsidR="00753016" w:rsidRPr="00753016" w:rsidRDefault="00753016" w:rsidP="00753016">
            <w:pPr>
              <w:jc w:val="center"/>
              <w:rPr>
                <w:rFonts w:ascii="Cambria" w:hAnsi="Cambria" w:cstheme="minorHAnsi"/>
                <w:b/>
                <w:bCs/>
                <w:color w:val="000000"/>
                <w:sz w:val="22"/>
                <w:szCs w:val="22"/>
                <w:lang w:val="ro-RO"/>
              </w:rPr>
            </w:pPr>
            <w:r w:rsidRPr="00753016">
              <w:rPr>
                <w:rFonts w:ascii="Cambria" w:hAnsi="Cambria" w:cstheme="minorHAnsi"/>
                <w:b/>
                <w:bCs/>
                <w:color w:val="000000"/>
                <w:sz w:val="22"/>
                <w:szCs w:val="22"/>
                <w:lang w:val="ro-RO"/>
              </w:rPr>
              <w:t>Numărul de unități</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743F9A65" w14:textId="77777777" w:rsidR="00753016" w:rsidRPr="00753016" w:rsidRDefault="00753016" w:rsidP="00753016">
            <w:pPr>
              <w:jc w:val="center"/>
              <w:rPr>
                <w:rFonts w:ascii="Cambria" w:hAnsi="Cambria" w:cstheme="minorHAnsi"/>
                <w:b/>
                <w:bCs/>
                <w:color w:val="000000"/>
                <w:sz w:val="22"/>
                <w:szCs w:val="22"/>
                <w:lang w:val="ro-RO"/>
              </w:rPr>
            </w:pPr>
            <w:r w:rsidRPr="00753016">
              <w:rPr>
                <w:rFonts w:ascii="Cambria" w:hAnsi="Cambria" w:cstheme="minorHAnsi"/>
                <w:b/>
                <w:bCs/>
                <w:color w:val="000000"/>
                <w:sz w:val="22"/>
                <w:szCs w:val="22"/>
                <w:lang w:val="ro-RO"/>
              </w:rPr>
              <w:t>Salariul conform grilei</w:t>
            </w:r>
          </w:p>
        </w:tc>
        <w:tc>
          <w:tcPr>
            <w:tcW w:w="1842" w:type="dxa"/>
            <w:vMerge w:val="restart"/>
            <w:tcBorders>
              <w:top w:val="single" w:sz="4" w:space="0" w:color="auto"/>
              <w:left w:val="nil"/>
              <w:right w:val="single" w:sz="4" w:space="0" w:color="auto"/>
            </w:tcBorders>
            <w:vAlign w:val="center"/>
          </w:tcPr>
          <w:p w14:paraId="4712FC18" w14:textId="77777777" w:rsidR="00753016" w:rsidRPr="00753016" w:rsidRDefault="00753016" w:rsidP="00753016">
            <w:pPr>
              <w:jc w:val="center"/>
              <w:rPr>
                <w:rFonts w:ascii="Cambria" w:hAnsi="Cambria" w:cstheme="minorHAnsi"/>
                <w:b/>
                <w:bCs/>
                <w:color w:val="000000"/>
                <w:sz w:val="22"/>
                <w:szCs w:val="22"/>
                <w:lang w:val="ro-RO"/>
              </w:rPr>
            </w:pPr>
            <w:r w:rsidRPr="00753016">
              <w:rPr>
                <w:rFonts w:ascii="Cambria" w:hAnsi="Cambria" w:cstheme="minorHAnsi"/>
                <w:b/>
                <w:bCs/>
                <w:color w:val="000000"/>
                <w:sz w:val="22"/>
                <w:szCs w:val="22"/>
                <w:lang w:val="ro-RO"/>
              </w:rPr>
              <w:t>Salariul de funcție stabilit</w:t>
            </w:r>
          </w:p>
        </w:tc>
        <w:tc>
          <w:tcPr>
            <w:tcW w:w="1560" w:type="dxa"/>
            <w:vMerge w:val="restart"/>
            <w:tcBorders>
              <w:top w:val="single" w:sz="4" w:space="0" w:color="auto"/>
              <w:left w:val="nil"/>
              <w:right w:val="single" w:sz="4" w:space="0" w:color="auto"/>
            </w:tcBorders>
            <w:vAlign w:val="center"/>
          </w:tcPr>
          <w:p w14:paraId="3E5DF1AC" w14:textId="77777777" w:rsidR="00753016" w:rsidRPr="00753016" w:rsidRDefault="00753016" w:rsidP="00753016">
            <w:pPr>
              <w:jc w:val="center"/>
              <w:rPr>
                <w:rFonts w:ascii="Cambria" w:hAnsi="Cambria" w:cstheme="minorHAnsi"/>
                <w:b/>
                <w:bCs/>
                <w:color w:val="000000"/>
                <w:sz w:val="22"/>
                <w:szCs w:val="22"/>
                <w:lang w:val="ro-RO"/>
              </w:rPr>
            </w:pPr>
            <w:r w:rsidRPr="00753016">
              <w:rPr>
                <w:rFonts w:ascii="Cambria" w:hAnsi="Cambria" w:cstheme="minorHAnsi"/>
                <w:b/>
                <w:bCs/>
                <w:color w:val="000000"/>
                <w:sz w:val="22"/>
                <w:szCs w:val="22"/>
                <w:lang w:val="ro-RO"/>
              </w:rPr>
              <w:t>% de angajare</w:t>
            </w:r>
          </w:p>
        </w:tc>
        <w:tc>
          <w:tcPr>
            <w:tcW w:w="1627" w:type="dxa"/>
            <w:vMerge w:val="restart"/>
            <w:tcBorders>
              <w:top w:val="single" w:sz="4" w:space="0" w:color="auto"/>
              <w:left w:val="nil"/>
              <w:right w:val="single" w:sz="4" w:space="0" w:color="auto"/>
            </w:tcBorders>
            <w:vAlign w:val="center"/>
          </w:tcPr>
          <w:p w14:paraId="350D1BDE" w14:textId="77777777" w:rsidR="00753016" w:rsidRPr="00753016" w:rsidRDefault="00753016" w:rsidP="00753016">
            <w:pPr>
              <w:jc w:val="center"/>
              <w:rPr>
                <w:rFonts w:ascii="Cambria" w:hAnsi="Cambria" w:cstheme="minorHAnsi"/>
                <w:b/>
                <w:bCs/>
                <w:color w:val="000000"/>
                <w:sz w:val="22"/>
                <w:szCs w:val="22"/>
                <w:lang w:val="ro-RO"/>
              </w:rPr>
            </w:pPr>
            <w:r w:rsidRPr="00753016">
              <w:rPr>
                <w:rFonts w:ascii="Cambria" w:hAnsi="Cambria" w:cstheme="minorHAnsi"/>
                <w:b/>
                <w:bCs/>
                <w:color w:val="000000"/>
                <w:sz w:val="22"/>
                <w:szCs w:val="22"/>
                <w:lang w:val="ro-RO"/>
              </w:rPr>
              <w:t>Salariul efectiv plătit</w:t>
            </w:r>
          </w:p>
        </w:tc>
      </w:tr>
      <w:tr w:rsidR="00753016" w:rsidRPr="00753016" w14:paraId="319CA873" w14:textId="77777777" w:rsidTr="00494BB9">
        <w:trPr>
          <w:trHeight w:val="360"/>
          <w:jc w:val="center"/>
        </w:trPr>
        <w:tc>
          <w:tcPr>
            <w:tcW w:w="567" w:type="dxa"/>
            <w:vMerge/>
            <w:tcBorders>
              <w:left w:val="single" w:sz="4" w:space="0" w:color="auto"/>
              <w:bottom w:val="single" w:sz="4" w:space="0" w:color="auto"/>
              <w:right w:val="single" w:sz="4" w:space="0" w:color="auto"/>
            </w:tcBorders>
            <w:shd w:val="clear" w:color="auto" w:fill="auto"/>
            <w:noWrap/>
            <w:vAlign w:val="center"/>
          </w:tcPr>
          <w:p w14:paraId="497A0984" w14:textId="77777777" w:rsidR="00753016" w:rsidRPr="00753016" w:rsidRDefault="00753016" w:rsidP="00753016">
            <w:pPr>
              <w:jc w:val="center"/>
              <w:rPr>
                <w:rFonts w:ascii="Cambria" w:hAnsi="Cambria" w:cstheme="minorHAnsi"/>
                <w:b/>
                <w:bCs/>
                <w:color w:val="000000"/>
                <w:sz w:val="22"/>
                <w:szCs w:val="22"/>
              </w:rPr>
            </w:pPr>
          </w:p>
        </w:tc>
        <w:tc>
          <w:tcPr>
            <w:tcW w:w="4111" w:type="dxa"/>
            <w:vMerge/>
            <w:tcBorders>
              <w:left w:val="nil"/>
              <w:bottom w:val="single" w:sz="4" w:space="0" w:color="auto"/>
              <w:right w:val="single" w:sz="4" w:space="0" w:color="auto"/>
            </w:tcBorders>
            <w:shd w:val="clear" w:color="auto" w:fill="auto"/>
            <w:noWrap/>
            <w:vAlign w:val="center"/>
          </w:tcPr>
          <w:p w14:paraId="69CBF6F9" w14:textId="77777777" w:rsidR="00753016" w:rsidRPr="00753016" w:rsidRDefault="00753016" w:rsidP="00753016">
            <w:pPr>
              <w:jc w:val="center"/>
              <w:rPr>
                <w:rFonts w:ascii="Cambria" w:hAnsi="Cambria" w:cstheme="minorHAnsi"/>
                <w:b/>
                <w:bCs/>
                <w:color w:val="000000"/>
                <w:sz w:val="22"/>
                <w:szCs w:val="22"/>
              </w:rPr>
            </w:pPr>
          </w:p>
        </w:tc>
        <w:tc>
          <w:tcPr>
            <w:tcW w:w="1134" w:type="dxa"/>
            <w:vMerge/>
            <w:tcBorders>
              <w:left w:val="nil"/>
              <w:bottom w:val="single" w:sz="4" w:space="0" w:color="auto"/>
              <w:right w:val="single" w:sz="4" w:space="0" w:color="auto"/>
            </w:tcBorders>
            <w:shd w:val="clear" w:color="auto" w:fill="auto"/>
            <w:vAlign w:val="center"/>
          </w:tcPr>
          <w:p w14:paraId="50CEAF7C" w14:textId="77777777" w:rsidR="00753016" w:rsidRPr="00753016" w:rsidRDefault="00753016" w:rsidP="00753016">
            <w:pPr>
              <w:jc w:val="center"/>
              <w:rPr>
                <w:rFonts w:ascii="Cambria" w:hAnsi="Cambria" w:cstheme="minorHAnsi"/>
                <w:b/>
                <w:bCs/>
                <w:color w:val="000000"/>
                <w:sz w:val="22"/>
                <w:szCs w:val="22"/>
                <w:lang w:val="ro-R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42EF9A5" w14:textId="77777777" w:rsidR="00753016" w:rsidRPr="00753016" w:rsidRDefault="00753016" w:rsidP="00753016">
            <w:pPr>
              <w:jc w:val="center"/>
              <w:rPr>
                <w:rFonts w:ascii="Cambria" w:hAnsi="Cambria" w:cstheme="minorHAnsi"/>
                <w:b/>
                <w:bCs/>
                <w:color w:val="000000"/>
                <w:sz w:val="22"/>
                <w:szCs w:val="22"/>
                <w:lang w:val="ro-RO"/>
              </w:rPr>
            </w:pPr>
            <w:r w:rsidRPr="00753016">
              <w:rPr>
                <w:rFonts w:ascii="Cambria" w:hAnsi="Cambria" w:cstheme="minorHAnsi"/>
                <w:b/>
                <w:bCs/>
                <w:color w:val="000000"/>
                <w:sz w:val="22"/>
                <w:szCs w:val="22"/>
                <w:lang w:val="ro-RO"/>
              </w:rPr>
              <w:t>Minim</w:t>
            </w:r>
          </w:p>
        </w:tc>
        <w:tc>
          <w:tcPr>
            <w:tcW w:w="1560" w:type="dxa"/>
            <w:tcBorders>
              <w:top w:val="single" w:sz="4" w:space="0" w:color="auto"/>
              <w:left w:val="nil"/>
              <w:bottom w:val="single" w:sz="4" w:space="0" w:color="auto"/>
              <w:right w:val="single" w:sz="4" w:space="0" w:color="auto"/>
            </w:tcBorders>
            <w:vAlign w:val="center"/>
          </w:tcPr>
          <w:p w14:paraId="392C015D" w14:textId="77777777" w:rsidR="00753016" w:rsidRPr="00753016" w:rsidRDefault="00753016" w:rsidP="00753016">
            <w:pPr>
              <w:jc w:val="center"/>
              <w:rPr>
                <w:rFonts w:ascii="Cambria" w:hAnsi="Cambria" w:cstheme="minorHAnsi"/>
                <w:b/>
                <w:bCs/>
                <w:color w:val="000000"/>
                <w:sz w:val="22"/>
                <w:szCs w:val="22"/>
              </w:rPr>
            </w:pPr>
            <w:r w:rsidRPr="00753016">
              <w:rPr>
                <w:rFonts w:ascii="Cambria" w:hAnsi="Cambria" w:cstheme="minorHAnsi"/>
                <w:b/>
                <w:bCs/>
                <w:color w:val="000000"/>
                <w:sz w:val="22"/>
                <w:szCs w:val="22"/>
                <w:lang w:val="ro-RO"/>
              </w:rPr>
              <w:t>Maxim</w:t>
            </w:r>
          </w:p>
        </w:tc>
        <w:tc>
          <w:tcPr>
            <w:tcW w:w="1842" w:type="dxa"/>
            <w:vMerge/>
            <w:tcBorders>
              <w:left w:val="nil"/>
              <w:bottom w:val="single" w:sz="4" w:space="0" w:color="auto"/>
              <w:right w:val="single" w:sz="4" w:space="0" w:color="auto"/>
            </w:tcBorders>
          </w:tcPr>
          <w:p w14:paraId="683D1F21" w14:textId="77777777" w:rsidR="00753016" w:rsidRPr="00753016" w:rsidRDefault="00753016" w:rsidP="00753016">
            <w:pPr>
              <w:jc w:val="center"/>
              <w:rPr>
                <w:rFonts w:ascii="Cambria" w:hAnsi="Cambria" w:cstheme="minorHAnsi"/>
                <w:b/>
                <w:bCs/>
                <w:color w:val="000000"/>
                <w:sz w:val="22"/>
                <w:szCs w:val="22"/>
              </w:rPr>
            </w:pPr>
          </w:p>
        </w:tc>
        <w:tc>
          <w:tcPr>
            <w:tcW w:w="1560" w:type="dxa"/>
            <w:vMerge/>
            <w:tcBorders>
              <w:left w:val="nil"/>
              <w:bottom w:val="single" w:sz="4" w:space="0" w:color="auto"/>
              <w:right w:val="single" w:sz="4" w:space="0" w:color="auto"/>
            </w:tcBorders>
          </w:tcPr>
          <w:p w14:paraId="0BE026BC" w14:textId="77777777" w:rsidR="00753016" w:rsidRPr="00753016" w:rsidRDefault="00753016" w:rsidP="00753016">
            <w:pPr>
              <w:jc w:val="center"/>
              <w:rPr>
                <w:rFonts w:ascii="Cambria" w:hAnsi="Cambria" w:cstheme="minorHAnsi"/>
                <w:b/>
                <w:bCs/>
                <w:color w:val="000000"/>
                <w:sz w:val="22"/>
                <w:szCs w:val="22"/>
              </w:rPr>
            </w:pPr>
          </w:p>
        </w:tc>
        <w:tc>
          <w:tcPr>
            <w:tcW w:w="1627" w:type="dxa"/>
            <w:vMerge/>
            <w:tcBorders>
              <w:left w:val="nil"/>
              <w:bottom w:val="single" w:sz="4" w:space="0" w:color="auto"/>
              <w:right w:val="single" w:sz="4" w:space="0" w:color="auto"/>
            </w:tcBorders>
          </w:tcPr>
          <w:p w14:paraId="313AA36F" w14:textId="77777777" w:rsidR="00753016" w:rsidRPr="00753016" w:rsidRDefault="00753016" w:rsidP="00753016">
            <w:pPr>
              <w:jc w:val="center"/>
              <w:rPr>
                <w:rFonts w:ascii="Cambria" w:hAnsi="Cambria" w:cstheme="minorHAnsi"/>
                <w:b/>
                <w:bCs/>
                <w:color w:val="000000"/>
                <w:sz w:val="22"/>
                <w:szCs w:val="22"/>
              </w:rPr>
            </w:pPr>
          </w:p>
        </w:tc>
      </w:tr>
      <w:tr w:rsidR="00CC4877" w:rsidRPr="00753016" w14:paraId="45E0C49C"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33DD9"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1</w:t>
            </w:r>
          </w:p>
        </w:tc>
        <w:tc>
          <w:tcPr>
            <w:tcW w:w="4111" w:type="dxa"/>
            <w:tcBorders>
              <w:top w:val="nil"/>
              <w:left w:val="nil"/>
              <w:bottom w:val="single" w:sz="4" w:space="0" w:color="auto"/>
              <w:right w:val="single" w:sz="4" w:space="0" w:color="auto"/>
            </w:tcBorders>
            <w:shd w:val="clear" w:color="auto" w:fill="auto"/>
            <w:noWrap/>
            <w:vAlign w:val="center"/>
            <w:hideMark/>
          </w:tcPr>
          <w:p w14:paraId="1C7884C0" w14:textId="14F92E9F" w:rsidR="00CC4877" w:rsidRPr="00753016" w:rsidRDefault="00CC4877" w:rsidP="00CC4877">
            <w:pPr>
              <w:rPr>
                <w:rFonts w:ascii="Cambria" w:hAnsi="Cambria" w:cstheme="minorHAnsi"/>
                <w:color w:val="000000"/>
                <w:sz w:val="22"/>
                <w:szCs w:val="22"/>
              </w:rPr>
            </w:pPr>
            <w:r w:rsidRPr="00CC4877">
              <w:rPr>
                <w:rFonts w:ascii="Cambria" w:hAnsi="Cambria" w:cstheme="minorHAnsi"/>
                <w:color w:val="000000"/>
                <w:sz w:val="22"/>
                <w:szCs w:val="22"/>
                <w:lang/>
              </w:rPr>
              <w:t xml:space="preserve">Director </w:t>
            </w:r>
            <w:r>
              <w:rPr>
                <w:rFonts w:ascii="Cambria" w:hAnsi="Cambria" w:cstheme="minorHAnsi"/>
                <w:color w:val="000000"/>
                <w:sz w:val="22"/>
                <w:szCs w:val="22"/>
                <w:lang w:val="ro-RO"/>
              </w:rPr>
              <w:t>/Administrator</w:t>
            </w:r>
          </w:p>
        </w:tc>
        <w:tc>
          <w:tcPr>
            <w:tcW w:w="1134" w:type="dxa"/>
            <w:tcBorders>
              <w:top w:val="nil"/>
              <w:left w:val="nil"/>
              <w:bottom w:val="single" w:sz="4" w:space="0" w:color="auto"/>
              <w:right w:val="single" w:sz="4" w:space="0" w:color="auto"/>
            </w:tcBorders>
            <w:shd w:val="clear" w:color="auto" w:fill="auto"/>
            <w:noWrap/>
            <w:vAlign w:val="bottom"/>
            <w:hideMark/>
          </w:tcPr>
          <w:p w14:paraId="56898833" w14:textId="77777777" w:rsidR="00CC4877" w:rsidRPr="00753016" w:rsidRDefault="00CC4877" w:rsidP="00CC4877">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753AED2F"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70AA0A0D"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465076CE"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7EA8DD6"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1C500BC8" w14:textId="77777777" w:rsidR="00CC4877" w:rsidRPr="00753016" w:rsidRDefault="00CC4877" w:rsidP="00CC4877">
            <w:pPr>
              <w:jc w:val="center"/>
              <w:rPr>
                <w:rFonts w:ascii="Cambria" w:hAnsi="Cambria" w:cstheme="minorHAnsi"/>
                <w:color w:val="000000"/>
                <w:sz w:val="22"/>
                <w:szCs w:val="22"/>
              </w:rPr>
            </w:pPr>
          </w:p>
        </w:tc>
      </w:tr>
      <w:tr w:rsidR="00CC4877" w:rsidRPr="00753016" w14:paraId="184FBCEC"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E35D0D"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2</w:t>
            </w:r>
          </w:p>
        </w:tc>
        <w:tc>
          <w:tcPr>
            <w:tcW w:w="4111" w:type="dxa"/>
            <w:tcBorders>
              <w:top w:val="nil"/>
              <w:left w:val="nil"/>
              <w:bottom w:val="single" w:sz="4" w:space="0" w:color="auto"/>
              <w:right w:val="single" w:sz="4" w:space="0" w:color="auto"/>
            </w:tcBorders>
            <w:shd w:val="clear" w:color="auto" w:fill="auto"/>
            <w:vAlign w:val="center"/>
            <w:hideMark/>
          </w:tcPr>
          <w:p w14:paraId="5F75A765" w14:textId="24B8168F" w:rsidR="00CC4877" w:rsidRPr="00753016" w:rsidRDefault="00CC4877" w:rsidP="00CC4877">
            <w:pPr>
              <w:rPr>
                <w:rFonts w:ascii="Cambria" w:hAnsi="Cambria" w:cstheme="minorHAnsi"/>
                <w:color w:val="000000"/>
                <w:sz w:val="22"/>
                <w:szCs w:val="22"/>
              </w:rPr>
            </w:pPr>
            <w:r w:rsidRPr="00CC4877">
              <w:rPr>
                <w:rFonts w:ascii="Cambria" w:hAnsi="Cambria" w:cstheme="minorHAnsi"/>
                <w:color w:val="000000"/>
                <w:sz w:val="22"/>
                <w:szCs w:val="22"/>
                <w:lang/>
              </w:rPr>
              <w:t>Manager Financiar</w:t>
            </w:r>
          </w:p>
        </w:tc>
        <w:tc>
          <w:tcPr>
            <w:tcW w:w="1134" w:type="dxa"/>
            <w:tcBorders>
              <w:top w:val="nil"/>
              <w:left w:val="nil"/>
              <w:bottom w:val="single" w:sz="4" w:space="0" w:color="auto"/>
              <w:right w:val="single" w:sz="4" w:space="0" w:color="auto"/>
            </w:tcBorders>
            <w:shd w:val="clear" w:color="auto" w:fill="auto"/>
            <w:noWrap/>
            <w:vAlign w:val="bottom"/>
            <w:hideMark/>
          </w:tcPr>
          <w:p w14:paraId="3FA3A835" w14:textId="77777777" w:rsidR="00CC4877" w:rsidRPr="00753016" w:rsidRDefault="00CC4877" w:rsidP="00CC4877">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0478BCEB"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26F437AC"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02089316"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DFF5F0D"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68EE4812" w14:textId="77777777" w:rsidR="00CC4877" w:rsidRPr="00753016" w:rsidRDefault="00CC4877" w:rsidP="00CC4877">
            <w:pPr>
              <w:jc w:val="center"/>
              <w:rPr>
                <w:rFonts w:ascii="Cambria" w:hAnsi="Cambria" w:cstheme="minorHAnsi"/>
                <w:color w:val="000000"/>
                <w:sz w:val="22"/>
                <w:szCs w:val="22"/>
              </w:rPr>
            </w:pPr>
          </w:p>
        </w:tc>
      </w:tr>
      <w:tr w:rsidR="00CC4877" w:rsidRPr="00753016" w14:paraId="79EF0E3C"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0F702B"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3</w:t>
            </w:r>
          </w:p>
        </w:tc>
        <w:tc>
          <w:tcPr>
            <w:tcW w:w="4111" w:type="dxa"/>
            <w:tcBorders>
              <w:top w:val="nil"/>
              <w:left w:val="nil"/>
              <w:bottom w:val="single" w:sz="4" w:space="0" w:color="auto"/>
              <w:right w:val="single" w:sz="4" w:space="0" w:color="auto"/>
            </w:tcBorders>
            <w:shd w:val="clear" w:color="auto" w:fill="auto"/>
            <w:vAlign w:val="center"/>
            <w:hideMark/>
          </w:tcPr>
          <w:p w14:paraId="594EF192" w14:textId="2ED722C5" w:rsidR="00CC4877" w:rsidRPr="00753016" w:rsidRDefault="00CC4877" w:rsidP="00CC4877">
            <w:pPr>
              <w:rPr>
                <w:rFonts w:ascii="Cambria" w:hAnsi="Cambria" w:cstheme="minorHAnsi"/>
                <w:color w:val="000000"/>
                <w:sz w:val="22"/>
                <w:szCs w:val="22"/>
              </w:rPr>
            </w:pPr>
            <w:r w:rsidRPr="00CC4877">
              <w:rPr>
                <w:rFonts w:ascii="Cambria" w:hAnsi="Cambria" w:cstheme="minorHAnsi"/>
                <w:color w:val="000000"/>
                <w:sz w:val="22"/>
                <w:szCs w:val="22"/>
                <w:lang/>
              </w:rPr>
              <w:t>Contabil-șef</w:t>
            </w:r>
            <w:r>
              <w:rPr>
                <w:rFonts w:ascii="Cambria" w:hAnsi="Cambria" w:cstheme="minorHAnsi"/>
                <w:color w:val="000000"/>
                <w:sz w:val="22"/>
                <w:szCs w:val="22"/>
                <w:lang w:val="ro-RO"/>
              </w:rPr>
              <w:t>/Contabil</w:t>
            </w:r>
          </w:p>
        </w:tc>
        <w:tc>
          <w:tcPr>
            <w:tcW w:w="1134" w:type="dxa"/>
            <w:tcBorders>
              <w:top w:val="nil"/>
              <w:left w:val="nil"/>
              <w:bottom w:val="single" w:sz="4" w:space="0" w:color="auto"/>
              <w:right w:val="single" w:sz="4" w:space="0" w:color="auto"/>
            </w:tcBorders>
            <w:shd w:val="clear" w:color="auto" w:fill="auto"/>
            <w:noWrap/>
            <w:vAlign w:val="bottom"/>
            <w:hideMark/>
          </w:tcPr>
          <w:p w14:paraId="4496409C" w14:textId="77777777" w:rsidR="00CC4877" w:rsidRPr="00753016" w:rsidRDefault="00CC4877" w:rsidP="00CC4877">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33980F4"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6014FA23"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1FCD0754"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79EE999"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46746261" w14:textId="77777777" w:rsidR="00CC4877" w:rsidRPr="00753016" w:rsidRDefault="00CC4877" w:rsidP="00CC4877">
            <w:pPr>
              <w:jc w:val="center"/>
              <w:rPr>
                <w:rFonts w:ascii="Cambria" w:hAnsi="Cambria" w:cstheme="minorHAnsi"/>
                <w:color w:val="000000"/>
                <w:sz w:val="22"/>
                <w:szCs w:val="22"/>
              </w:rPr>
            </w:pPr>
          </w:p>
        </w:tc>
      </w:tr>
      <w:tr w:rsidR="00CC4877" w:rsidRPr="00753016" w14:paraId="1F9D5D3C"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01FC52"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4</w:t>
            </w:r>
          </w:p>
        </w:tc>
        <w:tc>
          <w:tcPr>
            <w:tcW w:w="4111" w:type="dxa"/>
            <w:tcBorders>
              <w:top w:val="nil"/>
              <w:left w:val="nil"/>
              <w:bottom w:val="single" w:sz="4" w:space="0" w:color="auto"/>
              <w:right w:val="single" w:sz="4" w:space="0" w:color="auto"/>
            </w:tcBorders>
            <w:shd w:val="clear" w:color="auto" w:fill="auto"/>
            <w:vAlign w:val="center"/>
            <w:hideMark/>
          </w:tcPr>
          <w:p w14:paraId="5E39BE9D" w14:textId="3B3A2C7D" w:rsidR="00CC4877" w:rsidRPr="00753016" w:rsidRDefault="00CC4877" w:rsidP="00CC4877">
            <w:pPr>
              <w:rPr>
                <w:rFonts w:ascii="Cambria" w:hAnsi="Cambria" w:cstheme="minorHAnsi"/>
                <w:color w:val="000000"/>
                <w:sz w:val="22"/>
                <w:szCs w:val="22"/>
              </w:rPr>
            </w:pPr>
            <w:r>
              <w:rPr>
                <w:rFonts w:ascii="Cambria" w:hAnsi="Cambria" w:cstheme="minorHAnsi"/>
                <w:color w:val="000000"/>
                <w:sz w:val="22"/>
                <w:szCs w:val="22"/>
                <w:lang w:val="ro-RO"/>
              </w:rPr>
              <w:t>Responsabil resurse umane</w:t>
            </w:r>
          </w:p>
        </w:tc>
        <w:tc>
          <w:tcPr>
            <w:tcW w:w="1134" w:type="dxa"/>
            <w:tcBorders>
              <w:top w:val="nil"/>
              <w:left w:val="nil"/>
              <w:bottom w:val="single" w:sz="4" w:space="0" w:color="auto"/>
              <w:right w:val="single" w:sz="4" w:space="0" w:color="auto"/>
            </w:tcBorders>
            <w:shd w:val="clear" w:color="auto" w:fill="auto"/>
            <w:noWrap/>
            <w:vAlign w:val="bottom"/>
            <w:hideMark/>
          </w:tcPr>
          <w:p w14:paraId="68526B4B" w14:textId="77777777" w:rsidR="00CC4877" w:rsidRPr="00753016" w:rsidRDefault="00CC4877" w:rsidP="00CC4877">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3CEB096B"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FD51A4D"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4D5EB9F0"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46100E58"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71031DDB" w14:textId="77777777" w:rsidR="00CC4877" w:rsidRPr="00753016" w:rsidRDefault="00CC4877" w:rsidP="00CC4877">
            <w:pPr>
              <w:jc w:val="center"/>
              <w:rPr>
                <w:rFonts w:ascii="Cambria" w:hAnsi="Cambria" w:cstheme="minorHAnsi"/>
                <w:color w:val="000000"/>
                <w:sz w:val="22"/>
                <w:szCs w:val="22"/>
              </w:rPr>
            </w:pPr>
          </w:p>
        </w:tc>
      </w:tr>
      <w:tr w:rsidR="00CC4877" w:rsidRPr="00753016" w14:paraId="272EBD31" w14:textId="77777777" w:rsidTr="00DE340E">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A1C59A"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5</w:t>
            </w:r>
          </w:p>
        </w:tc>
        <w:tc>
          <w:tcPr>
            <w:tcW w:w="4111" w:type="dxa"/>
            <w:tcBorders>
              <w:top w:val="nil"/>
              <w:left w:val="nil"/>
              <w:bottom w:val="single" w:sz="4" w:space="0" w:color="auto"/>
              <w:right w:val="single" w:sz="4" w:space="0" w:color="auto"/>
            </w:tcBorders>
            <w:shd w:val="clear" w:color="auto" w:fill="auto"/>
            <w:vAlign w:val="center"/>
            <w:hideMark/>
          </w:tcPr>
          <w:p w14:paraId="74268633" w14:textId="6E9C417C" w:rsidR="00CC4877" w:rsidRPr="00753016" w:rsidRDefault="00CC4877" w:rsidP="00CC4877">
            <w:pPr>
              <w:rPr>
                <w:rFonts w:ascii="Cambria" w:hAnsi="Cambria" w:cstheme="minorHAnsi"/>
                <w:color w:val="000000"/>
                <w:sz w:val="22"/>
                <w:szCs w:val="22"/>
              </w:rPr>
            </w:pPr>
            <w:r>
              <w:rPr>
                <w:rFonts w:ascii="Cambria" w:hAnsi="Cambria" w:cstheme="minorHAnsi"/>
                <w:color w:val="000000"/>
                <w:sz w:val="22"/>
                <w:szCs w:val="22"/>
                <w:lang w:val="ro-RO"/>
              </w:rPr>
              <w:t>Responsabil comunicare</w:t>
            </w:r>
          </w:p>
        </w:tc>
        <w:tc>
          <w:tcPr>
            <w:tcW w:w="1134" w:type="dxa"/>
            <w:tcBorders>
              <w:top w:val="nil"/>
              <w:left w:val="nil"/>
              <w:bottom w:val="single" w:sz="4" w:space="0" w:color="auto"/>
              <w:right w:val="single" w:sz="4" w:space="0" w:color="auto"/>
            </w:tcBorders>
            <w:shd w:val="clear" w:color="auto" w:fill="auto"/>
            <w:noWrap/>
            <w:vAlign w:val="bottom"/>
            <w:hideMark/>
          </w:tcPr>
          <w:p w14:paraId="04F749E4" w14:textId="77777777" w:rsidR="00CC4877" w:rsidRPr="00753016" w:rsidRDefault="00CC4877" w:rsidP="00CC4877">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1DDA70F1"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602BA178"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04DE6338"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62912106"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74ACE088" w14:textId="77777777" w:rsidR="00CC4877" w:rsidRPr="00753016" w:rsidRDefault="00CC4877" w:rsidP="00CC4877">
            <w:pPr>
              <w:jc w:val="center"/>
              <w:rPr>
                <w:rFonts w:ascii="Cambria" w:hAnsi="Cambria" w:cstheme="minorHAnsi"/>
                <w:color w:val="000000"/>
                <w:sz w:val="22"/>
                <w:szCs w:val="22"/>
              </w:rPr>
            </w:pPr>
          </w:p>
        </w:tc>
      </w:tr>
      <w:tr w:rsidR="00CC4877" w:rsidRPr="00753016" w14:paraId="6E8031BA" w14:textId="77777777" w:rsidTr="00DE340E">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1CB6F9"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6</w:t>
            </w:r>
          </w:p>
        </w:tc>
        <w:tc>
          <w:tcPr>
            <w:tcW w:w="4111" w:type="dxa"/>
            <w:tcBorders>
              <w:top w:val="nil"/>
              <w:left w:val="nil"/>
              <w:bottom w:val="single" w:sz="4" w:space="0" w:color="auto"/>
              <w:right w:val="single" w:sz="4" w:space="0" w:color="auto"/>
            </w:tcBorders>
            <w:shd w:val="clear" w:color="auto" w:fill="auto"/>
            <w:vAlign w:val="center"/>
            <w:hideMark/>
          </w:tcPr>
          <w:p w14:paraId="33A454CF" w14:textId="597091F6" w:rsidR="00CC4877" w:rsidRPr="00753016" w:rsidRDefault="00CC4877" w:rsidP="00CC4877">
            <w:pPr>
              <w:rPr>
                <w:rFonts w:ascii="Cambria" w:hAnsi="Cambria" w:cstheme="minorHAnsi"/>
                <w:color w:val="000000"/>
                <w:sz w:val="22"/>
                <w:szCs w:val="22"/>
              </w:rPr>
            </w:pPr>
            <w:r w:rsidRPr="00CC4877">
              <w:rPr>
                <w:rFonts w:ascii="Cambria" w:hAnsi="Cambria" w:cstheme="minorHAnsi"/>
                <w:color w:val="000000"/>
                <w:sz w:val="22"/>
                <w:szCs w:val="22"/>
                <w:lang/>
              </w:rPr>
              <w:t>Coordonator de proiect</w:t>
            </w:r>
          </w:p>
        </w:tc>
        <w:tc>
          <w:tcPr>
            <w:tcW w:w="1134" w:type="dxa"/>
            <w:tcBorders>
              <w:top w:val="nil"/>
              <w:left w:val="nil"/>
              <w:bottom w:val="single" w:sz="4" w:space="0" w:color="auto"/>
              <w:right w:val="single" w:sz="4" w:space="0" w:color="auto"/>
            </w:tcBorders>
            <w:shd w:val="clear" w:color="auto" w:fill="auto"/>
            <w:noWrap/>
            <w:vAlign w:val="bottom"/>
            <w:hideMark/>
          </w:tcPr>
          <w:p w14:paraId="425667AF" w14:textId="77777777" w:rsidR="00CC4877" w:rsidRPr="00753016" w:rsidRDefault="00CC4877" w:rsidP="00CC4877">
            <w:pPr>
              <w:jc w:val="center"/>
              <w:rPr>
                <w:rFonts w:ascii="Cambria" w:hAnsi="Cambria" w:cstheme="minorHAnsi"/>
                <w:color w:val="000000"/>
                <w:sz w:val="22"/>
                <w:szCs w:val="22"/>
                <w:lang w:val="ro-RO"/>
              </w:rPr>
            </w:pPr>
          </w:p>
        </w:tc>
        <w:tc>
          <w:tcPr>
            <w:tcW w:w="1559" w:type="dxa"/>
            <w:tcBorders>
              <w:top w:val="nil"/>
              <w:left w:val="nil"/>
              <w:bottom w:val="single" w:sz="4" w:space="0" w:color="auto"/>
              <w:right w:val="single" w:sz="4" w:space="0" w:color="auto"/>
            </w:tcBorders>
            <w:shd w:val="clear" w:color="auto" w:fill="auto"/>
            <w:noWrap/>
            <w:vAlign w:val="bottom"/>
            <w:hideMark/>
          </w:tcPr>
          <w:p w14:paraId="07D4804A"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7E4A56F1"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04F6675F"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7BE858E3"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1BA6F135" w14:textId="77777777" w:rsidR="00CC4877" w:rsidRPr="00753016" w:rsidRDefault="00CC4877" w:rsidP="00CC4877">
            <w:pPr>
              <w:jc w:val="center"/>
              <w:rPr>
                <w:rFonts w:ascii="Cambria" w:hAnsi="Cambria" w:cstheme="minorHAnsi"/>
                <w:color w:val="000000"/>
                <w:sz w:val="22"/>
                <w:szCs w:val="22"/>
              </w:rPr>
            </w:pPr>
          </w:p>
        </w:tc>
      </w:tr>
      <w:tr w:rsidR="00CC4877" w:rsidRPr="00753016" w14:paraId="797284A4" w14:textId="77777777" w:rsidTr="00DE340E">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00A49B" w14:textId="77777777" w:rsidR="00CC4877" w:rsidRPr="00753016" w:rsidRDefault="00CC4877" w:rsidP="00CC4877">
            <w:pPr>
              <w:jc w:val="center"/>
              <w:rPr>
                <w:rFonts w:ascii="Cambria" w:hAnsi="Cambria" w:cstheme="minorHAnsi"/>
                <w:color w:val="000000"/>
                <w:sz w:val="22"/>
                <w:szCs w:val="22"/>
              </w:rPr>
            </w:pPr>
            <w:r w:rsidRPr="00753016">
              <w:rPr>
                <w:rFonts w:ascii="Cambria" w:hAnsi="Cambria" w:cstheme="minorHAnsi"/>
                <w:color w:val="000000"/>
                <w:sz w:val="22"/>
                <w:szCs w:val="22"/>
              </w:rPr>
              <w:t>7</w:t>
            </w:r>
          </w:p>
        </w:tc>
        <w:tc>
          <w:tcPr>
            <w:tcW w:w="4111" w:type="dxa"/>
            <w:tcBorders>
              <w:top w:val="nil"/>
              <w:left w:val="nil"/>
              <w:bottom w:val="single" w:sz="4" w:space="0" w:color="auto"/>
              <w:right w:val="single" w:sz="4" w:space="0" w:color="auto"/>
            </w:tcBorders>
            <w:shd w:val="clear" w:color="auto" w:fill="auto"/>
            <w:vAlign w:val="center"/>
            <w:hideMark/>
          </w:tcPr>
          <w:p w14:paraId="7EB7A7D8" w14:textId="6289023B" w:rsidR="00CC4877" w:rsidRPr="00753016" w:rsidRDefault="00CC4877" w:rsidP="00CC4877">
            <w:pPr>
              <w:rPr>
                <w:rFonts w:ascii="Cambria" w:hAnsi="Cambria" w:cstheme="minorHAnsi"/>
                <w:color w:val="000000"/>
                <w:sz w:val="22"/>
                <w:szCs w:val="22"/>
              </w:rPr>
            </w:pPr>
            <w:r w:rsidRPr="00CC4877">
              <w:rPr>
                <w:rFonts w:ascii="Cambria" w:hAnsi="Cambria" w:cstheme="minorHAnsi"/>
                <w:color w:val="000000"/>
                <w:sz w:val="22"/>
                <w:szCs w:val="22"/>
                <w:lang/>
              </w:rPr>
              <w:t>Asistent de proiect</w:t>
            </w:r>
          </w:p>
        </w:tc>
        <w:tc>
          <w:tcPr>
            <w:tcW w:w="1134" w:type="dxa"/>
            <w:tcBorders>
              <w:top w:val="nil"/>
              <w:left w:val="nil"/>
              <w:bottom w:val="single" w:sz="4" w:space="0" w:color="auto"/>
              <w:right w:val="single" w:sz="4" w:space="0" w:color="auto"/>
            </w:tcBorders>
            <w:shd w:val="clear" w:color="auto" w:fill="auto"/>
            <w:noWrap/>
            <w:vAlign w:val="bottom"/>
            <w:hideMark/>
          </w:tcPr>
          <w:p w14:paraId="66AF0BFE" w14:textId="77777777" w:rsidR="00CC4877" w:rsidRPr="00753016" w:rsidRDefault="00CC4877" w:rsidP="00CC4877">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646BF94C"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D47B346" w14:textId="77777777" w:rsidR="00CC4877" w:rsidRPr="00753016" w:rsidRDefault="00CC4877" w:rsidP="00CC4877">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62B55606" w14:textId="77777777" w:rsidR="00CC4877" w:rsidRPr="00753016" w:rsidRDefault="00CC4877" w:rsidP="00CC4877">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61B21CF6" w14:textId="77777777" w:rsidR="00CC4877" w:rsidRPr="00753016" w:rsidRDefault="00CC4877" w:rsidP="00CC4877">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090E0215" w14:textId="77777777" w:rsidR="00CC4877" w:rsidRPr="00753016" w:rsidRDefault="00CC4877" w:rsidP="00CC4877">
            <w:pPr>
              <w:jc w:val="center"/>
              <w:rPr>
                <w:rFonts w:ascii="Cambria" w:hAnsi="Cambria" w:cstheme="minorHAnsi"/>
                <w:color w:val="000000"/>
                <w:sz w:val="22"/>
                <w:szCs w:val="22"/>
              </w:rPr>
            </w:pPr>
          </w:p>
        </w:tc>
      </w:tr>
      <w:tr w:rsidR="00753016" w:rsidRPr="00753016" w14:paraId="6E2BB607" w14:textId="77777777" w:rsidTr="00DE340E">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577D71" w14:textId="77777777" w:rsidR="00753016" w:rsidRPr="00753016" w:rsidRDefault="00753016" w:rsidP="00753016">
            <w:pPr>
              <w:jc w:val="center"/>
              <w:rPr>
                <w:rFonts w:ascii="Cambria" w:hAnsi="Cambria" w:cstheme="minorHAnsi"/>
                <w:color w:val="000000"/>
                <w:sz w:val="22"/>
                <w:szCs w:val="22"/>
              </w:rPr>
            </w:pPr>
            <w:r w:rsidRPr="00753016">
              <w:rPr>
                <w:rFonts w:ascii="Cambria" w:hAnsi="Cambria" w:cstheme="minorHAnsi"/>
                <w:color w:val="000000"/>
                <w:sz w:val="22"/>
                <w:szCs w:val="22"/>
              </w:rPr>
              <w:t>8</w:t>
            </w:r>
          </w:p>
        </w:tc>
        <w:tc>
          <w:tcPr>
            <w:tcW w:w="4111" w:type="dxa"/>
            <w:tcBorders>
              <w:top w:val="nil"/>
              <w:left w:val="nil"/>
              <w:bottom w:val="single" w:sz="4" w:space="0" w:color="auto"/>
              <w:right w:val="single" w:sz="4" w:space="0" w:color="auto"/>
            </w:tcBorders>
            <w:shd w:val="clear" w:color="auto" w:fill="auto"/>
            <w:vAlign w:val="center"/>
          </w:tcPr>
          <w:p w14:paraId="6C74273F" w14:textId="702330AC" w:rsidR="00753016" w:rsidRPr="00753016" w:rsidRDefault="00753016" w:rsidP="00753016">
            <w:pPr>
              <w:rPr>
                <w:rFonts w:ascii="Cambria" w:hAnsi="Cambria"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3F129BDD" w14:textId="77777777" w:rsidR="00753016" w:rsidRPr="00753016" w:rsidRDefault="00753016" w:rsidP="00753016">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7F2506A"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3603D843" w14:textId="77777777" w:rsidR="00753016" w:rsidRPr="00753016" w:rsidRDefault="00753016" w:rsidP="00753016">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4C8C4F71"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3DD0785E" w14:textId="77777777" w:rsidR="00753016" w:rsidRPr="00753016" w:rsidRDefault="00753016" w:rsidP="00753016">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01A69195" w14:textId="77777777" w:rsidR="00753016" w:rsidRPr="00753016" w:rsidRDefault="00753016" w:rsidP="00753016">
            <w:pPr>
              <w:jc w:val="center"/>
              <w:rPr>
                <w:rFonts w:ascii="Cambria" w:hAnsi="Cambria" w:cstheme="minorHAnsi"/>
                <w:color w:val="000000"/>
                <w:sz w:val="22"/>
                <w:szCs w:val="22"/>
              </w:rPr>
            </w:pPr>
          </w:p>
        </w:tc>
      </w:tr>
      <w:tr w:rsidR="00753016" w:rsidRPr="00753016" w14:paraId="6EC98C9F"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8A39A" w14:textId="77777777" w:rsidR="00753016" w:rsidRPr="00753016" w:rsidRDefault="00753016" w:rsidP="00753016">
            <w:pPr>
              <w:jc w:val="center"/>
              <w:rPr>
                <w:rFonts w:ascii="Cambria" w:hAnsi="Cambria" w:cstheme="minorHAnsi"/>
                <w:color w:val="000000"/>
                <w:sz w:val="22"/>
                <w:szCs w:val="22"/>
              </w:rPr>
            </w:pPr>
            <w:r w:rsidRPr="00753016">
              <w:rPr>
                <w:rFonts w:ascii="Cambria" w:hAnsi="Cambria" w:cstheme="minorHAnsi"/>
                <w:color w:val="000000"/>
                <w:sz w:val="22"/>
                <w:szCs w:val="22"/>
              </w:rPr>
              <w:t>9</w:t>
            </w:r>
          </w:p>
        </w:tc>
        <w:tc>
          <w:tcPr>
            <w:tcW w:w="4111" w:type="dxa"/>
            <w:tcBorders>
              <w:top w:val="nil"/>
              <w:left w:val="nil"/>
              <w:bottom w:val="single" w:sz="4" w:space="0" w:color="auto"/>
              <w:right w:val="single" w:sz="4" w:space="0" w:color="auto"/>
            </w:tcBorders>
            <w:shd w:val="clear" w:color="auto" w:fill="auto"/>
            <w:vAlign w:val="center"/>
          </w:tcPr>
          <w:p w14:paraId="39B94441" w14:textId="110F3531" w:rsidR="00753016" w:rsidRPr="00753016" w:rsidRDefault="00753016" w:rsidP="00753016">
            <w:pPr>
              <w:rPr>
                <w:rFonts w:ascii="Cambria" w:hAnsi="Cambria"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137C4E74" w14:textId="77777777" w:rsidR="00753016" w:rsidRPr="00753016" w:rsidRDefault="00753016" w:rsidP="00753016">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2DA6DA4"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30ACFA94" w14:textId="77777777" w:rsidR="00753016" w:rsidRPr="00753016" w:rsidRDefault="00753016" w:rsidP="00753016">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7715DCF9"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CCB3B2A" w14:textId="77777777" w:rsidR="00753016" w:rsidRPr="00753016" w:rsidRDefault="00753016" w:rsidP="00753016">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3BA973BA" w14:textId="77777777" w:rsidR="00753016" w:rsidRPr="00753016" w:rsidRDefault="00753016" w:rsidP="00753016">
            <w:pPr>
              <w:jc w:val="center"/>
              <w:rPr>
                <w:rFonts w:ascii="Cambria" w:hAnsi="Cambria" w:cstheme="minorHAnsi"/>
                <w:color w:val="000000"/>
                <w:sz w:val="22"/>
                <w:szCs w:val="22"/>
              </w:rPr>
            </w:pPr>
          </w:p>
        </w:tc>
      </w:tr>
      <w:tr w:rsidR="00753016" w:rsidRPr="00753016" w14:paraId="2D4F8820"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2498BC" w14:textId="77777777" w:rsidR="00753016" w:rsidRPr="00753016" w:rsidRDefault="00753016" w:rsidP="00753016">
            <w:pPr>
              <w:jc w:val="center"/>
              <w:rPr>
                <w:rFonts w:ascii="Cambria" w:hAnsi="Cambria" w:cstheme="minorHAnsi"/>
                <w:color w:val="000000"/>
                <w:sz w:val="22"/>
                <w:szCs w:val="22"/>
              </w:rPr>
            </w:pPr>
            <w:r w:rsidRPr="00753016">
              <w:rPr>
                <w:rFonts w:ascii="Cambria" w:hAnsi="Cambria" w:cstheme="minorHAnsi"/>
                <w:color w:val="000000"/>
                <w:sz w:val="22"/>
                <w:szCs w:val="22"/>
              </w:rPr>
              <w:t>10</w:t>
            </w:r>
          </w:p>
        </w:tc>
        <w:tc>
          <w:tcPr>
            <w:tcW w:w="4111" w:type="dxa"/>
            <w:tcBorders>
              <w:top w:val="nil"/>
              <w:left w:val="nil"/>
              <w:bottom w:val="single" w:sz="4" w:space="0" w:color="auto"/>
              <w:right w:val="single" w:sz="4" w:space="0" w:color="auto"/>
            </w:tcBorders>
            <w:shd w:val="clear" w:color="auto" w:fill="auto"/>
            <w:vAlign w:val="center"/>
          </w:tcPr>
          <w:p w14:paraId="28045092" w14:textId="0F785246" w:rsidR="00753016" w:rsidRPr="00753016" w:rsidRDefault="00753016" w:rsidP="00753016">
            <w:pPr>
              <w:rPr>
                <w:rFonts w:ascii="Cambria" w:hAnsi="Cambria"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4893B693" w14:textId="77777777" w:rsidR="00753016" w:rsidRPr="00753016" w:rsidRDefault="00753016" w:rsidP="00753016">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65CFEE75"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74FBDC29" w14:textId="77777777" w:rsidR="00753016" w:rsidRPr="00753016" w:rsidRDefault="00753016" w:rsidP="00753016">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7D3A130B"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37F97A78" w14:textId="77777777" w:rsidR="00753016" w:rsidRPr="00753016" w:rsidRDefault="00753016" w:rsidP="00753016">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78DC0F9A" w14:textId="77777777" w:rsidR="00753016" w:rsidRPr="00753016" w:rsidRDefault="00753016" w:rsidP="00753016">
            <w:pPr>
              <w:jc w:val="center"/>
              <w:rPr>
                <w:rFonts w:ascii="Cambria" w:hAnsi="Cambria" w:cstheme="minorHAnsi"/>
                <w:color w:val="000000"/>
                <w:sz w:val="22"/>
                <w:szCs w:val="22"/>
              </w:rPr>
            </w:pPr>
          </w:p>
        </w:tc>
      </w:tr>
      <w:tr w:rsidR="00753016" w:rsidRPr="00753016" w14:paraId="7CCF545A" w14:textId="77777777" w:rsidTr="00DE340E">
        <w:trPr>
          <w:trHeight w:val="36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25ECCB" w14:textId="77777777" w:rsidR="00753016" w:rsidRPr="00753016" w:rsidRDefault="00753016" w:rsidP="00753016">
            <w:pPr>
              <w:jc w:val="center"/>
              <w:rPr>
                <w:rFonts w:ascii="Cambria" w:hAnsi="Cambria" w:cstheme="minorHAnsi"/>
                <w:color w:val="000000"/>
                <w:sz w:val="22"/>
                <w:szCs w:val="22"/>
              </w:rPr>
            </w:pPr>
            <w:r w:rsidRPr="00753016">
              <w:rPr>
                <w:rFonts w:ascii="Cambria" w:hAnsi="Cambria" w:cstheme="minorHAnsi"/>
                <w:color w:val="000000"/>
                <w:sz w:val="22"/>
                <w:szCs w:val="22"/>
              </w:rPr>
              <w:t>11</w:t>
            </w:r>
          </w:p>
        </w:tc>
        <w:tc>
          <w:tcPr>
            <w:tcW w:w="4111" w:type="dxa"/>
            <w:tcBorders>
              <w:top w:val="nil"/>
              <w:left w:val="nil"/>
              <w:bottom w:val="single" w:sz="4" w:space="0" w:color="auto"/>
              <w:right w:val="single" w:sz="4" w:space="0" w:color="auto"/>
            </w:tcBorders>
            <w:shd w:val="clear" w:color="auto" w:fill="auto"/>
            <w:vAlign w:val="center"/>
          </w:tcPr>
          <w:p w14:paraId="4CFA184A" w14:textId="15F9071F" w:rsidR="00753016" w:rsidRPr="00753016" w:rsidRDefault="00753016" w:rsidP="00753016">
            <w:pPr>
              <w:rPr>
                <w:rFonts w:ascii="Cambria" w:hAnsi="Cambria"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3182A1FB" w14:textId="77777777" w:rsidR="00753016" w:rsidRPr="00753016" w:rsidRDefault="00753016" w:rsidP="00753016">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7B8CDE84"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664160F7" w14:textId="77777777" w:rsidR="00753016" w:rsidRPr="00753016" w:rsidRDefault="00753016" w:rsidP="00753016">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7531DD09"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14F9A566" w14:textId="77777777" w:rsidR="00753016" w:rsidRPr="00753016" w:rsidRDefault="00753016" w:rsidP="00753016">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484AE8BC" w14:textId="77777777" w:rsidR="00753016" w:rsidRPr="00753016" w:rsidRDefault="00753016" w:rsidP="00753016">
            <w:pPr>
              <w:jc w:val="center"/>
              <w:rPr>
                <w:rFonts w:ascii="Cambria" w:hAnsi="Cambria" w:cstheme="minorHAnsi"/>
                <w:color w:val="000000"/>
                <w:sz w:val="22"/>
                <w:szCs w:val="22"/>
              </w:rPr>
            </w:pPr>
          </w:p>
        </w:tc>
      </w:tr>
      <w:tr w:rsidR="00753016" w:rsidRPr="00753016" w14:paraId="61D03C25" w14:textId="77777777" w:rsidTr="00DE340E">
        <w:trPr>
          <w:trHeight w:val="32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E3FBA7" w14:textId="77777777" w:rsidR="00753016" w:rsidRPr="00753016" w:rsidRDefault="00753016" w:rsidP="00753016">
            <w:pPr>
              <w:jc w:val="center"/>
              <w:rPr>
                <w:rFonts w:ascii="Cambria" w:hAnsi="Cambria" w:cstheme="minorHAnsi"/>
                <w:color w:val="000000"/>
                <w:sz w:val="22"/>
                <w:szCs w:val="22"/>
              </w:rPr>
            </w:pPr>
            <w:r w:rsidRPr="00753016">
              <w:rPr>
                <w:rFonts w:ascii="Cambria" w:hAnsi="Cambria" w:cstheme="minorHAnsi"/>
                <w:color w:val="000000"/>
                <w:sz w:val="22"/>
                <w:szCs w:val="22"/>
              </w:rPr>
              <w:t>12</w:t>
            </w:r>
          </w:p>
        </w:tc>
        <w:tc>
          <w:tcPr>
            <w:tcW w:w="4111" w:type="dxa"/>
            <w:tcBorders>
              <w:top w:val="nil"/>
              <w:left w:val="nil"/>
              <w:bottom w:val="single" w:sz="4" w:space="0" w:color="auto"/>
              <w:right w:val="single" w:sz="4" w:space="0" w:color="auto"/>
            </w:tcBorders>
            <w:shd w:val="clear" w:color="auto" w:fill="auto"/>
            <w:vAlign w:val="center"/>
          </w:tcPr>
          <w:p w14:paraId="1D3A125B" w14:textId="0D92F2E0" w:rsidR="00753016" w:rsidRPr="00753016" w:rsidRDefault="00753016" w:rsidP="00753016">
            <w:pPr>
              <w:rPr>
                <w:rFonts w:ascii="Cambria" w:hAnsi="Cambria" w:cstheme="minorHAnsi"/>
                <w:color w:val="000000"/>
                <w:sz w:val="22"/>
                <w:szCs w:val="22"/>
              </w:rPr>
            </w:pPr>
          </w:p>
        </w:tc>
        <w:tc>
          <w:tcPr>
            <w:tcW w:w="1134" w:type="dxa"/>
            <w:tcBorders>
              <w:top w:val="nil"/>
              <w:left w:val="nil"/>
              <w:bottom w:val="single" w:sz="4" w:space="0" w:color="auto"/>
              <w:right w:val="single" w:sz="4" w:space="0" w:color="auto"/>
            </w:tcBorders>
            <w:shd w:val="clear" w:color="auto" w:fill="auto"/>
            <w:noWrap/>
            <w:vAlign w:val="bottom"/>
            <w:hideMark/>
          </w:tcPr>
          <w:p w14:paraId="57DEFAFC" w14:textId="77777777" w:rsidR="00753016" w:rsidRPr="00753016" w:rsidRDefault="00753016" w:rsidP="00753016">
            <w:pPr>
              <w:jc w:val="center"/>
              <w:rPr>
                <w:rFonts w:ascii="Cambria" w:hAnsi="Cambria" w:cstheme="minorHAnsi"/>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204F6BCB"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21E700D9" w14:textId="77777777" w:rsidR="00753016" w:rsidRPr="00753016" w:rsidRDefault="00753016" w:rsidP="00753016">
            <w:pPr>
              <w:jc w:val="center"/>
              <w:rPr>
                <w:rFonts w:ascii="Cambria" w:hAnsi="Cambria" w:cstheme="minorHAnsi"/>
                <w:color w:val="000000"/>
                <w:sz w:val="22"/>
                <w:szCs w:val="22"/>
              </w:rPr>
            </w:pPr>
          </w:p>
        </w:tc>
        <w:tc>
          <w:tcPr>
            <w:tcW w:w="1842" w:type="dxa"/>
            <w:tcBorders>
              <w:top w:val="nil"/>
              <w:left w:val="nil"/>
              <w:bottom w:val="single" w:sz="4" w:space="0" w:color="auto"/>
              <w:right w:val="single" w:sz="4" w:space="0" w:color="auto"/>
            </w:tcBorders>
            <w:shd w:val="clear" w:color="auto" w:fill="auto"/>
          </w:tcPr>
          <w:p w14:paraId="36183DDA" w14:textId="77777777" w:rsidR="00753016" w:rsidRPr="00753016" w:rsidRDefault="00753016" w:rsidP="00753016">
            <w:pPr>
              <w:jc w:val="center"/>
              <w:rPr>
                <w:rFonts w:ascii="Cambria" w:hAnsi="Cambria" w:cstheme="minorHAnsi"/>
                <w:color w:val="000000"/>
                <w:sz w:val="22"/>
                <w:szCs w:val="22"/>
              </w:rPr>
            </w:pPr>
          </w:p>
        </w:tc>
        <w:tc>
          <w:tcPr>
            <w:tcW w:w="1560" w:type="dxa"/>
            <w:tcBorders>
              <w:top w:val="nil"/>
              <w:left w:val="nil"/>
              <w:bottom w:val="single" w:sz="4" w:space="0" w:color="auto"/>
              <w:right w:val="single" w:sz="4" w:space="0" w:color="auto"/>
            </w:tcBorders>
            <w:shd w:val="clear" w:color="auto" w:fill="auto"/>
          </w:tcPr>
          <w:p w14:paraId="5B09B6CD" w14:textId="77777777" w:rsidR="00753016" w:rsidRPr="00753016" w:rsidRDefault="00753016" w:rsidP="00753016">
            <w:pPr>
              <w:jc w:val="center"/>
              <w:rPr>
                <w:rFonts w:ascii="Cambria" w:hAnsi="Cambria" w:cstheme="minorHAnsi"/>
                <w:color w:val="000000"/>
                <w:sz w:val="22"/>
                <w:szCs w:val="22"/>
              </w:rPr>
            </w:pPr>
          </w:p>
        </w:tc>
        <w:tc>
          <w:tcPr>
            <w:tcW w:w="1627" w:type="dxa"/>
            <w:tcBorders>
              <w:top w:val="nil"/>
              <w:left w:val="nil"/>
              <w:bottom w:val="single" w:sz="4" w:space="0" w:color="auto"/>
              <w:right w:val="single" w:sz="4" w:space="0" w:color="auto"/>
            </w:tcBorders>
            <w:shd w:val="clear" w:color="auto" w:fill="auto"/>
          </w:tcPr>
          <w:p w14:paraId="1EB6B1D0" w14:textId="77777777" w:rsidR="00753016" w:rsidRPr="00753016" w:rsidRDefault="00753016" w:rsidP="00753016">
            <w:pPr>
              <w:jc w:val="center"/>
              <w:rPr>
                <w:rFonts w:ascii="Cambria" w:hAnsi="Cambria" w:cstheme="minorHAnsi"/>
                <w:color w:val="000000"/>
                <w:sz w:val="22"/>
                <w:szCs w:val="22"/>
              </w:rPr>
            </w:pPr>
          </w:p>
        </w:tc>
      </w:tr>
      <w:tr w:rsidR="00753016" w:rsidRPr="00753016" w14:paraId="6C991B37" w14:textId="77777777" w:rsidTr="00DE340E">
        <w:trPr>
          <w:trHeight w:val="300"/>
          <w:jc w:val="center"/>
        </w:trPr>
        <w:tc>
          <w:tcPr>
            <w:tcW w:w="567" w:type="dxa"/>
            <w:tcBorders>
              <w:top w:val="nil"/>
              <w:left w:val="nil"/>
              <w:bottom w:val="nil"/>
              <w:right w:val="nil"/>
            </w:tcBorders>
            <w:shd w:val="clear" w:color="auto" w:fill="auto"/>
            <w:noWrap/>
            <w:vAlign w:val="bottom"/>
            <w:hideMark/>
          </w:tcPr>
          <w:p w14:paraId="58EDD0E5" w14:textId="77777777" w:rsidR="00753016" w:rsidRPr="00753016" w:rsidRDefault="00753016" w:rsidP="00753016">
            <w:pPr>
              <w:jc w:val="center"/>
              <w:rPr>
                <w:rFonts w:ascii="Cambria" w:hAnsi="Cambria" w:cstheme="minorHAnsi"/>
                <w:color w:val="000000"/>
                <w:sz w:val="22"/>
                <w:szCs w:val="22"/>
              </w:rPr>
            </w:pPr>
          </w:p>
        </w:tc>
        <w:tc>
          <w:tcPr>
            <w:tcW w:w="4111" w:type="dxa"/>
            <w:tcBorders>
              <w:top w:val="nil"/>
              <w:left w:val="nil"/>
              <w:bottom w:val="nil"/>
              <w:right w:val="nil"/>
            </w:tcBorders>
            <w:shd w:val="clear" w:color="auto" w:fill="auto"/>
            <w:noWrap/>
            <w:vAlign w:val="bottom"/>
            <w:hideMark/>
          </w:tcPr>
          <w:p w14:paraId="3673C1B3" w14:textId="77777777" w:rsidR="00753016" w:rsidRPr="00753016" w:rsidRDefault="00753016" w:rsidP="00753016">
            <w:pPr>
              <w:jc w:val="center"/>
              <w:rPr>
                <w:rFonts w:ascii="Cambria" w:hAnsi="Cambria" w:cstheme="minorHAnsi"/>
                <w:sz w:val="22"/>
                <w:szCs w:val="22"/>
              </w:rPr>
            </w:pPr>
          </w:p>
        </w:tc>
        <w:tc>
          <w:tcPr>
            <w:tcW w:w="1134" w:type="dxa"/>
            <w:tcBorders>
              <w:top w:val="nil"/>
              <w:left w:val="nil"/>
              <w:bottom w:val="nil"/>
              <w:right w:val="nil"/>
            </w:tcBorders>
            <w:shd w:val="clear" w:color="auto" w:fill="auto"/>
            <w:noWrap/>
            <w:vAlign w:val="bottom"/>
            <w:hideMark/>
          </w:tcPr>
          <w:p w14:paraId="11DAC812" w14:textId="77777777" w:rsidR="00753016" w:rsidRPr="00753016" w:rsidRDefault="00753016" w:rsidP="00753016">
            <w:pPr>
              <w:jc w:val="center"/>
              <w:rPr>
                <w:rFonts w:ascii="Cambria" w:hAnsi="Cambria" w:cstheme="minorHAnsi"/>
                <w:sz w:val="22"/>
                <w:szCs w:val="22"/>
              </w:rPr>
            </w:pPr>
          </w:p>
        </w:tc>
        <w:tc>
          <w:tcPr>
            <w:tcW w:w="1559" w:type="dxa"/>
            <w:tcBorders>
              <w:top w:val="nil"/>
              <w:left w:val="nil"/>
              <w:bottom w:val="nil"/>
              <w:right w:val="nil"/>
            </w:tcBorders>
            <w:shd w:val="clear" w:color="auto" w:fill="auto"/>
            <w:noWrap/>
            <w:vAlign w:val="bottom"/>
            <w:hideMark/>
          </w:tcPr>
          <w:p w14:paraId="113A1E6D" w14:textId="77777777" w:rsidR="00753016" w:rsidRPr="00753016" w:rsidRDefault="00753016" w:rsidP="00753016">
            <w:pPr>
              <w:jc w:val="center"/>
              <w:rPr>
                <w:rFonts w:ascii="Cambria" w:hAnsi="Cambria" w:cstheme="minorHAnsi"/>
                <w:sz w:val="22"/>
                <w:szCs w:val="22"/>
              </w:rPr>
            </w:pPr>
          </w:p>
        </w:tc>
        <w:tc>
          <w:tcPr>
            <w:tcW w:w="1560" w:type="dxa"/>
            <w:tcBorders>
              <w:top w:val="nil"/>
              <w:left w:val="nil"/>
              <w:bottom w:val="nil"/>
              <w:right w:val="nil"/>
            </w:tcBorders>
            <w:shd w:val="clear" w:color="auto" w:fill="auto"/>
          </w:tcPr>
          <w:p w14:paraId="7DAE04CD" w14:textId="77777777" w:rsidR="00753016" w:rsidRPr="00753016" w:rsidRDefault="00753016" w:rsidP="00753016">
            <w:pPr>
              <w:jc w:val="center"/>
              <w:rPr>
                <w:rFonts w:ascii="Cambria" w:hAnsi="Cambria" w:cstheme="minorHAnsi"/>
                <w:sz w:val="22"/>
                <w:szCs w:val="22"/>
              </w:rPr>
            </w:pPr>
          </w:p>
        </w:tc>
        <w:tc>
          <w:tcPr>
            <w:tcW w:w="1842" w:type="dxa"/>
            <w:tcBorders>
              <w:top w:val="nil"/>
              <w:left w:val="nil"/>
              <w:bottom w:val="nil"/>
              <w:right w:val="nil"/>
            </w:tcBorders>
            <w:shd w:val="clear" w:color="auto" w:fill="auto"/>
          </w:tcPr>
          <w:p w14:paraId="17FB1813" w14:textId="77777777" w:rsidR="00753016" w:rsidRPr="00753016" w:rsidRDefault="00753016" w:rsidP="00753016">
            <w:pPr>
              <w:jc w:val="center"/>
              <w:rPr>
                <w:rFonts w:ascii="Cambria" w:hAnsi="Cambria" w:cstheme="minorHAnsi"/>
                <w:sz w:val="22"/>
                <w:szCs w:val="22"/>
              </w:rPr>
            </w:pPr>
          </w:p>
        </w:tc>
        <w:tc>
          <w:tcPr>
            <w:tcW w:w="1560" w:type="dxa"/>
            <w:tcBorders>
              <w:top w:val="nil"/>
              <w:left w:val="nil"/>
              <w:bottom w:val="nil"/>
              <w:right w:val="nil"/>
            </w:tcBorders>
            <w:shd w:val="clear" w:color="auto" w:fill="auto"/>
          </w:tcPr>
          <w:p w14:paraId="16D73E16" w14:textId="77777777" w:rsidR="00753016" w:rsidRPr="00753016" w:rsidRDefault="00753016" w:rsidP="00753016">
            <w:pPr>
              <w:jc w:val="center"/>
              <w:rPr>
                <w:rFonts w:ascii="Cambria" w:hAnsi="Cambria" w:cstheme="minorHAnsi"/>
                <w:sz w:val="22"/>
                <w:szCs w:val="22"/>
              </w:rPr>
            </w:pPr>
          </w:p>
        </w:tc>
        <w:tc>
          <w:tcPr>
            <w:tcW w:w="1627" w:type="dxa"/>
            <w:tcBorders>
              <w:top w:val="nil"/>
              <w:left w:val="nil"/>
              <w:bottom w:val="nil"/>
              <w:right w:val="nil"/>
            </w:tcBorders>
            <w:shd w:val="clear" w:color="auto" w:fill="auto"/>
          </w:tcPr>
          <w:p w14:paraId="5A7599C6" w14:textId="77777777" w:rsidR="00753016" w:rsidRPr="00753016" w:rsidRDefault="00753016" w:rsidP="00753016">
            <w:pPr>
              <w:jc w:val="center"/>
              <w:rPr>
                <w:rFonts w:ascii="Cambria" w:hAnsi="Cambria" w:cstheme="minorHAnsi"/>
                <w:sz w:val="22"/>
                <w:szCs w:val="22"/>
              </w:rPr>
            </w:pPr>
          </w:p>
        </w:tc>
      </w:tr>
      <w:tr w:rsidR="00753016" w:rsidRPr="00753016" w14:paraId="735F1647" w14:textId="77777777" w:rsidTr="00494BB9">
        <w:trPr>
          <w:trHeight w:val="300"/>
          <w:jc w:val="center"/>
        </w:trPr>
        <w:tc>
          <w:tcPr>
            <w:tcW w:w="7371" w:type="dxa"/>
            <w:gridSpan w:val="4"/>
            <w:tcBorders>
              <w:top w:val="nil"/>
              <w:left w:val="nil"/>
              <w:bottom w:val="nil"/>
              <w:right w:val="nil"/>
            </w:tcBorders>
            <w:shd w:val="clear" w:color="auto" w:fill="auto"/>
            <w:noWrap/>
            <w:vAlign w:val="bottom"/>
            <w:hideMark/>
          </w:tcPr>
          <w:p w14:paraId="48B60876" w14:textId="77777777" w:rsidR="00753016" w:rsidRPr="00753016" w:rsidRDefault="00753016" w:rsidP="00753016">
            <w:pPr>
              <w:rPr>
                <w:rFonts w:ascii="Cambria" w:hAnsi="Cambria" w:cstheme="minorHAnsi"/>
                <w:color w:val="000000"/>
                <w:sz w:val="22"/>
                <w:szCs w:val="22"/>
              </w:rPr>
            </w:pPr>
            <w:r w:rsidRPr="00753016">
              <w:rPr>
                <w:rFonts w:ascii="Cambria" w:hAnsi="Cambria" w:cstheme="minorHAnsi"/>
                <w:color w:val="000000"/>
                <w:sz w:val="22"/>
                <w:szCs w:val="22"/>
              </w:rPr>
              <w:t>* Salariile prezentate în tabel includ impozitele angajatului</w:t>
            </w:r>
          </w:p>
        </w:tc>
        <w:tc>
          <w:tcPr>
            <w:tcW w:w="1560" w:type="dxa"/>
            <w:tcBorders>
              <w:top w:val="nil"/>
              <w:left w:val="nil"/>
              <w:bottom w:val="nil"/>
              <w:right w:val="nil"/>
            </w:tcBorders>
          </w:tcPr>
          <w:p w14:paraId="0A6F7DE6" w14:textId="77777777" w:rsidR="00753016" w:rsidRPr="00753016" w:rsidRDefault="00753016" w:rsidP="00753016">
            <w:pPr>
              <w:rPr>
                <w:rFonts w:ascii="Cambria" w:hAnsi="Cambria" w:cstheme="minorHAnsi"/>
                <w:color w:val="000000"/>
                <w:sz w:val="22"/>
                <w:szCs w:val="22"/>
              </w:rPr>
            </w:pPr>
          </w:p>
        </w:tc>
        <w:tc>
          <w:tcPr>
            <w:tcW w:w="1842" w:type="dxa"/>
            <w:tcBorders>
              <w:top w:val="nil"/>
              <w:left w:val="nil"/>
              <w:bottom w:val="nil"/>
              <w:right w:val="nil"/>
            </w:tcBorders>
          </w:tcPr>
          <w:p w14:paraId="723D8AA9" w14:textId="77777777" w:rsidR="00753016" w:rsidRPr="00753016" w:rsidRDefault="00753016" w:rsidP="00753016">
            <w:pPr>
              <w:rPr>
                <w:rFonts w:ascii="Cambria" w:hAnsi="Cambria" w:cstheme="minorHAnsi"/>
                <w:color w:val="000000"/>
                <w:sz w:val="22"/>
                <w:szCs w:val="22"/>
              </w:rPr>
            </w:pPr>
          </w:p>
        </w:tc>
        <w:tc>
          <w:tcPr>
            <w:tcW w:w="1560" w:type="dxa"/>
            <w:tcBorders>
              <w:top w:val="nil"/>
              <w:left w:val="nil"/>
              <w:bottom w:val="nil"/>
              <w:right w:val="nil"/>
            </w:tcBorders>
          </w:tcPr>
          <w:p w14:paraId="3DFD78BF" w14:textId="77777777" w:rsidR="00753016" w:rsidRPr="00753016" w:rsidRDefault="00753016" w:rsidP="00753016">
            <w:pPr>
              <w:rPr>
                <w:rFonts w:ascii="Cambria" w:hAnsi="Cambria" w:cstheme="minorHAnsi"/>
                <w:color w:val="000000"/>
                <w:sz w:val="22"/>
                <w:szCs w:val="22"/>
              </w:rPr>
            </w:pPr>
          </w:p>
        </w:tc>
        <w:tc>
          <w:tcPr>
            <w:tcW w:w="1627" w:type="dxa"/>
            <w:tcBorders>
              <w:top w:val="nil"/>
              <w:left w:val="nil"/>
              <w:bottom w:val="nil"/>
              <w:right w:val="nil"/>
            </w:tcBorders>
          </w:tcPr>
          <w:p w14:paraId="400DFAE6" w14:textId="77777777" w:rsidR="00753016" w:rsidRPr="00753016" w:rsidRDefault="00753016" w:rsidP="00753016">
            <w:pPr>
              <w:rPr>
                <w:rFonts w:ascii="Cambria" w:hAnsi="Cambria" w:cstheme="minorHAnsi"/>
                <w:color w:val="000000"/>
                <w:sz w:val="22"/>
                <w:szCs w:val="22"/>
              </w:rPr>
            </w:pPr>
          </w:p>
        </w:tc>
      </w:tr>
      <w:tr w:rsidR="00753016" w:rsidRPr="00753016" w14:paraId="7FCA0972" w14:textId="77777777" w:rsidTr="00494BB9">
        <w:trPr>
          <w:trHeight w:val="92"/>
          <w:jc w:val="center"/>
        </w:trPr>
        <w:tc>
          <w:tcPr>
            <w:tcW w:w="7371" w:type="dxa"/>
            <w:gridSpan w:val="4"/>
            <w:tcBorders>
              <w:top w:val="nil"/>
              <w:left w:val="nil"/>
              <w:bottom w:val="nil"/>
              <w:right w:val="nil"/>
            </w:tcBorders>
            <w:shd w:val="clear" w:color="auto" w:fill="auto"/>
            <w:noWrap/>
            <w:vAlign w:val="bottom"/>
            <w:hideMark/>
          </w:tcPr>
          <w:p w14:paraId="21E6A1FF" w14:textId="77777777" w:rsidR="00753016" w:rsidRPr="00753016" w:rsidRDefault="00753016" w:rsidP="00753016">
            <w:pPr>
              <w:rPr>
                <w:rFonts w:ascii="Cambria" w:hAnsi="Cambria" w:cstheme="minorHAnsi"/>
                <w:color w:val="000000"/>
                <w:sz w:val="22"/>
                <w:szCs w:val="22"/>
              </w:rPr>
            </w:pPr>
            <w:r w:rsidRPr="00753016">
              <w:rPr>
                <w:rFonts w:ascii="Cambria" w:hAnsi="Cambria" w:cstheme="minorHAnsi"/>
                <w:color w:val="000000"/>
                <w:sz w:val="22"/>
                <w:szCs w:val="22"/>
              </w:rPr>
              <w:t>* Salariile sunt reflectate în MDL</w:t>
            </w:r>
          </w:p>
        </w:tc>
        <w:tc>
          <w:tcPr>
            <w:tcW w:w="1560" w:type="dxa"/>
            <w:tcBorders>
              <w:top w:val="nil"/>
              <w:left w:val="nil"/>
              <w:bottom w:val="nil"/>
              <w:right w:val="nil"/>
            </w:tcBorders>
          </w:tcPr>
          <w:p w14:paraId="27E18563" w14:textId="77777777" w:rsidR="00753016" w:rsidRPr="00753016" w:rsidRDefault="00753016" w:rsidP="00753016">
            <w:pPr>
              <w:rPr>
                <w:rFonts w:ascii="Cambria" w:hAnsi="Cambria" w:cstheme="minorHAnsi"/>
                <w:color w:val="000000"/>
                <w:sz w:val="22"/>
                <w:szCs w:val="22"/>
              </w:rPr>
            </w:pPr>
          </w:p>
        </w:tc>
        <w:tc>
          <w:tcPr>
            <w:tcW w:w="1842" w:type="dxa"/>
            <w:tcBorders>
              <w:top w:val="nil"/>
              <w:left w:val="nil"/>
              <w:bottom w:val="nil"/>
              <w:right w:val="nil"/>
            </w:tcBorders>
          </w:tcPr>
          <w:p w14:paraId="11C6E0F6" w14:textId="77777777" w:rsidR="00753016" w:rsidRPr="00753016" w:rsidRDefault="00753016" w:rsidP="00753016">
            <w:pPr>
              <w:rPr>
                <w:rFonts w:ascii="Cambria" w:hAnsi="Cambria" w:cstheme="minorHAnsi"/>
                <w:color w:val="000000"/>
                <w:sz w:val="22"/>
                <w:szCs w:val="22"/>
              </w:rPr>
            </w:pPr>
          </w:p>
        </w:tc>
        <w:tc>
          <w:tcPr>
            <w:tcW w:w="1560" w:type="dxa"/>
            <w:tcBorders>
              <w:top w:val="nil"/>
              <w:left w:val="nil"/>
              <w:bottom w:val="nil"/>
              <w:right w:val="nil"/>
            </w:tcBorders>
          </w:tcPr>
          <w:p w14:paraId="15B10779" w14:textId="77777777" w:rsidR="00753016" w:rsidRPr="00753016" w:rsidRDefault="00753016" w:rsidP="00753016">
            <w:pPr>
              <w:rPr>
                <w:rFonts w:ascii="Cambria" w:hAnsi="Cambria" w:cstheme="minorHAnsi"/>
                <w:color w:val="000000"/>
                <w:sz w:val="22"/>
                <w:szCs w:val="22"/>
              </w:rPr>
            </w:pPr>
          </w:p>
        </w:tc>
        <w:tc>
          <w:tcPr>
            <w:tcW w:w="1627" w:type="dxa"/>
            <w:tcBorders>
              <w:top w:val="nil"/>
              <w:left w:val="nil"/>
              <w:bottom w:val="nil"/>
              <w:right w:val="nil"/>
            </w:tcBorders>
          </w:tcPr>
          <w:p w14:paraId="43787916" w14:textId="77777777" w:rsidR="00753016" w:rsidRPr="00753016" w:rsidRDefault="00753016" w:rsidP="00753016">
            <w:pPr>
              <w:rPr>
                <w:rFonts w:ascii="Cambria" w:hAnsi="Cambria" w:cstheme="minorHAnsi"/>
                <w:color w:val="000000"/>
                <w:sz w:val="22"/>
                <w:szCs w:val="22"/>
              </w:rPr>
            </w:pPr>
          </w:p>
        </w:tc>
      </w:tr>
    </w:tbl>
    <w:p w14:paraId="08B9194E" w14:textId="2C6EDA66" w:rsidR="00753016" w:rsidRDefault="00753016" w:rsidP="0028514F">
      <w:pPr>
        <w:tabs>
          <w:tab w:val="left" w:pos="3345"/>
        </w:tabs>
        <w:snapToGrid w:val="0"/>
        <w:spacing w:line="276" w:lineRule="auto"/>
        <w:contextualSpacing/>
        <w:rPr>
          <w:rFonts w:ascii="Cambria" w:hAnsi="Cambria"/>
          <w:b/>
          <w:sz w:val="22"/>
          <w:szCs w:val="22"/>
        </w:rPr>
      </w:pPr>
    </w:p>
    <w:p w14:paraId="33BD3546" w14:textId="7CB19D6F" w:rsidR="00CC4877" w:rsidRDefault="00CC4877" w:rsidP="0028514F">
      <w:pPr>
        <w:tabs>
          <w:tab w:val="left" w:pos="3345"/>
        </w:tabs>
        <w:snapToGrid w:val="0"/>
        <w:spacing w:line="276" w:lineRule="auto"/>
        <w:contextualSpacing/>
        <w:rPr>
          <w:rFonts w:ascii="Cambria" w:hAnsi="Cambria"/>
          <w:b/>
          <w:sz w:val="22"/>
          <w:szCs w:val="22"/>
        </w:rPr>
      </w:pPr>
    </w:p>
    <w:sectPr w:rsidR="00CC4877" w:rsidSect="00753016">
      <w:pgSz w:w="16840" w:h="11900" w:orient="landscape"/>
      <w:pgMar w:top="1440" w:right="1440" w:bottom="1440" w:left="1440" w:header="13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D8237" w14:textId="77777777" w:rsidR="00E82654" w:rsidRDefault="00E82654" w:rsidP="001363E1">
      <w:r>
        <w:separator/>
      </w:r>
    </w:p>
  </w:endnote>
  <w:endnote w:type="continuationSeparator" w:id="0">
    <w:p w14:paraId="4922B938" w14:textId="77777777" w:rsidR="00E82654" w:rsidRDefault="00E82654" w:rsidP="0013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450FB" w14:textId="77777777" w:rsidR="00E82654" w:rsidRDefault="00E82654" w:rsidP="001363E1">
      <w:r>
        <w:separator/>
      </w:r>
    </w:p>
  </w:footnote>
  <w:footnote w:type="continuationSeparator" w:id="0">
    <w:p w14:paraId="3D06F37B" w14:textId="77777777" w:rsidR="00E82654" w:rsidRDefault="00E82654" w:rsidP="00136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13" w:type="pct"/>
      <w:tblBorders>
        <w:insideV w:val="single" w:sz="4" w:space="0" w:color="auto"/>
      </w:tblBorders>
      <w:tblLayout w:type="fixed"/>
      <w:tblLook w:val="04A0" w:firstRow="1" w:lastRow="0" w:firstColumn="1" w:lastColumn="0" w:noHBand="0" w:noVBand="1"/>
    </w:tblPr>
    <w:tblGrid>
      <w:gridCol w:w="2727"/>
      <w:gridCol w:w="8481"/>
    </w:tblGrid>
    <w:tr w:rsidR="003C27E2" w:rsidRPr="00F231D2" w14:paraId="2B11A3A7" w14:textId="77777777" w:rsidTr="00D5197E">
      <w:trPr>
        <w:trHeight w:val="942"/>
      </w:trPr>
      <w:tc>
        <w:tcPr>
          <w:tcW w:w="2727" w:type="dxa"/>
        </w:tcPr>
        <w:p w14:paraId="20696FC1" w14:textId="733AC9D0" w:rsidR="003C27E2" w:rsidRPr="000F72C5" w:rsidRDefault="003C27E2" w:rsidP="00D5197E">
          <w:pPr>
            <w:pStyle w:val="a3"/>
            <w:ind w:right="-674" w:hanging="210"/>
            <w:rPr>
              <w:b/>
              <w:lang w:val="ro-RO"/>
            </w:rPr>
          </w:pPr>
        </w:p>
      </w:tc>
      <w:tc>
        <w:tcPr>
          <w:tcW w:w="8481" w:type="dxa"/>
          <w:noWrap/>
        </w:tcPr>
        <w:p w14:paraId="07F0FC42" w14:textId="77777777" w:rsidR="003C27E2" w:rsidRDefault="003C27E2" w:rsidP="00096361">
          <w:pPr>
            <w:pStyle w:val="a3"/>
            <w:rPr>
              <w:b/>
              <w:lang w:val="ro-RO"/>
            </w:rPr>
          </w:pPr>
        </w:p>
        <w:p w14:paraId="49819E2B" w14:textId="6E0F5C00" w:rsidR="003C27E2" w:rsidRDefault="003C27E2" w:rsidP="0028514F">
          <w:pPr>
            <w:pStyle w:val="a3"/>
            <w:rPr>
              <w:b/>
              <w:sz w:val="22"/>
              <w:lang w:val="ro-RO"/>
            </w:rPr>
          </w:pPr>
          <w:r>
            <w:rPr>
              <w:b/>
              <w:sz w:val="22"/>
              <w:lang w:val="ro-RO"/>
            </w:rPr>
            <w:t xml:space="preserve">POLITICA ȘI PROCEDURA DE SALARIZARE </w:t>
          </w:r>
        </w:p>
        <w:p w14:paraId="6B515AB4" w14:textId="5098F86E" w:rsidR="003C27E2" w:rsidRPr="00F231D2" w:rsidRDefault="003C27E2" w:rsidP="00074FDB">
          <w:pPr>
            <w:pStyle w:val="a3"/>
            <w:rPr>
              <w:b/>
              <w:lang w:val="ro-RO"/>
            </w:rPr>
          </w:pPr>
          <w:r w:rsidRPr="009E5904">
            <w:rPr>
              <w:b/>
              <w:sz w:val="22"/>
              <w:lang w:val="ro-RO"/>
            </w:rPr>
            <w:t xml:space="preserve">a </w:t>
          </w:r>
          <w:r w:rsidR="00074FDB">
            <w:rPr>
              <w:b/>
              <w:sz w:val="22"/>
              <w:lang w:val="ro-RO"/>
            </w:rPr>
            <w:t>AO ______________________</w:t>
          </w:r>
          <w:r>
            <w:rPr>
              <w:b/>
              <w:sz w:val="22"/>
              <w:lang w:val="ro-RO"/>
            </w:rPr>
            <w:t xml:space="preserve"> </w:t>
          </w:r>
        </w:p>
      </w:tc>
    </w:tr>
  </w:tbl>
  <w:p w14:paraId="14F48C28" w14:textId="77777777" w:rsidR="003C27E2" w:rsidRPr="00096361" w:rsidRDefault="003C27E2">
    <w:pPr>
      <w:pStyle w:val="a3"/>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821"/>
    <w:multiLevelType w:val="hybridMultilevel"/>
    <w:tmpl w:val="D592E1EA"/>
    <w:lvl w:ilvl="0" w:tplc="E1006B8C">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9952FD"/>
    <w:multiLevelType w:val="hybridMultilevel"/>
    <w:tmpl w:val="D49AD80E"/>
    <w:lvl w:ilvl="0" w:tplc="2DC2F662">
      <w:start w:val="1"/>
      <w:numFmt w:val="bullet"/>
      <w:lvlText w:val="-"/>
      <w:lvlJc w:val="left"/>
      <w:pPr>
        <w:ind w:left="1080" w:hanging="360"/>
      </w:pPr>
      <w:rPr>
        <w:rFonts w:ascii="Cambria" w:eastAsia="Calibri" w:hAnsi="Cambria"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C23445E"/>
    <w:multiLevelType w:val="hybridMultilevel"/>
    <w:tmpl w:val="C1068A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D9511BF"/>
    <w:multiLevelType w:val="hybridMultilevel"/>
    <w:tmpl w:val="FCCA62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09E7920"/>
    <w:multiLevelType w:val="hybridMultilevel"/>
    <w:tmpl w:val="C33EC33C"/>
    <w:lvl w:ilvl="0" w:tplc="910CE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BD6E55"/>
    <w:multiLevelType w:val="hybridMultilevel"/>
    <w:tmpl w:val="D0280AC2"/>
    <w:lvl w:ilvl="0" w:tplc="3C666E96">
      <w:start w:val="1"/>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97A1619"/>
    <w:multiLevelType w:val="hybridMultilevel"/>
    <w:tmpl w:val="C7AC93F8"/>
    <w:lvl w:ilvl="0" w:tplc="23EA4896">
      <w:start w:val="3"/>
      <w:numFmt w:val="bullet"/>
      <w:lvlText w:val="-"/>
      <w:lvlJc w:val="left"/>
      <w:pPr>
        <w:ind w:left="720" w:hanging="360"/>
      </w:pPr>
      <w:rPr>
        <w:rFonts w:ascii="Times New Roman" w:eastAsia="Calibri" w:hAnsi="Times New Roman" w:cs="Times New Roman" w:hint="default"/>
        <w:b/>
        <w:lang w:val="ro-R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B85060"/>
    <w:multiLevelType w:val="hybridMultilevel"/>
    <w:tmpl w:val="EF6A76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44065D0"/>
    <w:multiLevelType w:val="hybridMultilevel"/>
    <w:tmpl w:val="35ECF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14665"/>
    <w:multiLevelType w:val="hybridMultilevel"/>
    <w:tmpl w:val="EAFC7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F47715"/>
    <w:multiLevelType w:val="hybridMultilevel"/>
    <w:tmpl w:val="B4C8F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A11A2"/>
    <w:multiLevelType w:val="hybridMultilevel"/>
    <w:tmpl w:val="3F2ABFD2"/>
    <w:lvl w:ilvl="0" w:tplc="0C0C000D">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4"/>
  </w:num>
  <w:num w:numId="5">
    <w:abstractNumId w:val="1"/>
  </w:num>
  <w:num w:numId="6">
    <w:abstractNumId w:val="11"/>
  </w:num>
  <w:num w:numId="7">
    <w:abstractNumId w:val="6"/>
  </w:num>
  <w:num w:numId="8">
    <w:abstractNumId w:val="7"/>
  </w:num>
  <w:num w:numId="9">
    <w:abstractNumId w:val="10"/>
  </w:num>
  <w:num w:numId="10">
    <w:abstractNumId w:val="8"/>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E1"/>
    <w:rsid w:val="000009C8"/>
    <w:rsid w:val="00026EF7"/>
    <w:rsid w:val="00026F5A"/>
    <w:rsid w:val="000275CD"/>
    <w:rsid w:val="00043531"/>
    <w:rsid w:val="00053497"/>
    <w:rsid w:val="00067CEB"/>
    <w:rsid w:val="00074FAC"/>
    <w:rsid w:val="00074FDB"/>
    <w:rsid w:val="000810F1"/>
    <w:rsid w:val="00084286"/>
    <w:rsid w:val="00096361"/>
    <w:rsid w:val="000976D5"/>
    <w:rsid w:val="000A262E"/>
    <w:rsid w:val="000A2FA2"/>
    <w:rsid w:val="000A3EF6"/>
    <w:rsid w:val="000A4C07"/>
    <w:rsid w:val="000A6B37"/>
    <w:rsid w:val="000B09CE"/>
    <w:rsid w:val="000B3A37"/>
    <w:rsid w:val="000B43DC"/>
    <w:rsid w:val="000C5953"/>
    <w:rsid w:val="000D07BD"/>
    <w:rsid w:val="000D56DF"/>
    <w:rsid w:val="000D639B"/>
    <w:rsid w:val="000F70AA"/>
    <w:rsid w:val="001030B9"/>
    <w:rsid w:val="00103AF3"/>
    <w:rsid w:val="001062E7"/>
    <w:rsid w:val="00106C1A"/>
    <w:rsid w:val="001245AD"/>
    <w:rsid w:val="00126060"/>
    <w:rsid w:val="001363E1"/>
    <w:rsid w:val="001373CC"/>
    <w:rsid w:val="0013784A"/>
    <w:rsid w:val="00137E8F"/>
    <w:rsid w:val="001461EE"/>
    <w:rsid w:val="00157A64"/>
    <w:rsid w:val="00166BB1"/>
    <w:rsid w:val="00167108"/>
    <w:rsid w:val="00170265"/>
    <w:rsid w:val="00174EAA"/>
    <w:rsid w:val="00176AF5"/>
    <w:rsid w:val="00177432"/>
    <w:rsid w:val="00192420"/>
    <w:rsid w:val="001924A1"/>
    <w:rsid w:val="001A3AEE"/>
    <w:rsid w:val="001A7C11"/>
    <w:rsid w:val="001B66DE"/>
    <w:rsid w:val="001C2BC7"/>
    <w:rsid w:val="001C2FC6"/>
    <w:rsid w:val="001C7C99"/>
    <w:rsid w:val="001D0284"/>
    <w:rsid w:val="001D72D7"/>
    <w:rsid w:val="001E2619"/>
    <w:rsid w:val="001E49CC"/>
    <w:rsid w:val="001E6933"/>
    <w:rsid w:val="001E75A3"/>
    <w:rsid w:val="001F1EB7"/>
    <w:rsid w:val="001F2F24"/>
    <w:rsid w:val="001F4C3E"/>
    <w:rsid w:val="001F4DFE"/>
    <w:rsid w:val="00201DD8"/>
    <w:rsid w:val="00202ACA"/>
    <w:rsid w:val="002079F1"/>
    <w:rsid w:val="0021210B"/>
    <w:rsid w:val="002141F7"/>
    <w:rsid w:val="00216F38"/>
    <w:rsid w:val="00225D71"/>
    <w:rsid w:val="002538CC"/>
    <w:rsid w:val="002540E7"/>
    <w:rsid w:val="0026144C"/>
    <w:rsid w:val="00275818"/>
    <w:rsid w:val="002846E8"/>
    <w:rsid w:val="0028514F"/>
    <w:rsid w:val="00287D53"/>
    <w:rsid w:val="0029220E"/>
    <w:rsid w:val="0029417C"/>
    <w:rsid w:val="00294D41"/>
    <w:rsid w:val="00297634"/>
    <w:rsid w:val="002A3480"/>
    <w:rsid w:val="002A6999"/>
    <w:rsid w:val="002A6C43"/>
    <w:rsid w:val="002A73BE"/>
    <w:rsid w:val="002B3909"/>
    <w:rsid w:val="002C2FBF"/>
    <w:rsid w:val="002D05EA"/>
    <w:rsid w:val="002D22E9"/>
    <w:rsid w:val="002D759D"/>
    <w:rsid w:val="002E644A"/>
    <w:rsid w:val="002F1BEA"/>
    <w:rsid w:val="002F4DAE"/>
    <w:rsid w:val="00302F79"/>
    <w:rsid w:val="003106DF"/>
    <w:rsid w:val="00312B73"/>
    <w:rsid w:val="00335444"/>
    <w:rsid w:val="00335CF3"/>
    <w:rsid w:val="00341768"/>
    <w:rsid w:val="00346FF6"/>
    <w:rsid w:val="00347C41"/>
    <w:rsid w:val="00355C72"/>
    <w:rsid w:val="00360FB8"/>
    <w:rsid w:val="003617E1"/>
    <w:rsid w:val="003642BE"/>
    <w:rsid w:val="0036669E"/>
    <w:rsid w:val="00371D23"/>
    <w:rsid w:val="003738EF"/>
    <w:rsid w:val="003833DE"/>
    <w:rsid w:val="003834EF"/>
    <w:rsid w:val="00397AA6"/>
    <w:rsid w:val="003A2C60"/>
    <w:rsid w:val="003A60E7"/>
    <w:rsid w:val="003B3A12"/>
    <w:rsid w:val="003C27E2"/>
    <w:rsid w:val="003E35BA"/>
    <w:rsid w:val="003E46CF"/>
    <w:rsid w:val="003E553B"/>
    <w:rsid w:val="003F3D2E"/>
    <w:rsid w:val="003F6BBB"/>
    <w:rsid w:val="004037FE"/>
    <w:rsid w:val="00404929"/>
    <w:rsid w:val="00417F5B"/>
    <w:rsid w:val="004203D0"/>
    <w:rsid w:val="00425FD2"/>
    <w:rsid w:val="004433D3"/>
    <w:rsid w:val="00454B54"/>
    <w:rsid w:val="0046123B"/>
    <w:rsid w:val="0047193C"/>
    <w:rsid w:val="00473F82"/>
    <w:rsid w:val="00480EEC"/>
    <w:rsid w:val="00485570"/>
    <w:rsid w:val="00495B3E"/>
    <w:rsid w:val="004A3A78"/>
    <w:rsid w:val="004A6CD2"/>
    <w:rsid w:val="004B32B9"/>
    <w:rsid w:val="004B57D2"/>
    <w:rsid w:val="004D1124"/>
    <w:rsid w:val="004D4B49"/>
    <w:rsid w:val="004E66A6"/>
    <w:rsid w:val="004F0314"/>
    <w:rsid w:val="004F3AB3"/>
    <w:rsid w:val="00500328"/>
    <w:rsid w:val="00504584"/>
    <w:rsid w:val="00505DAA"/>
    <w:rsid w:val="00506FFC"/>
    <w:rsid w:val="005104D6"/>
    <w:rsid w:val="0051173B"/>
    <w:rsid w:val="0052060A"/>
    <w:rsid w:val="00526F63"/>
    <w:rsid w:val="00530921"/>
    <w:rsid w:val="00530EA3"/>
    <w:rsid w:val="00542ACA"/>
    <w:rsid w:val="005477CC"/>
    <w:rsid w:val="00551EE0"/>
    <w:rsid w:val="00555453"/>
    <w:rsid w:val="00555C8A"/>
    <w:rsid w:val="00556512"/>
    <w:rsid w:val="00560C17"/>
    <w:rsid w:val="00564BD4"/>
    <w:rsid w:val="0057221B"/>
    <w:rsid w:val="005744A4"/>
    <w:rsid w:val="005760DA"/>
    <w:rsid w:val="00591413"/>
    <w:rsid w:val="005A3EDA"/>
    <w:rsid w:val="005A5208"/>
    <w:rsid w:val="005B784F"/>
    <w:rsid w:val="005D1319"/>
    <w:rsid w:val="005D5628"/>
    <w:rsid w:val="005E6173"/>
    <w:rsid w:val="005F6054"/>
    <w:rsid w:val="00605625"/>
    <w:rsid w:val="006150FF"/>
    <w:rsid w:val="0062056A"/>
    <w:rsid w:val="006423E6"/>
    <w:rsid w:val="00642A1C"/>
    <w:rsid w:val="006754DE"/>
    <w:rsid w:val="00676BCF"/>
    <w:rsid w:val="006778CC"/>
    <w:rsid w:val="006827E5"/>
    <w:rsid w:val="00695C2A"/>
    <w:rsid w:val="006A3D41"/>
    <w:rsid w:val="006A7907"/>
    <w:rsid w:val="006B3A7A"/>
    <w:rsid w:val="006B3F72"/>
    <w:rsid w:val="006C0CC4"/>
    <w:rsid w:val="006C1ABE"/>
    <w:rsid w:val="006D57FB"/>
    <w:rsid w:val="006D6EAB"/>
    <w:rsid w:val="006E186B"/>
    <w:rsid w:val="006E4641"/>
    <w:rsid w:val="006E515C"/>
    <w:rsid w:val="006E5D35"/>
    <w:rsid w:val="006F7029"/>
    <w:rsid w:val="00703270"/>
    <w:rsid w:val="00703A23"/>
    <w:rsid w:val="00711B5B"/>
    <w:rsid w:val="00712415"/>
    <w:rsid w:val="00712CDF"/>
    <w:rsid w:val="00713BD1"/>
    <w:rsid w:val="00716819"/>
    <w:rsid w:val="00722252"/>
    <w:rsid w:val="00730504"/>
    <w:rsid w:val="007353B4"/>
    <w:rsid w:val="0073652D"/>
    <w:rsid w:val="00737D57"/>
    <w:rsid w:val="00746E36"/>
    <w:rsid w:val="00753016"/>
    <w:rsid w:val="00762656"/>
    <w:rsid w:val="0078556E"/>
    <w:rsid w:val="00794287"/>
    <w:rsid w:val="007A21EE"/>
    <w:rsid w:val="007C0351"/>
    <w:rsid w:val="007E207F"/>
    <w:rsid w:val="007E64F0"/>
    <w:rsid w:val="007F4B06"/>
    <w:rsid w:val="007F7D5D"/>
    <w:rsid w:val="00800240"/>
    <w:rsid w:val="00803D29"/>
    <w:rsid w:val="00822D25"/>
    <w:rsid w:val="008300EA"/>
    <w:rsid w:val="008342C3"/>
    <w:rsid w:val="0083612F"/>
    <w:rsid w:val="008377B2"/>
    <w:rsid w:val="0084764D"/>
    <w:rsid w:val="008526AE"/>
    <w:rsid w:val="0085438F"/>
    <w:rsid w:val="00861617"/>
    <w:rsid w:val="00861C86"/>
    <w:rsid w:val="00865275"/>
    <w:rsid w:val="00865516"/>
    <w:rsid w:val="00870F89"/>
    <w:rsid w:val="008710ED"/>
    <w:rsid w:val="00872E6D"/>
    <w:rsid w:val="00884FDF"/>
    <w:rsid w:val="00885C3A"/>
    <w:rsid w:val="00892EE4"/>
    <w:rsid w:val="00895347"/>
    <w:rsid w:val="0089762E"/>
    <w:rsid w:val="008A2560"/>
    <w:rsid w:val="008B0145"/>
    <w:rsid w:val="008B247A"/>
    <w:rsid w:val="008B30F4"/>
    <w:rsid w:val="008B4629"/>
    <w:rsid w:val="008C5F41"/>
    <w:rsid w:val="008F0A59"/>
    <w:rsid w:val="008F0CF3"/>
    <w:rsid w:val="008F3AAF"/>
    <w:rsid w:val="008F45EE"/>
    <w:rsid w:val="0090333D"/>
    <w:rsid w:val="00906BCF"/>
    <w:rsid w:val="00910622"/>
    <w:rsid w:val="0091187C"/>
    <w:rsid w:val="00917945"/>
    <w:rsid w:val="00920849"/>
    <w:rsid w:val="009223F0"/>
    <w:rsid w:val="00925E94"/>
    <w:rsid w:val="00941831"/>
    <w:rsid w:val="00942B26"/>
    <w:rsid w:val="00957438"/>
    <w:rsid w:val="00957453"/>
    <w:rsid w:val="00964E68"/>
    <w:rsid w:val="00966A7A"/>
    <w:rsid w:val="0096763A"/>
    <w:rsid w:val="00984E73"/>
    <w:rsid w:val="00985912"/>
    <w:rsid w:val="009874F4"/>
    <w:rsid w:val="00997439"/>
    <w:rsid w:val="009A0579"/>
    <w:rsid w:val="009A5943"/>
    <w:rsid w:val="009B0F5E"/>
    <w:rsid w:val="009B2B2B"/>
    <w:rsid w:val="009C06B8"/>
    <w:rsid w:val="009C35D3"/>
    <w:rsid w:val="009C41C6"/>
    <w:rsid w:val="009D2C70"/>
    <w:rsid w:val="009E3ECA"/>
    <w:rsid w:val="009E42F6"/>
    <w:rsid w:val="009E4CC0"/>
    <w:rsid w:val="009F373A"/>
    <w:rsid w:val="009F770B"/>
    <w:rsid w:val="00A02642"/>
    <w:rsid w:val="00A03471"/>
    <w:rsid w:val="00A109F2"/>
    <w:rsid w:val="00A1799C"/>
    <w:rsid w:val="00A2632F"/>
    <w:rsid w:val="00A42478"/>
    <w:rsid w:val="00A456BC"/>
    <w:rsid w:val="00A46936"/>
    <w:rsid w:val="00A521E0"/>
    <w:rsid w:val="00A53189"/>
    <w:rsid w:val="00A5643B"/>
    <w:rsid w:val="00A7025E"/>
    <w:rsid w:val="00A70363"/>
    <w:rsid w:val="00A70402"/>
    <w:rsid w:val="00A70BAC"/>
    <w:rsid w:val="00A72A9A"/>
    <w:rsid w:val="00A7555E"/>
    <w:rsid w:val="00A830F9"/>
    <w:rsid w:val="00A95066"/>
    <w:rsid w:val="00AA2CB5"/>
    <w:rsid w:val="00AB2C5F"/>
    <w:rsid w:val="00AB5400"/>
    <w:rsid w:val="00AB56B0"/>
    <w:rsid w:val="00AB6ED4"/>
    <w:rsid w:val="00AD0E81"/>
    <w:rsid w:val="00AD51F4"/>
    <w:rsid w:val="00AD7D50"/>
    <w:rsid w:val="00AE6DBD"/>
    <w:rsid w:val="00AE6ED8"/>
    <w:rsid w:val="00AE7FD4"/>
    <w:rsid w:val="00AF4F75"/>
    <w:rsid w:val="00AF7C1A"/>
    <w:rsid w:val="00B00E04"/>
    <w:rsid w:val="00B046FF"/>
    <w:rsid w:val="00B057CC"/>
    <w:rsid w:val="00B07901"/>
    <w:rsid w:val="00B121A6"/>
    <w:rsid w:val="00B13BAB"/>
    <w:rsid w:val="00B17DC2"/>
    <w:rsid w:val="00B20F65"/>
    <w:rsid w:val="00B2303D"/>
    <w:rsid w:val="00B33094"/>
    <w:rsid w:val="00B34B68"/>
    <w:rsid w:val="00B35873"/>
    <w:rsid w:val="00B37408"/>
    <w:rsid w:val="00B46BC1"/>
    <w:rsid w:val="00B55AA0"/>
    <w:rsid w:val="00B60A30"/>
    <w:rsid w:val="00B66B52"/>
    <w:rsid w:val="00B7110C"/>
    <w:rsid w:val="00B74B30"/>
    <w:rsid w:val="00B92087"/>
    <w:rsid w:val="00B92112"/>
    <w:rsid w:val="00B949BA"/>
    <w:rsid w:val="00B96B30"/>
    <w:rsid w:val="00BB4CCA"/>
    <w:rsid w:val="00BB7068"/>
    <w:rsid w:val="00BC1B28"/>
    <w:rsid w:val="00BD5F6C"/>
    <w:rsid w:val="00BE49CC"/>
    <w:rsid w:val="00BE7648"/>
    <w:rsid w:val="00BF4912"/>
    <w:rsid w:val="00C02923"/>
    <w:rsid w:val="00C06D82"/>
    <w:rsid w:val="00C24098"/>
    <w:rsid w:val="00C24874"/>
    <w:rsid w:val="00C3101B"/>
    <w:rsid w:val="00C34CBB"/>
    <w:rsid w:val="00C36178"/>
    <w:rsid w:val="00C40410"/>
    <w:rsid w:val="00C55BBC"/>
    <w:rsid w:val="00C763DB"/>
    <w:rsid w:val="00C85FFE"/>
    <w:rsid w:val="00C94E75"/>
    <w:rsid w:val="00C96402"/>
    <w:rsid w:val="00CA1A03"/>
    <w:rsid w:val="00CA41DE"/>
    <w:rsid w:val="00CA4702"/>
    <w:rsid w:val="00CB3457"/>
    <w:rsid w:val="00CB6EA4"/>
    <w:rsid w:val="00CC4877"/>
    <w:rsid w:val="00CC7A92"/>
    <w:rsid w:val="00CD23B5"/>
    <w:rsid w:val="00CD4C6C"/>
    <w:rsid w:val="00CD4DFC"/>
    <w:rsid w:val="00CD69FF"/>
    <w:rsid w:val="00CE62B9"/>
    <w:rsid w:val="00CE744C"/>
    <w:rsid w:val="00CE7831"/>
    <w:rsid w:val="00CF7BC2"/>
    <w:rsid w:val="00D056F3"/>
    <w:rsid w:val="00D07D97"/>
    <w:rsid w:val="00D1124F"/>
    <w:rsid w:val="00D11CD6"/>
    <w:rsid w:val="00D20614"/>
    <w:rsid w:val="00D22C19"/>
    <w:rsid w:val="00D23B27"/>
    <w:rsid w:val="00D24DD2"/>
    <w:rsid w:val="00D359B5"/>
    <w:rsid w:val="00D37882"/>
    <w:rsid w:val="00D45A07"/>
    <w:rsid w:val="00D51953"/>
    <w:rsid w:val="00D5197E"/>
    <w:rsid w:val="00D616A9"/>
    <w:rsid w:val="00D72D52"/>
    <w:rsid w:val="00D931C4"/>
    <w:rsid w:val="00D94C58"/>
    <w:rsid w:val="00DA5B36"/>
    <w:rsid w:val="00DA640D"/>
    <w:rsid w:val="00DA7FB9"/>
    <w:rsid w:val="00DB74EB"/>
    <w:rsid w:val="00DC7A51"/>
    <w:rsid w:val="00DD0023"/>
    <w:rsid w:val="00DE22B7"/>
    <w:rsid w:val="00DE340E"/>
    <w:rsid w:val="00DE61B2"/>
    <w:rsid w:val="00DF0A81"/>
    <w:rsid w:val="00DF3551"/>
    <w:rsid w:val="00E027A5"/>
    <w:rsid w:val="00E0464B"/>
    <w:rsid w:val="00E059F1"/>
    <w:rsid w:val="00E05C1E"/>
    <w:rsid w:val="00E135C6"/>
    <w:rsid w:val="00E30756"/>
    <w:rsid w:val="00E50A1B"/>
    <w:rsid w:val="00E62506"/>
    <w:rsid w:val="00E64E50"/>
    <w:rsid w:val="00E650F1"/>
    <w:rsid w:val="00E67365"/>
    <w:rsid w:val="00E6761B"/>
    <w:rsid w:val="00E717F8"/>
    <w:rsid w:val="00E72118"/>
    <w:rsid w:val="00E75941"/>
    <w:rsid w:val="00E7686C"/>
    <w:rsid w:val="00E80E93"/>
    <w:rsid w:val="00E82654"/>
    <w:rsid w:val="00E9093D"/>
    <w:rsid w:val="00E97466"/>
    <w:rsid w:val="00EA2D1A"/>
    <w:rsid w:val="00EA3968"/>
    <w:rsid w:val="00EA3D4B"/>
    <w:rsid w:val="00EA4E58"/>
    <w:rsid w:val="00EB5A84"/>
    <w:rsid w:val="00EC28CD"/>
    <w:rsid w:val="00EC480F"/>
    <w:rsid w:val="00EC6439"/>
    <w:rsid w:val="00ED781A"/>
    <w:rsid w:val="00EE641D"/>
    <w:rsid w:val="00F32A82"/>
    <w:rsid w:val="00F34BD2"/>
    <w:rsid w:val="00F45ADA"/>
    <w:rsid w:val="00F45BC5"/>
    <w:rsid w:val="00F62938"/>
    <w:rsid w:val="00F74377"/>
    <w:rsid w:val="00F761C0"/>
    <w:rsid w:val="00F92459"/>
    <w:rsid w:val="00FA0C90"/>
    <w:rsid w:val="00FB7AF4"/>
    <w:rsid w:val="00FE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1C8B"/>
  <w15:chartTrackingRefBased/>
  <w15:docId w15:val="{0EF187AA-7A22-1947-86D5-80830AD3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A84"/>
    <w:rPr>
      <w:rFonts w:ascii="Times New Roman" w:eastAsia="Times New Roman" w:hAnsi="Times New Roman" w:cs="Times New Roman"/>
    </w:rPr>
  </w:style>
  <w:style w:type="paragraph" w:styleId="1">
    <w:name w:val="heading 1"/>
    <w:basedOn w:val="a"/>
    <w:next w:val="a"/>
    <w:link w:val="10"/>
    <w:uiPriority w:val="9"/>
    <w:qFormat/>
    <w:rsid w:val="00CA4702"/>
    <w:pPr>
      <w:keepNext/>
      <w:keepLines/>
      <w:spacing w:before="240" w:line="259" w:lineRule="auto"/>
      <w:outlineLvl w:val="0"/>
    </w:pPr>
    <w:rPr>
      <w:rFonts w:cstheme="minorBidi"/>
      <w:b/>
      <w:color w:val="000000" w:themeColor="text1"/>
      <w:sz w:val="22"/>
      <w:szCs w:val="2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02"/>
    <w:rPr>
      <w:rFonts w:ascii="Cambria" w:eastAsia="Times New Roman" w:hAnsi="Cambria"/>
      <w:b/>
      <w:color w:val="000000" w:themeColor="text1"/>
      <w:sz w:val="22"/>
      <w:szCs w:val="22"/>
      <w:lang w:val="ro-RO"/>
    </w:rPr>
  </w:style>
  <w:style w:type="paragraph" w:styleId="a3">
    <w:name w:val="header"/>
    <w:basedOn w:val="a"/>
    <w:link w:val="a4"/>
    <w:unhideWhenUsed/>
    <w:rsid w:val="001363E1"/>
    <w:pPr>
      <w:tabs>
        <w:tab w:val="center" w:pos="4680"/>
        <w:tab w:val="right" w:pos="9360"/>
      </w:tabs>
    </w:pPr>
  </w:style>
  <w:style w:type="character" w:customStyle="1" w:styleId="a4">
    <w:name w:val="Верхний колонтитул Знак"/>
    <w:basedOn w:val="a0"/>
    <w:link w:val="a3"/>
    <w:uiPriority w:val="99"/>
    <w:rsid w:val="001363E1"/>
    <w:rPr>
      <w:rFonts w:ascii="Cambria" w:hAnsi="Cambria" w:cs="Times New Roman"/>
    </w:rPr>
  </w:style>
  <w:style w:type="paragraph" w:styleId="a5">
    <w:name w:val="footer"/>
    <w:basedOn w:val="a"/>
    <w:link w:val="a6"/>
    <w:uiPriority w:val="99"/>
    <w:unhideWhenUsed/>
    <w:rsid w:val="001363E1"/>
    <w:pPr>
      <w:tabs>
        <w:tab w:val="center" w:pos="4680"/>
        <w:tab w:val="right" w:pos="9360"/>
      </w:tabs>
    </w:pPr>
  </w:style>
  <w:style w:type="character" w:customStyle="1" w:styleId="a6">
    <w:name w:val="Нижний колонтитул Знак"/>
    <w:basedOn w:val="a0"/>
    <w:link w:val="a5"/>
    <w:uiPriority w:val="99"/>
    <w:rsid w:val="001363E1"/>
    <w:rPr>
      <w:rFonts w:ascii="Cambria" w:hAnsi="Cambria" w:cs="Times New Roman"/>
    </w:rPr>
  </w:style>
  <w:style w:type="paragraph" w:styleId="a7">
    <w:name w:val="List Paragraph"/>
    <w:aliases w:val="paragraph,References,Dot pt,F5 List Paragraph,List Paragraph Char Char Char,Indicator Text,Numbered Para 1,Bullet 1,Bullet Points,List Paragraph2,MAIN CONTENT,Normal numbered,Colorful List - Accent 11,Issue Action POC,3,L"/>
    <w:basedOn w:val="a"/>
    <w:link w:val="a8"/>
    <w:uiPriority w:val="34"/>
    <w:qFormat/>
    <w:rsid w:val="00AE7FD4"/>
    <w:pPr>
      <w:ind w:left="720"/>
      <w:contextualSpacing/>
    </w:pPr>
  </w:style>
  <w:style w:type="character" w:customStyle="1" w:styleId="apple-converted-space">
    <w:name w:val="apple-converted-space"/>
    <w:basedOn w:val="a0"/>
    <w:rsid w:val="00822D25"/>
  </w:style>
  <w:style w:type="paragraph" w:styleId="a9">
    <w:name w:val="Normal (Web)"/>
    <w:basedOn w:val="a"/>
    <w:uiPriority w:val="99"/>
    <w:unhideWhenUsed/>
    <w:rsid w:val="00822D25"/>
    <w:pPr>
      <w:spacing w:before="100" w:beforeAutospacing="1" w:after="100" w:afterAutospacing="1"/>
    </w:pPr>
  </w:style>
  <w:style w:type="paragraph" w:styleId="aa">
    <w:name w:val="TOC Heading"/>
    <w:basedOn w:val="1"/>
    <w:next w:val="a"/>
    <w:uiPriority w:val="39"/>
    <w:unhideWhenUsed/>
    <w:qFormat/>
    <w:rsid w:val="00CA4702"/>
    <w:pPr>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11">
    <w:name w:val="toc 1"/>
    <w:basedOn w:val="a"/>
    <w:next w:val="a"/>
    <w:autoRedefine/>
    <w:uiPriority w:val="39"/>
    <w:unhideWhenUsed/>
    <w:rsid w:val="00CA4702"/>
    <w:pPr>
      <w:spacing w:before="120"/>
    </w:pPr>
    <w:rPr>
      <w:rFonts w:asciiTheme="minorHAnsi" w:hAnsiTheme="minorHAnsi" w:cstheme="minorHAnsi"/>
      <w:b/>
      <w:bCs/>
      <w:i/>
      <w:iCs/>
    </w:rPr>
  </w:style>
  <w:style w:type="character" w:styleId="ab">
    <w:name w:val="Hyperlink"/>
    <w:basedOn w:val="a0"/>
    <w:uiPriority w:val="99"/>
    <w:unhideWhenUsed/>
    <w:rsid w:val="00CA4702"/>
    <w:rPr>
      <w:color w:val="0563C1" w:themeColor="hyperlink"/>
      <w:u w:val="single"/>
    </w:rPr>
  </w:style>
  <w:style w:type="paragraph" w:styleId="2">
    <w:name w:val="toc 2"/>
    <w:basedOn w:val="a"/>
    <w:next w:val="a"/>
    <w:autoRedefine/>
    <w:uiPriority w:val="39"/>
    <w:semiHidden/>
    <w:unhideWhenUsed/>
    <w:rsid w:val="00CA4702"/>
    <w:pPr>
      <w:spacing w:before="120"/>
      <w:ind w:left="240"/>
    </w:pPr>
    <w:rPr>
      <w:rFonts w:asciiTheme="minorHAnsi" w:hAnsiTheme="minorHAnsi" w:cstheme="minorHAnsi"/>
      <w:b/>
      <w:bCs/>
      <w:sz w:val="22"/>
      <w:szCs w:val="22"/>
    </w:rPr>
  </w:style>
  <w:style w:type="paragraph" w:styleId="3">
    <w:name w:val="toc 3"/>
    <w:basedOn w:val="a"/>
    <w:next w:val="a"/>
    <w:autoRedefine/>
    <w:uiPriority w:val="39"/>
    <w:semiHidden/>
    <w:unhideWhenUsed/>
    <w:rsid w:val="00CA4702"/>
    <w:pPr>
      <w:ind w:left="480"/>
    </w:pPr>
    <w:rPr>
      <w:rFonts w:asciiTheme="minorHAnsi" w:hAnsiTheme="minorHAnsi" w:cstheme="minorHAnsi"/>
      <w:sz w:val="20"/>
      <w:szCs w:val="20"/>
    </w:rPr>
  </w:style>
  <w:style w:type="paragraph" w:styleId="4">
    <w:name w:val="toc 4"/>
    <w:basedOn w:val="a"/>
    <w:next w:val="a"/>
    <w:autoRedefine/>
    <w:uiPriority w:val="39"/>
    <w:semiHidden/>
    <w:unhideWhenUsed/>
    <w:rsid w:val="00CA4702"/>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CA4702"/>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CA4702"/>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CA4702"/>
    <w:pPr>
      <w:ind w:left="1440"/>
    </w:pPr>
    <w:rPr>
      <w:rFonts w:asciiTheme="minorHAnsi" w:hAnsiTheme="minorHAnsi" w:cstheme="minorHAnsi"/>
      <w:sz w:val="20"/>
      <w:szCs w:val="20"/>
    </w:rPr>
  </w:style>
  <w:style w:type="paragraph" w:styleId="8">
    <w:name w:val="toc 8"/>
    <w:basedOn w:val="a"/>
    <w:next w:val="a"/>
    <w:autoRedefine/>
    <w:uiPriority w:val="39"/>
    <w:semiHidden/>
    <w:unhideWhenUsed/>
    <w:rsid w:val="00CA4702"/>
    <w:pPr>
      <w:ind w:left="1680"/>
    </w:pPr>
    <w:rPr>
      <w:rFonts w:asciiTheme="minorHAnsi" w:hAnsiTheme="minorHAnsi" w:cstheme="minorHAnsi"/>
      <w:sz w:val="20"/>
      <w:szCs w:val="20"/>
    </w:rPr>
  </w:style>
  <w:style w:type="paragraph" w:styleId="9">
    <w:name w:val="toc 9"/>
    <w:basedOn w:val="a"/>
    <w:next w:val="a"/>
    <w:autoRedefine/>
    <w:uiPriority w:val="39"/>
    <w:semiHidden/>
    <w:unhideWhenUsed/>
    <w:rsid w:val="00CA4702"/>
    <w:pPr>
      <w:ind w:left="1920"/>
    </w:pPr>
    <w:rPr>
      <w:rFonts w:asciiTheme="minorHAnsi" w:hAnsiTheme="minorHAnsi" w:cstheme="minorHAnsi"/>
      <w:sz w:val="20"/>
      <w:szCs w:val="20"/>
    </w:rPr>
  </w:style>
  <w:style w:type="character" w:styleId="ac">
    <w:name w:val="annotation reference"/>
    <w:basedOn w:val="a0"/>
    <w:uiPriority w:val="99"/>
    <w:semiHidden/>
    <w:unhideWhenUsed/>
    <w:rsid w:val="003617E1"/>
    <w:rPr>
      <w:sz w:val="16"/>
      <w:szCs w:val="16"/>
    </w:rPr>
  </w:style>
  <w:style w:type="paragraph" w:styleId="ad">
    <w:name w:val="annotation text"/>
    <w:basedOn w:val="a"/>
    <w:link w:val="ae"/>
    <w:uiPriority w:val="99"/>
    <w:semiHidden/>
    <w:unhideWhenUsed/>
    <w:rsid w:val="003617E1"/>
    <w:rPr>
      <w:sz w:val="20"/>
      <w:szCs w:val="20"/>
    </w:rPr>
  </w:style>
  <w:style w:type="character" w:customStyle="1" w:styleId="ae">
    <w:name w:val="Текст примечания Знак"/>
    <w:basedOn w:val="a0"/>
    <w:link w:val="ad"/>
    <w:uiPriority w:val="99"/>
    <w:semiHidden/>
    <w:rsid w:val="003617E1"/>
    <w:rPr>
      <w:rFonts w:ascii="Cambria" w:hAnsi="Cambria" w:cs="Times New Roman"/>
      <w:sz w:val="20"/>
      <w:szCs w:val="20"/>
    </w:rPr>
  </w:style>
  <w:style w:type="paragraph" w:styleId="af">
    <w:name w:val="annotation subject"/>
    <w:basedOn w:val="ad"/>
    <w:next w:val="ad"/>
    <w:link w:val="af0"/>
    <w:uiPriority w:val="99"/>
    <w:semiHidden/>
    <w:unhideWhenUsed/>
    <w:rsid w:val="003617E1"/>
    <w:rPr>
      <w:b/>
      <w:bCs/>
    </w:rPr>
  </w:style>
  <w:style w:type="character" w:customStyle="1" w:styleId="af0">
    <w:name w:val="Тема примечания Знак"/>
    <w:basedOn w:val="ae"/>
    <w:link w:val="af"/>
    <w:uiPriority w:val="99"/>
    <w:semiHidden/>
    <w:rsid w:val="003617E1"/>
    <w:rPr>
      <w:rFonts w:ascii="Cambria" w:hAnsi="Cambria" w:cs="Times New Roman"/>
      <w:b/>
      <w:bCs/>
      <w:sz w:val="20"/>
      <w:szCs w:val="20"/>
    </w:rPr>
  </w:style>
  <w:style w:type="paragraph" w:styleId="af1">
    <w:name w:val="Balloon Text"/>
    <w:basedOn w:val="a"/>
    <w:link w:val="af2"/>
    <w:uiPriority w:val="99"/>
    <w:semiHidden/>
    <w:unhideWhenUsed/>
    <w:rsid w:val="003617E1"/>
    <w:rPr>
      <w:sz w:val="18"/>
      <w:szCs w:val="18"/>
    </w:rPr>
  </w:style>
  <w:style w:type="character" w:customStyle="1" w:styleId="af2">
    <w:name w:val="Текст выноски Знак"/>
    <w:basedOn w:val="a0"/>
    <w:link w:val="af1"/>
    <w:uiPriority w:val="99"/>
    <w:semiHidden/>
    <w:rsid w:val="003617E1"/>
    <w:rPr>
      <w:rFonts w:ascii="Times New Roman" w:hAnsi="Times New Roman" w:cs="Times New Roman"/>
      <w:sz w:val="18"/>
      <w:szCs w:val="18"/>
    </w:rPr>
  </w:style>
  <w:style w:type="table" w:styleId="af3">
    <w:name w:val="Table Grid"/>
    <w:basedOn w:val="a1"/>
    <w:uiPriority w:val="39"/>
    <w:rsid w:val="00AD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paragraph Знак,References Знак,Dot pt Знак,F5 List Paragraph Знак,List Paragraph Char Char Char Знак,Indicator Text Знак,Numbered Para 1 Знак,Bullet 1 Знак,Bullet Points Знак,List Paragraph2 Знак,MAIN CONTENT Знак,Normal numbered Знак"/>
    <w:link w:val="a7"/>
    <w:uiPriority w:val="72"/>
    <w:locked/>
    <w:rsid w:val="00371D23"/>
    <w:rPr>
      <w:rFonts w:ascii="Cambria" w:hAnsi="Cambria" w:cs="Times New Roman"/>
    </w:rPr>
  </w:style>
  <w:style w:type="paragraph" w:customStyle="1" w:styleId="Style3">
    <w:name w:val="Style3"/>
    <w:basedOn w:val="a"/>
    <w:rsid w:val="0028514F"/>
    <w:pPr>
      <w:widowControl w:val="0"/>
      <w:autoSpaceDE w:val="0"/>
      <w:autoSpaceDN w:val="0"/>
      <w:adjustRightInd w:val="0"/>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7886">
      <w:bodyDiv w:val="1"/>
      <w:marLeft w:val="0"/>
      <w:marRight w:val="0"/>
      <w:marTop w:val="0"/>
      <w:marBottom w:val="0"/>
      <w:divBdr>
        <w:top w:val="none" w:sz="0" w:space="0" w:color="auto"/>
        <w:left w:val="none" w:sz="0" w:space="0" w:color="auto"/>
        <w:bottom w:val="none" w:sz="0" w:space="0" w:color="auto"/>
        <w:right w:val="none" w:sz="0" w:space="0" w:color="auto"/>
      </w:divBdr>
    </w:div>
    <w:div w:id="347411412">
      <w:bodyDiv w:val="1"/>
      <w:marLeft w:val="0"/>
      <w:marRight w:val="0"/>
      <w:marTop w:val="0"/>
      <w:marBottom w:val="0"/>
      <w:divBdr>
        <w:top w:val="none" w:sz="0" w:space="0" w:color="auto"/>
        <w:left w:val="none" w:sz="0" w:space="0" w:color="auto"/>
        <w:bottom w:val="none" w:sz="0" w:space="0" w:color="auto"/>
        <w:right w:val="none" w:sz="0" w:space="0" w:color="auto"/>
      </w:divBdr>
    </w:div>
    <w:div w:id="434129580">
      <w:bodyDiv w:val="1"/>
      <w:marLeft w:val="0"/>
      <w:marRight w:val="0"/>
      <w:marTop w:val="0"/>
      <w:marBottom w:val="0"/>
      <w:divBdr>
        <w:top w:val="none" w:sz="0" w:space="0" w:color="auto"/>
        <w:left w:val="none" w:sz="0" w:space="0" w:color="auto"/>
        <w:bottom w:val="none" w:sz="0" w:space="0" w:color="auto"/>
        <w:right w:val="none" w:sz="0" w:space="0" w:color="auto"/>
      </w:divBdr>
    </w:div>
    <w:div w:id="578903402">
      <w:bodyDiv w:val="1"/>
      <w:marLeft w:val="0"/>
      <w:marRight w:val="0"/>
      <w:marTop w:val="0"/>
      <w:marBottom w:val="0"/>
      <w:divBdr>
        <w:top w:val="none" w:sz="0" w:space="0" w:color="auto"/>
        <w:left w:val="none" w:sz="0" w:space="0" w:color="auto"/>
        <w:bottom w:val="none" w:sz="0" w:space="0" w:color="auto"/>
        <w:right w:val="none" w:sz="0" w:space="0" w:color="auto"/>
      </w:divBdr>
    </w:div>
    <w:div w:id="866868304">
      <w:bodyDiv w:val="1"/>
      <w:marLeft w:val="0"/>
      <w:marRight w:val="0"/>
      <w:marTop w:val="0"/>
      <w:marBottom w:val="0"/>
      <w:divBdr>
        <w:top w:val="none" w:sz="0" w:space="0" w:color="auto"/>
        <w:left w:val="none" w:sz="0" w:space="0" w:color="auto"/>
        <w:bottom w:val="none" w:sz="0" w:space="0" w:color="auto"/>
        <w:right w:val="none" w:sz="0" w:space="0" w:color="auto"/>
      </w:divBdr>
      <w:divsChild>
        <w:div w:id="1214582256">
          <w:marLeft w:val="547"/>
          <w:marRight w:val="0"/>
          <w:marTop w:val="0"/>
          <w:marBottom w:val="0"/>
          <w:divBdr>
            <w:top w:val="none" w:sz="0" w:space="0" w:color="auto"/>
            <w:left w:val="none" w:sz="0" w:space="0" w:color="auto"/>
            <w:bottom w:val="none" w:sz="0" w:space="0" w:color="auto"/>
            <w:right w:val="none" w:sz="0" w:space="0" w:color="auto"/>
          </w:divBdr>
        </w:div>
      </w:divsChild>
    </w:div>
    <w:div w:id="923151071">
      <w:bodyDiv w:val="1"/>
      <w:marLeft w:val="0"/>
      <w:marRight w:val="0"/>
      <w:marTop w:val="0"/>
      <w:marBottom w:val="0"/>
      <w:divBdr>
        <w:top w:val="none" w:sz="0" w:space="0" w:color="auto"/>
        <w:left w:val="none" w:sz="0" w:space="0" w:color="auto"/>
        <w:bottom w:val="none" w:sz="0" w:space="0" w:color="auto"/>
        <w:right w:val="none" w:sz="0" w:space="0" w:color="auto"/>
      </w:divBdr>
      <w:divsChild>
        <w:div w:id="1191138595">
          <w:marLeft w:val="547"/>
          <w:marRight w:val="0"/>
          <w:marTop w:val="0"/>
          <w:marBottom w:val="0"/>
          <w:divBdr>
            <w:top w:val="none" w:sz="0" w:space="0" w:color="auto"/>
            <w:left w:val="none" w:sz="0" w:space="0" w:color="auto"/>
            <w:bottom w:val="none" w:sz="0" w:space="0" w:color="auto"/>
            <w:right w:val="none" w:sz="0" w:space="0" w:color="auto"/>
          </w:divBdr>
        </w:div>
      </w:divsChild>
    </w:div>
    <w:div w:id="961838405">
      <w:bodyDiv w:val="1"/>
      <w:marLeft w:val="0"/>
      <w:marRight w:val="0"/>
      <w:marTop w:val="0"/>
      <w:marBottom w:val="0"/>
      <w:divBdr>
        <w:top w:val="none" w:sz="0" w:space="0" w:color="auto"/>
        <w:left w:val="none" w:sz="0" w:space="0" w:color="auto"/>
        <w:bottom w:val="none" w:sz="0" w:space="0" w:color="auto"/>
        <w:right w:val="none" w:sz="0" w:space="0" w:color="auto"/>
      </w:divBdr>
    </w:div>
    <w:div w:id="971717929">
      <w:bodyDiv w:val="1"/>
      <w:marLeft w:val="0"/>
      <w:marRight w:val="0"/>
      <w:marTop w:val="0"/>
      <w:marBottom w:val="0"/>
      <w:divBdr>
        <w:top w:val="none" w:sz="0" w:space="0" w:color="auto"/>
        <w:left w:val="none" w:sz="0" w:space="0" w:color="auto"/>
        <w:bottom w:val="none" w:sz="0" w:space="0" w:color="auto"/>
        <w:right w:val="none" w:sz="0" w:space="0" w:color="auto"/>
      </w:divBdr>
    </w:div>
    <w:div w:id="1111970108">
      <w:bodyDiv w:val="1"/>
      <w:marLeft w:val="0"/>
      <w:marRight w:val="0"/>
      <w:marTop w:val="0"/>
      <w:marBottom w:val="0"/>
      <w:divBdr>
        <w:top w:val="none" w:sz="0" w:space="0" w:color="auto"/>
        <w:left w:val="none" w:sz="0" w:space="0" w:color="auto"/>
        <w:bottom w:val="none" w:sz="0" w:space="0" w:color="auto"/>
        <w:right w:val="none" w:sz="0" w:space="0" w:color="auto"/>
      </w:divBdr>
    </w:div>
    <w:div w:id="1120300120">
      <w:bodyDiv w:val="1"/>
      <w:marLeft w:val="0"/>
      <w:marRight w:val="0"/>
      <w:marTop w:val="0"/>
      <w:marBottom w:val="0"/>
      <w:divBdr>
        <w:top w:val="none" w:sz="0" w:space="0" w:color="auto"/>
        <w:left w:val="none" w:sz="0" w:space="0" w:color="auto"/>
        <w:bottom w:val="none" w:sz="0" w:space="0" w:color="auto"/>
        <w:right w:val="none" w:sz="0" w:space="0" w:color="auto"/>
      </w:divBdr>
    </w:div>
    <w:div w:id="1186627096">
      <w:bodyDiv w:val="1"/>
      <w:marLeft w:val="0"/>
      <w:marRight w:val="0"/>
      <w:marTop w:val="0"/>
      <w:marBottom w:val="0"/>
      <w:divBdr>
        <w:top w:val="none" w:sz="0" w:space="0" w:color="auto"/>
        <w:left w:val="none" w:sz="0" w:space="0" w:color="auto"/>
        <w:bottom w:val="none" w:sz="0" w:space="0" w:color="auto"/>
        <w:right w:val="none" w:sz="0" w:space="0" w:color="auto"/>
      </w:divBdr>
    </w:div>
    <w:div w:id="1248425422">
      <w:bodyDiv w:val="1"/>
      <w:marLeft w:val="0"/>
      <w:marRight w:val="0"/>
      <w:marTop w:val="0"/>
      <w:marBottom w:val="0"/>
      <w:divBdr>
        <w:top w:val="none" w:sz="0" w:space="0" w:color="auto"/>
        <w:left w:val="none" w:sz="0" w:space="0" w:color="auto"/>
        <w:bottom w:val="none" w:sz="0" w:space="0" w:color="auto"/>
        <w:right w:val="none" w:sz="0" w:space="0" w:color="auto"/>
      </w:divBdr>
    </w:div>
    <w:div w:id="1261332540">
      <w:bodyDiv w:val="1"/>
      <w:marLeft w:val="0"/>
      <w:marRight w:val="0"/>
      <w:marTop w:val="0"/>
      <w:marBottom w:val="0"/>
      <w:divBdr>
        <w:top w:val="none" w:sz="0" w:space="0" w:color="auto"/>
        <w:left w:val="none" w:sz="0" w:space="0" w:color="auto"/>
        <w:bottom w:val="none" w:sz="0" w:space="0" w:color="auto"/>
        <w:right w:val="none" w:sz="0" w:space="0" w:color="auto"/>
      </w:divBdr>
      <w:divsChild>
        <w:div w:id="646907066">
          <w:marLeft w:val="547"/>
          <w:marRight w:val="0"/>
          <w:marTop w:val="0"/>
          <w:marBottom w:val="0"/>
          <w:divBdr>
            <w:top w:val="none" w:sz="0" w:space="0" w:color="auto"/>
            <w:left w:val="none" w:sz="0" w:space="0" w:color="auto"/>
            <w:bottom w:val="none" w:sz="0" w:space="0" w:color="auto"/>
            <w:right w:val="none" w:sz="0" w:space="0" w:color="auto"/>
          </w:divBdr>
        </w:div>
      </w:divsChild>
    </w:div>
    <w:div w:id="1503355237">
      <w:bodyDiv w:val="1"/>
      <w:marLeft w:val="0"/>
      <w:marRight w:val="0"/>
      <w:marTop w:val="0"/>
      <w:marBottom w:val="0"/>
      <w:divBdr>
        <w:top w:val="none" w:sz="0" w:space="0" w:color="auto"/>
        <w:left w:val="none" w:sz="0" w:space="0" w:color="auto"/>
        <w:bottom w:val="none" w:sz="0" w:space="0" w:color="auto"/>
        <w:right w:val="none" w:sz="0" w:space="0" w:color="auto"/>
      </w:divBdr>
    </w:div>
    <w:div w:id="1626889592">
      <w:bodyDiv w:val="1"/>
      <w:marLeft w:val="0"/>
      <w:marRight w:val="0"/>
      <w:marTop w:val="0"/>
      <w:marBottom w:val="0"/>
      <w:divBdr>
        <w:top w:val="none" w:sz="0" w:space="0" w:color="auto"/>
        <w:left w:val="none" w:sz="0" w:space="0" w:color="auto"/>
        <w:bottom w:val="none" w:sz="0" w:space="0" w:color="auto"/>
        <w:right w:val="none" w:sz="0" w:space="0" w:color="auto"/>
      </w:divBdr>
    </w:div>
    <w:div w:id="1762025753">
      <w:bodyDiv w:val="1"/>
      <w:marLeft w:val="0"/>
      <w:marRight w:val="0"/>
      <w:marTop w:val="0"/>
      <w:marBottom w:val="0"/>
      <w:divBdr>
        <w:top w:val="none" w:sz="0" w:space="0" w:color="auto"/>
        <w:left w:val="none" w:sz="0" w:space="0" w:color="auto"/>
        <w:bottom w:val="none" w:sz="0" w:space="0" w:color="auto"/>
        <w:right w:val="none" w:sz="0" w:space="0" w:color="auto"/>
      </w:divBdr>
    </w:div>
    <w:div w:id="1772892580">
      <w:bodyDiv w:val="1"/>
      <w:marLeft w:val="0"/>
      <w:marRight w:val="0"/>
      <w:marTop w:val="0"/>
      <w:marBottom w:val="0"/>
      <w:divBdr>
        <w:top w:val="none" w:sz="0" w:space="0" w:color="auto"/>
        <w:left w:val="none" w:sz="0" w:space="0" w:color="auto"/>
        <w:bottom w:val="none" w:sz="0" w:space="0" w:color="auto"/>
        <w:right w:val="none" w:sz="0" w:space="0" w:color="auto"/>
      </w:divBdr>
      <w:divsChild>
        <w:div w:id="1366176474">
          <w:marLeft w:val="0"/>
          <w:marRight w:val="0"/>
          <w:marTop w:val="0"/>
          <w:marBottom w:val="0"/>
          <w:divBdr>
            <w:top w:val="none" w:sz="0" w:space="0" w:color="auto"/>
            <w:left w:val="none" w:sz="0" w:space="0" w:color="auto"/>
            <w:bottom w:val="none" w:sz="0" w:space="0" w:color="auto"/>
            <w:right w:val="none" w:sz="0" w:space="0" w:color="auto"/>
          </w:divBdr>
          <w:divsChild>
            <w:div w:id="1463770114">
              <w:marLeft w:val="0"/>
              <w:marRight w:val="0"/>
              <w:marTop w:val="0"/>
              <w:marBottom w:val="0"/>
              <w:divBdr>
                <w:top w:val="none" w:sz="0" w:space="0" w:color="auto"/>
                <w:left w:val="none" w:sz="0" w:space="0" w:color="auto"/>
                <w:bottom w:val="none" w:sz="0" w:space="0" w:color="auto"/>
                <w:right w:val="none" w:sz="0" w:space="0" w:color="auto"/>
              </w:divBdr>
              <w:divsChild>
                <w:div w:id="7964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5563">
      <w:bodyDiv w:val="1"/>
      <w:marLeft w:val="0"/>
      <w:marRight w:val="0"/>
      <w:marTop w:val="0"/>
      <w:marBottom w:val="0"/>
      <w:divBdr>
        <w:top w:val="none" w:sz="0" w:space="0" w:color="auto"/>
        <w:left w:val="none" w:sz="0" w:space="0" w:color="auto"/>
        <w:bottom w:val="none" w:sz="0" w:space="0" w:color="auto"/>
        <w:right w:val="none" w:sz="0" w:space="0" w:color="auto"/>
      </w:divBdr>
    </w:div>
    <w:div w:id="2102143705">
      <w:bodyDiv w:val="1"/>
      <w:marLeft w:val="0"/>
      <w:marRight w:val="0"/>
      <w:marTop w:val="0"/>
      <w:marBottom w:val="0"/>
      <w:divBdr>
        <w:top w:val="none" w:sz="0" w:space="0" w:color="auto"/>
        <w:left w:val="none" w:sz="0" w:space="0" w:color="auto"/>
        <w:bottom w:val="none" w:sz="0" w:space="0" w:color="auto"/>
        <w:right w:val="none" w:sz="0" w:space="0" w:color="auto"/>
      </w:divBdr>
    </w:div>
    <w:div w:id="21081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9064-F96B-4983-AF3D-7A22F4960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Pages>
  <Words>3417</Words>
  <Characters>19480</Characters>
  <Application>Microsoft Office Word</Application>
  <DocSecurity>0</DocSecurity>
  <Lines>162</Lines>
  <Paragraphs>45</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Loghin</dc:creator>
  <cp:keywords/>
  <dc:description/>
  <cp:lastModifiedBy>admin</cp:lastModifiedBy>
  <cp:revision>39</cp:revision>
  <dcterms:created xsi:type="dcterms:W3CDTF">2021-03-23T14:39:00Z</dcterms:created>
  <dcterms:modified xsi:type="dcterms:W3CDTF">2021-05-04T09:26:00Z</dcterms:modified>
</cp:coreProperties>
</file>