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BD3" w:rsidRPr="00C56071" w:rsidRDefault="005E0801" w:rsidP="00960636">
      <w:pPr>
        <w:pStyle w:val="a9"/>
        <w:spacing w:after="120" w:line="276" w:lineRule="auto"/>
        <w:ind w:firstLine="0"/>
        <w:rPr>
          <w:rFonts w:ascii="Arial" w:hAnsi="Arial" w:cs="Arial"/>
          <w:sz w:val="22"/>
          <w:szCs w:val="22"/>
          <w:lang w:val="ro-RO"/>
        </w:rPr>
      </w:pPr>
      <w:r>
        <w:rPr>
          <w:rFonts w:ascii="Arial" w:hAnsi="Arial" w:cs="Arial"/>
          <w:noProof/>
          <w:lang w:val="en-US" w:eastAsia="en-US"/>
        </w:rPr>
        <w:pict>
          <v:rect id="Rectangle 5" o:spid="_x0000_s1026" style="position:absolute;left:0;text-align:left;margin-left:-74.15pt;margin-top:-82.15pt;width:60.3pt;height:867.8pt;z-index:2516643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" fillcolor="#00b0f0" strokecolor="#00b0f0" strokeweight="0">
            <v:fill color2="#006a90" angle="-90" focus="100%" type="gradient"/>
            <v:shadow on="t" color="#205867 [1608]" opacity="49150f" offset="1pt"/>
          </v:rect>
        </w:pict>
      </w:r>
    </w:p>
    <w:p w:rsidR="003A2D58" w:rsidRPr="006E1A35" w:rsidRDefault="00896F0A" w:rsidP="003A2D58">
      <w:pPr>
        <w:pStyle w:val="a9"/>
        <w:spacing w:line="276" w:lineRule="auto"/>
        <w:ind w:firstLine="0"/>
        <w:jc w:val="right"/>
        <w:outlineLvl w:val="0"/>
        <w:rPr>
          <w:rFonts w:ascii="Arial Black" w:hAnsi="Arial Black"/>
          <w:b/>
          <w:i/>
          <w:sz w:val="20"/>
          <w:szCs w:val="20"/>
          <w:lang w:val="ro-RO"/>
        </w:rPr>
      </w:pPr>
      <w:r w:rsidRPr="006E1A35">
        <w:rPr>
          <w:rFonts w:ascii="Arial Black" w:hAnsi="Arial Black"/>
          <w:b/>
          <w:i/>
          <w:sz w:val="20"/>
          <w:szCs w:val="20"/>
          <w:lang w:val="ro-RO"/>
        </w:rPr>
        <w:t>Model</w:t>
      </w:r>
    </w:p>
    <w:p w:rsidR="006E1A35" w:rsidRDefault="006E1A35" w:rsidP="003A2D58">
      <w:pPr>
        <w:pStyle w:val="a9"/>
        <w:spacing w:line="276" w:lineRule="auto"/>
        <w:ind w:firstLine="0"/>
        <w:jc w:val="right"/>
        <w:outlineLvl w:val="0"/>
        <w:rPr>
          <w:rFonts w:ascii="Arial Black" w:hAnsi="Arial Black"/>
          <w:b/>
          <w:i/>
          <w:sz w:val="48"/>
          <w:szCs w:val="48"/>
          <w:lang w:val="ro-RO"/>
        </w:rPr>
      </w:pPr>
      <w:bookmarkStart w:id="0" w:name="_GoBack"/>
      <w:bookmarkEnd w:id="0"/>
    </w:p>
    <w:p w:rsidR="006E1A35" w:rsidRPr="006E1A35" w:rsidRDefault="006E1A35" w:rsidP="006E1A35">
      <w:pPr>
        <w:pStyle w:val="a9"/>
        <w:spacing w:line="276" w:lineRule="auto"/>
        <w:ind w:firstLine="0"/>
        <w:jc w:val="center"/>
        <w:outlineLvl w:val="0"/>
        <w:rPr>
          <w:rFonts w:ascii="Arial Black" w:hAnsi="Arial Black"/>
          <w:b/>
          <w:i/>
          <w:sz w:val="32"/>
          <w:szCs w:val="32"/>
          <w:lang w:val="ro-RO"/>
        </w:rPr>
      </w:pPr>
      <w:r w:rsidRPr="006E1A35">
        <w:rPr>
          <w:rFonts w:ascii="Arial" w:eastAsia="Arial" w:hAnsi="Arial" w:cs="Arial"/>
          <w:b/>
          <w:color w:val="000000"/>
          <w:sz w:val="32"/>
          <w:szCs w:val="32"/>
          <w:lang w:val="ro-RO" w:eastAsia="en-US"/>
        </w:rPr>
        <w:t>Proiectul</w:t>
      </w:r>
      <w:r w:rsidRPr="006E1A35">
        <w:rPr>
          <w:rFonts w:ascii="Arial" w:eastAsia="Arial" w:hAnsi="Arial" w:cs="Arial"/>
          <w:b/>
          <w:color w:val="000000"/>
          <w:sz w:val="32"/>
          <w:szCs w:val="32"/>
          <w:lang w:val="ro-RO" w:eastAsia="en-US"/>
        </w:rPr>
        <w:t xml:space="preserve"> ,,Abilitarea cetățenilor din Republica Moldova"</w:t>
      </w:r>
    </w:p>
    <w:p w:rsidR="006E1A35" w:rsidRDefault="006E1A35" w:rsidP="006E1A35">
      <w:pPr>
        <w:pStyle w:val="a9"/>
        <w:spacing w:line="276" w:lineRule="auto"/>
        <w:ind w:firstLine="0"/>
        <w:jc w:val="left"/>
        <w:outlineLvl w:val="0"/>
        <w:rPr>
          <w:rFonts w:ascii="Arial Black" w:hAnsi="Arial Black"/>
          <w:b/>
          <w:i/>
          <w:sz w:val="32"/>
          <w:szCs w:val="32"/>
          <w:lang w:val="ro-RO"/>
        </w:rPr>
      </w:pPr>
    </w:p>
    <w:p w:rsidR="006E1A35" w:rsidRPr="006E1A35" w:rsidRDefault="006E1A35" w:rsidP="006E1A35">
      <w:pPr>
        <w:pStyle w:val="a9"/>
        <w:spacing w:line="276" w:lineRule="auto"/>
        <w:ind w:firstLine="0"/>
        <w:jc w:val="left"/>
        <w:outlineLvl w:val="0"/>
        <w:rPr>
          <w:rFonts w:ascii="Arial Black" w:hAnsi="Arial Black"/>
          <w:b/>
          <w:i/>
          <w:sz w:val="32"/>
          <w:szCs w:val="32"/>
          <w:lang w:val="ro-RO"/>
        </w:rPr>
      </w:pPr>
    </w:p>
    <w:p w:rsidR="00E767CE" w:rsidRPr="006E1A35" w:rsidRDefault="007839DE" w:rsidP="006E1A35">
      <w:pPr>
        <w:pStyle w:val="afa"/>
        <w:jc w:val="center"/>
        <w:rPr>
          <w:sz w:val="72"/>
          <w:szCs w:val="72"/>
        </w:rPr>
      </w:pPr>
      <w:r w:rsidRPr="006E1A35">
        <w:rPr>
          <w:rFonts w:ascii="Arial Black" w:eastAsia="Times New Roman" w:hAnsi="Arial Black" w:cstheme="minorHAnsi"/>
          <w:b/>
          <w:i/>
          <w:sz w:val="72"/>
          <w:szCs w:val="72"/>
          <w:lang w:eastAsia="ru-RU"/>
        </w:rPr>
        <w:t xml:space="preserve">MANUALUL </w:t>
      </w:r>
      <w:r w:rsidR="00130C6E" w:rsidRPr="006E1A35">
        <w:rPr>
          <w:rFonts w:ascii="Arial Black" w:eastAsia="Times New Roman" w:hAnsi="Arial Black" w:cstheme="minorHAnsi"/>
          <w:b/>
          <w:i/>
          <w:sz w:val="72"/>
          <w:szCs w:val="72"/>
          <w:lang w:eastAsia="ru-RU"/>
        </w:rPr>
        <w:t>PERSONALULUI</w:t>
      </w:r>
    </w:p>
    <w:p w:rsidR="005C5C16" w:rsidRPr="00C56071" w:rsidRDefault="005E0801" w:rsidP="001F2DDC">
      <w:pPr>
        <w:pStyle w:val="a9"/>
        <w:spacing w:before="600" w:after="1800" w:line="276" w:lineRule="auto"/>
        <w:ind w:firstLine="0"/>
        <w:jc w:val="center"/>
        <w:outlineLvl w:val="0"/>
        <w:rPr>
          <w:rFonts w:ascii="Arial Black" w:hAnsi="Arial Black" w:cstheme="minorHAnsi"/>
          <w:b/>
          <w:i/>
          <w:sz w:val="48"/>
          <w:szCs w:val="48"/>
          <w:lang w:val="ro-RO"/>
        </w:rPr>
      </w:pPr>
      <w:r>
        <w:rPr>
          <w:rFonts w:ascii="Arial Black" w:hAnsi="Arial Black" w:cstheme="minorHAnsi"/>
          <w:b/>
          <w:i/>
          <w:noProof/>
          <w:sz w:val="48"/>
          <w:szCs w:val="48"/>
          <w:lang w:val="en-US" w:eastAsia="en-US"/>
        </w:rPr>
        <w:pict>
          <v:oval id="Oval 9" o:spid="_x0000_s1031" style="position:absolute;left:0;text-align:left;margin-left:350.1pt;margin-top:66.25pt;width:127.55pt;height:127.55pt;z-index:251657215;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" fillcolor="#00b0f0" strokecolor="#f2f2f2 [3041]" strokeweight="1pt">
            <v:shadow on="t" color="#00b050" opacity=".5" offset="6pt,-6pt"/>
            <v:textbox>
              <w:txbxContent>
                <w:p w:rsidR="00FF3270" w:rsidRPr="006659B2" w:rsidRDefault="00FF3270" w:rsidP="00F51AD8">
                  <w:pPr>
                    <w:pStyle w:val="a9"/>
                    <w:spacing w:before="480" w:after="1800" w:line="276" w:lineRule="auto"/>
                    <w:ind w:firstLine="0"/>
                    <w:jc w:val="center"/>
                    <w:outlineLvl w:val="0"/>
                    <w:rPr>
                      <w:rFonts w:ascii="Arial Black" w:hAnsi="Arial Black" w:cstheme="minorHAnsi"/>
                      <w:b/>
                      <w:i/>
                      <w:sz w:val="44"/>
                      <w:szCs w:val="44"/>
                      <w:lang w:val="ro-RO"/>
                    </w:rPr>
                  </w:pPr>
                </w:p>
              </w:txbxContent>
            </v:textbox>
          </v:oval>
        </w:pict>
      </w:r>
      <w:r>
        <w:rPr>
          <w:rFonts w:ascii="Arial Black" w:hAnsi="Arial Black" w:cstheme="minorHAnsi"/>
          <w:b/>
          <w:i/>
          <w:noProof/>
          <w:spacing w:val="40"/>
          <w:sz w:val="48"/>
          <w:szCs w:val="48"/>
          <w:lang w:val="en-US"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30" type="#_x0000_t34" style="position:absolute;left:0;text-align:left;margin-left:-5.95pt;margin-top:1.05pt;width:483.6pt;height:.05pt;z-index:251658240;visibility:visible;mso-wrap-distance-top:-6e-5mm;mso-wrap-distance-bottom:-6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" strokecolor="#009242" strokeweight="3pt"/>
        </w:pict>
      </w:r>
      <w:r w:rsidR="00084DE5" w:rsidRPr="00C56071">
        <w:rPr>
          <w:rFonts w:ascii="Arial Black" w:hAnsi="Arial Black" w:cstheme="minorHAnsi"/>
          <w:b/>
          <w:i/>
          <w:sz w:val="48"/>
          <w:szCs w:val="48"/>
          <w:lang w:val="ro-RO"/>
        </w:rPr>
        <w:t>politici de resurse umane</w:t>
      </w:r>
    </w:p>
    <w:p w:rsidR="001F2DDC" w:rsidRPr="00C56071" w:rsidRDefault="001F2DDC" w:rsidP="001F2DDC">
      <w:pPr>
        <w:pStyle w:val="a9"/>
        <w:spacing w:before="600" w:after="1800" w:line="276" w:lineRule="auto"/>
        <w:ind w:firstLine="0"/>
        <w:jc w:val="center"/>
        <w:outlineLvl w:val="0"/>
        <w:rPr>
          <w:rFonts w:ascii="Arial Black" w:hAnsi="Arial Black" w:cstheme="minorHAnsi"/>
          <w:b/>
          <w:i/>
          <w:color w:val="00A4DE"/>
          <w:sz w:val="48"/>
          <w:szCs w:val="48"/>
          <w:lang w:val="ro-RO"/>
        </w:rPr>
      </w:pPr>
    </w:p>
    <w:p w:rsidR="00C85787" w:rsidRPr="00C56071" w:rsidRDefault="005E0801" w:rsidP="00E41C6F">
      <w:pPr>
        <w:pStyle w:val="a9"/>
        <w:spacing w:before="600" w:after="4440" w:line="276" w:lineRule="auto"/>
        <w:ind w:firstLine="0"/>
        <w:jc w:val="center"/>
        <w:outlineLvl w:val="0"/>
        <w:rPr>
          <w:rFonts w:ascii="Arial Black" w:hAnsi="Arial Black" w:cstheme="minorHAnsi"/>
          <w:b/>
          <w:i/>
          <w:color w:val="00A4DE"/>
          <w:sz w:val="48"/>
          <w:szCs w:val="48"/>
          <w:lang w:val="ro-RO"/>
        </w:rPr>
      </w:pPr>
      <w:r>
        <w:rPr>
          <w:rFonts w:ascii="Arial Black" w:hAnsi="Arial Black" w:cstheme="minorHAnsi"/>
          <w:b/>
          <w:i/>
          <w:noProof/>
          <w:color w:val="00A4DE"/>
          <w:sz w:val="48"/>
          <w:szCs w:val="48"/>
          <w:lang w:val="en-US" w:eastAsia="en-US"/>
        </w:rPr>
        <w:pict>
          <v:oval id="Oval 7" o:spid="_x0000_s1027" style="position:absolute;left:0;text-align:left;margin-left:35.55pt;margin-top:4.65pt;width:70.85pt;height:70.85pt;z-index:2516664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" fillcolor="#00b0f0" strokecolor="#f2f2f2 [3041]" strokeweight="1pt">
            <v:shadow on="t" color="#00b050" opacity=".5" offset="6pt,-6pt"/>
            <v:textbox>
              <w:txbxContent>
                <w:p w:rsidR="00FF3270" w:rsidRPr="006659B2" w:rsidRDefault="00FF3270" w:rsidP="007F3B2F">
                  <w:pPr>
                    <w:pStyle w:val="a9"/>
                    <w:spacing w:before="240" w:line="276" w:lineRule="auto"/>
                    <w:ind w:firstLine="0"/>
                    <w:jc w:val="center"/>
                    <w:rPr>
                      <w:b/>
                      <w:sz w:val="32"/>
                      <w:szCs w:val="32"/>
                      <w:lang w:val="ro-RO"/>
                    </w:rPr>
                  </w:pPr>
                  <w:r w:rsidRPr="006659B2">
                    <w:rPr>
                      <w:b/>
                      <w:sz w:val="32"/>
                      <w:szCs w:val="32"/>
                      <w:lang w:val="ro-RO"/>
                    </w:rPr>
                    <w:t>2021</w:t>
                  </w:r>
                </w:p>
                <w:p w:rsidR="00FF3270" w:rsidRDefault="00FF3270"/>
              </w:txbxContent>
            </v:textbox>
          </v:oval>
        </w:pict>
      </w:r>
      <w:r w:rsidR="00C85787" w:rsidRPr="00C56071">
        <w:rPr>
          <w:rFonts w:ascii="Arial" w:hAnsi="Arial" w:cs="Arial"/>
          <w:b/>
          <w:color w:val="548DD4" w:themeColor="text2" w:themeTint="99"/>
          <w:sz w:val="28"/>
          <w:szCs w:val="28"/>
          <w:lang w:val="ro-RO"/>
        </w:rPr>
        <w:br w:type="page"/>
      </w:r>
    </w:p>
    <w:p w:rsidR="00C85787" w:rsidRPr="00C56071" w:rsidRDefault="00C85787">
      <w:pPr>
        <w:rPr>
          <w:rFonts w:ascii="Arial" w:eastAsia="Times New Roman" w:hAnsi="Arial" w:cs="Arial"/>
          <w:b/>
          <w:color w:val="548DD4" w:themeColor="text2" w:themeTint="99"/>
          <w:sz w:val="28"/>
          <w:szCs w:val="28"/>
          <w:lang w:val="ro-RO" w:eastAsia="ru-RU"/>
        </w:rPr>
      </w:pPr>
    </w:p>
    <w:p w:rsidR="005C5C16" w:rsidRPr="00C56071" w:rsidRDefault="005C5C16" w:rsidP="00225690">
      <w:pPr>
        <w:pStyle w:val="a9"/>
        <w:spacing w:line="276" w:lineRule="auto"/>
        <w:ind w:firstLine="0"/>
        <w:jc w:val="center"/>
        <w:outlineLvl w:val="0"/>
        <w:rPr>
          <w:rFonts w:ascii="Arial" w:hAnsi="Arial" w:cs="Arial"/>
          <w:b/>
          <w:color w:val="548DD4" w:themeColor="text2" w:themeTint="99"/>
          <w:sz w:val="28"/>
          <w:szCs w:val="28"/>
          <w:lang w:val="ro-RO"/>
        </w:rPr>
      </w:pPr>
    </w:p>
    <w:p w:rsidR="00932BF0" w:rsidRPr="00C56071" w:rsidRDefault="005E0801" w:rsidP="00225690">
      <w:pPr>
        <w:pStyle w:val="a9"/>
        <w:spacing w:after="120" w:line="276" w:lineRule="auto"/>
        <w:ind w:firstLine="0"/>
        <w:jc w:val="right"/>
        <w:outlineLvl w:val="0"/>
        <w:rPr>
          <w:rFonts w:eastAsia="Calibri"/>
          <w:b/>
          <w:color w:val="548DD4" w:themeColor="text2" w:themeTint="99"/>
          <w:lang w:val="ro-RO"/>
        </w:rPr>
      </w:pPr>
      <w:r>
        <w:rPr>
          <w:rFonts w:eastAsia="Calibri"/>
          <w:b/>
          <w:noProof/>
          <w:lang w:val="en-US" w:eastAsia="en-US"/>
        </w:rPr>
        <w:pict>
          <v:rect id="_x0000_s1028" style="position:absolute;left:0;text-align:left;margin-left:-9.55pt;margin-top:-31.75pt;width:185.25pt;height:54.25pt;z-index:2516654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" fillcolor="#4f81bd [3204]" strokecolor="#f2f2f2 [3041]" strokeweight="3pt">
            <v:shadow on="t" color="#243f60 [1604]" opacity=".5" offset="1pt"/>
            <v:textbox>
              <w:txbxContent>
                <w:p w:rsidR="00FF3270" w:rsidRPr="00EF6C3F" w:rsidRDefault="00FF3270" w:rsidP="00EF6C3F">
                  <w:pPr>
                    <w:spacing w:before="240"/>
                    <w:jc w:val="center"/>
                    <w:rPr>
                      <w:color w:val="FFFFFF" w:themeColor="background1"/>
                      <w:sz w:val="36"/>
                      <w:szCs w:val="36"/>
                    </w:rPr>
                  </w:pPr>
                  <w:r w:rsidRPr="00EF6C3F">
                    <w:rPr>
                      <w:color w:val="FFFFFF" w:themeColor="background1"/>
                      <w:sz w:val="36"/>
                      <w:szCs w:val="36"/>
                    </w:rPr>
                    <w:t>Logo-ul or</w:t>
                  </w:r>
                  <w:r>
                    <w:rPr>
                      <w:color w:val="FFFFFF" w:themeColor="background1"/>
                      <w:sz w:val="36"/>
                      <w:szCs w:val="36"/>
                    </w:rPr>
                    <w:t>ganizației</w:t>
                  </w:r>
                </w:p>
              </w:txbxContent>
            </v:textbox>
          </v:rect>
        </w:pict>
      </w:r>
      <w:r w:rsidR="00932BF0" w:rsidRPr="00C56071">
        <w:rPr>
          <w:rFonts w:eastAsia="Calibri"/>
          <w:b/>
          <w:lang w:val="ro-RO"/>
        </w:rPr>
        <w:t>APROBAT</w:t>
      </w:r>
      <w:r w:rsidR="003831D4" w:rsidRPr="00C56071">
        <w:rPr>
          <w:rFonts w:eastAsia="Calibri"/>
          <w:b/>
          <w:lang w:val="ro-RO"/>
        </w:rPr>
        <w:t>:</w:t>
      </w:r>
    </w:p>
    <w:p w:rsidR="00932BF0" w:rsidRPr="00C56071" w:rsidRDefault="00932BF0" w:rsidP="00225690">
      <w:pPr>
        <w:pStyle w:val="a9"/>
        <w:spacing w:before="240" w:line="276" w:lineRule="auto"/>
        <w:ind w:firstLine="0"/>
        <w:jc w:val="right"/>
        <w:outlineLvl w:val="0"/>
        <w:rPr>
          <w:rFonts w:eastAsia="Calibri"/>
          <w:b/>
          <w:lang w:val="ro-RO"/>
        </w:rPr>
      </w:pPr>
      <w:r w:rsidRPr="00C56071">
        <w:rPr>
          <w:rFonts w:eastAsia="Calibri"/>
          <w:b/>
          <w:lang w:val="ro-RO"/>
        </w:rPr>
        <w:t>Prin decizia</w:t>
      </w:r>
    </w:p>
    <w:p w:rsidR="00932BF0" w:rsidRPr="00C56071" w:rsidRDefault="00932BF0" w:rsidP="00225690">
      <w:pPr>
        <w:pStyle w:val="a9"/>
        <w:spacing w:line="276" w:lineRule="auto"/>
        <w:ind w:firstLine="0"/>
        <w:jc w:val="right"/>
        <w:outlineLvl w:val="0"/>
        <w:rPr>
          <w:b/>
          <w:lang w:val="ro-RO"/>
        </w:rPr>
      </w:pPr>
      <w:r w:rsidRPr="00C56071">
        <w:rPr>
          <w:b/>
          <w:lang w:val="ro-RO"/>
        </w:rPr>
        <w:t>Consiliului de Administrare</w:t>
      </w:r>
    </w:p>
    <w:p w:rsidR="00932BF0" w:rsidRPr="00C56071" w:rsidRDefault="00932BF0" w:rsidP="00225690">
      <w:pPr>
        <w:pStyle w:val="rg"/>
        <w:spacing w:before="120" w:line="276" w:lineRule="auto"/>
        <w:outlineLvl w:val="0"/>
        <w:rPr>
          <w:lang w:val="ro-RO"/>
        </w:rPr>
      </w:pPr>
      <w:r w:rsidRPr="00C56071">
        <w:rPr>
          <w:b/>
          <w:lang w:val="ro-RO"/>
        </w:rPr>
        <w:t>Procesul-verbal nr.</w:t>
      </w:r>
      <w:r w:rsidRPr="00C56071">
        <w:rPr>
          <w:lang w:val="ro-RO"/>
        </w:rPr>
        <w:t xml:space="preserve"> </w:t>
      </w:r>
      <w:r w:rsidRPr="00C56071">
        <w:rPr>
          <w:color w:val="BFBFBF" w:themeColor="background1" w:themeShade="BF"/>
          <w:lang w:val="ro-RO"/>
        </w:rPr>
        <w:t>___________</w:t>
      </w:r>
    </w:p>
    <w:p w:rsidR="00932BF0" w:rsidRPr="00C56071" w:rsidRDefault="00932BF0" w:rsidP="00932BF0">
      <w:pPr>
        <w:pStyle w:val="rg"/>
        <w:spacing w:before="120" w:line="276" w:lineRule="auto"/>
        <w:rPr>
          <w:lang w:val="ro-RO"/>
        </w:rPr>
      </w:pPr>
      <w:r w:rsidRPr="00C56071">
        <w:rPr>
          <w:color w:val="BFBFBF"/>
          <w:lang w:val="ro-RO"/>
        </w:rPr>
        <w:t>_____::____________________::________</w:t>
      </w:r>
    </w:p>
    <w:p w:rsidR="00932BF0" w:rsidRPr="00C56071" w:rsidRDefault="005E0801" w:rsidP="00225690">
      <w:pPr>
        <w:pStyle w:val="a9"/>
        <w:spacing w:before="3120" w:after="240" w:line="276" w:lineRule="auto"/>
        <w:ind w:firstLine="0"/>
        <w:jc w:val="center"/>
        <w:outlineLvl w:val="0"/>
        <w:rPr>
          <w:b/>
          <w:color w:val="0070C0"/>
          <w:sz w:val="48"/>
          <w:szCs w:val="48"/>
          <w:lang w:val="ro-RO"/>
        </w:rPr>
      </w:pPr>
      <w:r>
        <w:rPr>
          <w:b/>
          <w:noProof/>
          <w:color w:val="0070C0"/>
          <w:sz w:val="48"/>
          <w:szCs w:val="48"/>
          <w:lang w:val="en-US" w:eastAsia="en-US"/>
        </w:rPr>
        <w:pict>
          <v:shape id="AutoShape 4" o:spid="_x0000_s1029" type="#_x0000_t34" style="position:absolute;left:0;text-align:left;margin-left:-9.55pt;margin-top:188.35pt;width:460pt;height:.05pt;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" strokecolor="#c00000" strokeweight="2.25pt"/>
        </w:pict>
      </w:r>
      <w:r w:rsidR="00932BF0" w:rsidRPr="00C56071">
        <w:rPr>
          <w:b/>
          <w:color w:val="0070C0"/>
          <w:sz w:val="48"/>
          <w:szCs w:val="48"/>
          <w:lang w:val="ro-RO"/>
        </w:rPr>
        <w:t xml:space="preserve">MANUALUL </w:t>
      </w:r>
      <w:r w:rsidR="00F50AEA" w:rsidRPr="00C56071">
        <w:rPr>
          <w:b/>
          <w:color w:val="0070C0"/>
          <w:sz w:val="48"/>
          <w:szCs w:val="48"/>
          <w:lang w:val="ro-RO"/>
        </w:rPr>
        <w:t>PERSONALULUI</w:t>
      </w:r>
    </w:p>
    <w:p w:rsidR="00932BF0" w:rsidRPr="00C56071" w:rsidRDefault="007165E7" w:rsidP="00932BF0">
      <w:pPr>
        <w:pStyle w:val="a9"/>
        <w:spacing w:line="276" w:lineRule="auto"/>
        <w:ind w:firstLine="0"/>
        <w:jc w:val="center"/>
        <w:rPr>
          <w:b/>
          <w:i/>
          <w:color w:val="0070C0"/>
          <w:sz w:val="36"/>
          <w:szCs w:val="36"/>
          <w:lang w:val="ro-RO"/>
        </w:rPr>
      </w:pPr>
      <w:r w:rsidRPr="00C56071">
        <w:rPr>
          <w:b/>
          <w:i/>
          <w:color w:val="0070C0"/>
          <w:sz w:val="36"/>
          <w:szCs w:val="36"/>
          <w:lang w:val="ro-RO"/>
        </w:rPr>
        <w:t>politici de resurse umane</w:t>
      </w:r>
    </w:p>
    <w:p w:rsidR="00932BF0" w:rsidRPr="00C56071" w:rsidRDefault="00932BF0" w:rsidP="00623474">
      <w:pPr>
        <w:tabs>
          <w:tab w:val="left" w:pos="426"/>
        </w:tabs>
        <w:spacing w:before="3360" w:after="120"/>
        <w:jc w:val="both"/>
        <w:rPr>
          <w:i/>
          <w:noProof/>
          <w:lang w:val="ro-RO" w:eastAsia="ru-RU"/>
        </w:rPr>
      </w:pPr>
      <w:r w:rsidRPr="00C56071">
        <w:rPr>
          <w:b/>
          <w:i/>
          <w:noProof/>
          <w:lang w:val="ro-RO" w:eastAsia="ru-RU"/>
        </w:rPr>
        <w:t xml:space="preserve">Manualul </w:t>
      </w:r>
      <w:r w:rsidR="00F50AEA" w:rsidRPr="00C56071">
        <w:rPr>
          <w:b/>
          <w:i/>
          <w:noProof/>
          <w:lang w:val="ro-RO" w:eastAsia="ru-RU"/>
        </w:rPr>
        <w:t>personalului</w:t>
      </w:r>
      <w:r w:rsidR="0096227C" w:rsidRPr="00C56071">
        <w:rPr>
          <w:b/>
          <w:i/>
          <w:noProof/>
          <w:lang w:val="ro-RO" w:eastAsia="ru-RU"/>
        </w:rPr>
        <w:t xml:space="preserve"> </w:t>
      </w:r>
      <w:r w:rsidRPr="00C56071">
        <w:rPr>
          <w:i/>
          <w:noProof/>
          <w:lang w:val="ro-RO" w:eastAsia="ru-RU"/>
        </w:rPr>
        <w:t xml:space="preserve">include politicile aplicate angajaților din cadrul </w:t>
      </w:r>
      <w:r w:rsidR="00E93D5D" w:rsidRPr="00C56071">
        <w:rPr>
          <w:i/>
          <w:noProof/>
          <w:lang w:val="ro-RO" w:eastAsia="ru-RU"/>
        </w:rPr>
        <w:t>ONG</w:t>
      </w:r>
      <w:r w:rsidR="00E93D5D" w:rsidRPr="00C56071">
        <w:rPr>
          <w:rStyle w:val="af7"/>
          <w:i/>
          <w:noProof/>
          <w:lang w:val="ro-RO" w:eastAsia="ru-RU"/>
        </w:rPr>
        <w:footnoteReference w:id="1"/>
      </w:r>
      <w:r w:rsidR="00F50AEA" w:rsidRPr="00C56071">
        <w:rPr>
          <w:i/>
          <w:noProof/>
          <w:lang w:val="ro-RO" w:eastAsia="ru-RU"/>
        </w:rPr>
        <w:t xml:space="preserve"> </w:t>
      </w:r>
      <w:r w:rsidRPr="00C56071">
        <w:rPr>
          <w:i/>
          <w:noProof/>
          <w:lang w:val="ro-RO" w:eastAsia="ru-RU"/>
        </w:rPr>
        <w:t>și este elaborat în bază prevederilor cadrului legal al Republicii Moldova în domeniul muncii, Statutului</w:t>
      </w:r>
      <w:r w:rsidR="0096227C" w:rsidRPr="00C56071">
        <w:rPr>
          <w:i/>
          <w:noProof/>
          <w:lang w:val="ro-RO" w:eastAsia="ru-RU"/>
        </w:rPr>
        <w:t>,</w:t>
      </w:r>
      <w:r w:rsidRPr="00C56071">
        <w:rPr>
          <w:i/>
          <w:noProof/>
          <w:lang w:val="ro-RO" w:eastAsia="ru-RU"/>
        </w:rPr>
        <w:t xml:space="preserve"> Strategiei de dezvoltare a organizației</w:t>
      </w:r>
      <w:r w:rsidR="0096227C" w:rsidRPr="00C56071">
        <w:rPr>
          <w:i/>
          <w:noProof/>
          <w:lang w:val="ro-RO" w:eastAsia="ru-RU"/>
        </w:rPr>
        <w:t>, celor mai bune practici naționale</w:t>
      </w:r>
      <w:r w:rsidRPr="00C56071">
        <w:rPr>
          <w:i/>
          <w:noProof/>
          <w:lang w:val="ro-RO" w:eastAsia="ru-RU"/>
        </w:rPr>
        <w:t xml:space="preserve"> </w:t>
      </w:r>
      <w:r w:rsidR="0096227C" w:rsidRPr="00C56071">
        <w:rPr>
          <w:i/>
          <w:noProof/>
          <w:lang w:val="ro-RO" w:eastAsia="ru-RU"/>
        </w:rPr>
        <w:t xml:space="preserve">și internaționale </w:t>
      </w:r>
      <w:r w:rsidRPr="00C56071">
        <w:rPr>
          <w:i/>
          <w:noProof/>
          <w:lang w:val="ro-RO" w:eastAsia="ru-RU"/>
        </w:rPr>
        <w:t>și în conformitate cu specificul activității și cultura organizațională.</w:t>
      </w:r>
    </w:p>
    <w:p w:rsidR="00932BF0" w:rsidRPr="00C56071" w:rsidRDefault="00932BF0" w:rsidP="00932BF0">
      <w:pPr>
        <w:tabs>
          <w:tab w:val="left" w:pos="426"/>
        </w:tabs>
        <w:spacing w:before="240" w:after="120"/>
        <w:jc w:val="both"/>
        <w:rPr>
          <w:i/>
          <w:noProof/>
          <w:lang w:val="ro-RO" w:eastAsia="ru-RU"/>
        </w:rPr>
      </w:pPr>
      <w:r w:rsidRPr="00C56071">
        <w:rPr>
          <w:b/>
          <w:i/>
          <w:noProof/>
          <w:lang w:val="ro-RO" w:eastAsia="ru-RU"/>
        </w:rPr>
        <w:t xml:space="preserve">Politica  de </w:t>
      </w:r>
      <w:r w:rsidR="0096227C" w:rsidRPr="00C56071">
        <w:rPr>
          <w:b/>
          <w:i/>
          <w:noProof/>
          <w:lang w:val="ro-RO" w:eastAsia="ru-RU"/>
        </w:rPr>
        <w:t xml:space="preserve">resurse umane </w:t>
      </w:r>
      <w:r w:rsidRPr="00C56071">
        <w:rPr>
          <w:i/>
          <w:noProof/>
          <w:lang w:val="ro-RO" w:eastAsia="ru-RU"/>
        </w:rPr>
        <w:t xml:space="preserve">prezintă viziunea conducerii, principiile și normele generale ale managementului resurselor umane aplicat în cadrul </w:t>
      </w:r>
      <w:r w:rsidR="00A379C9" w:rsidRPr="00C56071">
        <w:rPr>
          <w:i/>
          <w:noProof/>
          <w:lang w:val="ro-RO" w:eastAsia="ru-RU"/>
        </w:rPr>
        <w:t>ONG</w:t>
      </w:r>
      <w:r w:rsidRPr="00C56071">
        <w:rPr>
          <w:i/>
          <w:noProof/>
          <w:lang w:val="ro-RO" w:eastAsia="ru-RU"/>
        </w:rPr>
        <w:t>.</w:t>
      </w:r>
    </w:p>
    <w:p w:rsidR="00932BF0" w:rsidRPr="00C56071" w:rsidRDefault="00932BF0" w:rsidP="00932BF0">
      <w:pPr>
        <w:tabs>
          <w:tab w:val="left" w:pos="8931"/>
        </w:tabs>
        <w:spacing w:before="720" w:after="120"/>
        <w:jc w:val="both"/>
        <w:rPr>
          <w:b/>
          <w:i/>
          <w:lang w:val="ro-RO"/>
        </w:rPr>
        <w:sectPr w:rsidR="00932BF0" w:rsidRPr="00C56071" w:rsidSect="00A67B8B">
          <w:headerReference w:type="default" r:id="rId8"/>
          <w:footerReference w:type="default" r:id="rId9"/>
          <w:footerReference w:type="first" r:id="rId10"/>
          <w:pgSz w:w="11906" w:h="16838"/>
          <w:pgMar w:top="1701" w:right="1418" w:bottom="1418" w:left="1418" w:header="709" w:footer="709" w:gutter="0"/>
          <w:cols w:space="708"/>
          <w:docGrid w:linePitch="360"/>
        </w:sectPr>
      </w:pPr>
    </w:p>
    <w:p w:rsidR="007554FB" w:rsidRPr="00C56071" w:rsidRDefault="007554FB" w:rsidP="00623474">
      <w:pPr>
        <w:shd w:val="clear" w:color="auto" w:fill="F2F2F2" w:themeFill="background1" w:themeFillShade="F2"/>
        <w:spacing w:before="720" w:after="480"/>
        <w:rPr>
          <w:b/>
          <w:color w:val="0070C0"/>
          <w:sz w:val="28"/>
          <w:szCs w:val="28"/>
          <w:lang w:val="ro-RO"/>
        </w:rPr>
      </w:pPr>
      <w:r w:rsidRPr="00C56071">
        <w:rPr>
          <w:b/>
          <w:color w:val="0070C0"/>
          <w:sz w:val="28"/>
          <w:szCs w:val="28"/>
          <w:lang w:val="ro-RO"/>
        </w:rPr>
        <w:lastRenderedPageBreak/>
        <w:t>CONȚINUT</w:t>
      </w:r>
    </w:p>
    <w:tbl>
      <w:tblPr>
        <w:tblStyle w:val="af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0"/>
        <w:gridCol w:w="1026"/>
      </w:tblGrid>
      <w:tr w:rsidR="0068050F" w:rsidRPr="00C56071" w:rsidTr="00B55DFB">
        <w:tc>
          <w:tcPr>
            <w:tcW w:w="8330" w:type="dxa"/>
          </w:tcPr>
          <w:p w:rsidR="0068050F" w:rsidRPr="00C56071" w:rsidRDefault="00B55DFB" w:rsidP="00FE7E09">
            <w:pPr>
              <w:tabs>
                <w:tab w:val="left" w:pos="8931"/>
              </w:tabs>
              <w:spacing w:before="480" w:after="240"/>
              <w:rPr>
                <w:color w:val="FF0000"/>
                <w:lang w:val="ro-RO"/>
              </w:rPr>
            </w:pPr>
            <w:r w:rsidRPr="00C56071">
              <w:rPr>
                <w:b/>
                <w:lang w:val="ro-RO"/>
              </w:rPr>
              <w:t xml:space="preserve">Capitolul I.  </w:t>
            </w:r>
            <w:r w:rsidR="0068050F" w:rsidRPr="00C56071">
              <w:rPr>
                <w:b/>
                <w:lang w:val="ro-RO"/>
              </w:rPr>
              <w:t xml:space="preserve">DESPRE ORGANIZAȚIE </w:t>
            </w:r>
            <w:r w:rsidR="005C5C16" w:rsidRPr="00C56071">
              <w:rPr>
                <w:color w:val="808080" w:themeColor="background1" w:themeShade="80"/>
                <w:lang w:val="ro-RO"/>
              </w:rPr>
              <w:t>……</w:t>
            </w:r>
            <w:r w:rsidR="007E2CF3" w:rsidRPr="00C56071">
              <w:rPr>
                <w:color w:val="808080" w:themeColor="background1" w:themeShade="80"/>
                <w:lang w:val="ro-RO"/>
              </w:rPr>
              <w:t>………</w:t>
            </w:r>
            <w:r w:rsidR="0068050F" w:rsidRPr="00C56071">
              <w:rPr>
                <w:color w:val="808080" w:themeColor="background1" w:themeShade="80"/>
                <w:lang w:val="ro-RO"/>
              </w:rPr>
              <w:t>………</w:t>
            </w:r>
            <w:r>
              <w:rPr>
                <w:color w:val="808080" w:themeColor="background1" w:themeShade="80"/>
                <w:lang w:val="ro-RO"/>
              </w:rPr>
              <w:t>………</w:t>
            </w:r>
            <w:r w:rsidR="0068050F" w:rsidRPr="00C56071">
              <w:rPr>
                <w:color w:val="808080" w:themeColor="background1" w:themeShade="80"/>
                <w:lang w:val="ro-RO"/>
              </w:rPr>
              <w:t>………</w:t>
            </w:r>
            <w:r w:rsidR="00B85067" w:rsidRPr="00C56071">
              <w:rPr>
                <w:color w:val="808080" w:themeColor="background1" w:themeShade="80"/>
                <w:lang w:val="ro-RO"/>
              </w:rPr>
              <w:t>…</w:t>
            </w:r>
            <w:r>
              <w:rPr>
                <w:color w:val="808080" w:themeColor="background1" w:themeShade="80"/>
                <w:lang w:val="ro-RO"/>
              </w:rPr>
              <w:t>.</w:t>
            </w:r>
            <w:r w:rsidR="00B85067" w:rsidRPr="00C56071">
              <w:rPr>
                <w:color w:val="808080" w:themeColor="background1" w:themeShade="80"/>
                <w:lang w:val="ro-RO"/>
              </w:rPr>
              <w:t>…</w:t>
            </w:r>
          </w:p>
        </w:tc>
        <w:tc>
          <w:tcPr>
            <w:tcW w:w="1026" w:type="dxa"/>
          </w:tcPr>
          <w:p w:rsidR="0068050F" w:rsidRPr="00C56071" w:rsidRDefault="0068050F" w:rsidP="00D0010F">
            <w:pPr>
              <w:tabs>
                <w:tab w:val="left" w:pos="8931"/>
              </w:tabs>
              <w:spacing w:before="480" w:after="240"/>
              <w:rPr>
                <w:i/>
                <w:lang w:val="ro-RO"/>
              </w:rPr>
            </w:pPr>
            <w:r w:rsidRPr="00C56071">
              <w:rPr>
                <w:i/>
                <w:lang w:val="ro-RO"/>
              </w:rPr>
              <w:t xml:space="preserve">pag. </w:t>
            </w:r>
          </w:p>
        </w:tc>
      </w:tr>
      <w:tr w:rsidR="00C21466" w:rsidRPr="00C56071" w:rsidTr="00B55DFB">
        <w:tc>
          <w:tcPr>
            <w:tcW w:w="8330" w:type="dxa"/>
          </w:tcPr>
          <w:p w:rsidR="00C21466" w:rsidRPr="00C56071" w:rsidRDefault="00A64FD3" w:rsidP="00A64FD3">
            <w:pPr>
              <w:tabs>
                <w:tab w:val="left" w:pos="8931"/>
              </w:tabs>
              <w:spacing w:before="120" w:after="120"/>
              <w:ind w:left="176"/>
              <w:rPr>
                <w:b/>
                <w:lang w:val="ro-RO"/>
              </w:rPr>
            </w:pPr>
            <w:r w:rsidRPr="00C56071">
              <w:rPr>
                <w:i/>
                <w:lang w:val="ro-RO"/>
              </w:rPr>
              <w:t xml:space="preserve">Misiunea </w:t>
            </w:r>
            <w:r w:rsidR="00B85067">
              <w:rPr>
                <w:color w:val="808080" w:themeColor="background1" w:themeShade="80"/>
                <w:lang w:val="ro-RO"/>
              </w:rPr>
              <w:t>…………………………………………………………………</w:t>
            </w:r>
            <w:r w:rsidRPr="00B85067">
              <w:rPr>
                <w:color w:val="808080" w:themeColor="background1" w:themeShade="80"/>
                <w:lang w:val="ro-RO"/>
              </w:rPr>
              <w:t>…….</w:t>
            </w:r>
            <w:r w:rsidR="00B85067">
              <w:rPr>
                <w:color w:val="808080" w:themeColor="background1" w:themeShade="80"/>
                <w:lang w:val="ro-RO"/>
              </w:rPr>
              <w:t>.</w:t>
            </w:r>
            <w:r w:rsidR="00B85067" w:rsidRPr="00B85067">
              <w:rPr>
                <w:color w:val="808080" w:themeColor="background1" w:themeShade="80"/>
                <w:lang w:val="ro-RO"/>
              </w:rPr>
              <w:t>….</w:t>
            </w:r>
            <w:r w:rsidR="00B85067">
              <w:rPr>
                <w:color w:val="808080" w:themeColor="background1" w:themeShade="80"/>
                <w:lang w:val="ro-RO"/>
              </w:rPr>
              <w:t>.</w:t>
            </w:r>
          </w:p>
        </w:tc>
        <w:tc>
          <w:tcPr>
            <w:tcW w:w="1026" w:type="dxa"/>
          </w:tcPr>
          <w:p w:rsidR="00C21466" w:rsidRPr="00C56071" w:rsidRDefault="00A64FD3" w:rsidP="008E168B">
            <w:pPr>
              <w:tabs>
                <w:tab w:val="left" w:pos="8931"/>
              </w:tabs>
              <w:spacing w:before="120" w:after="120"/>
              <w:rPr>
                <w:i/>
                <w:lang w:val="ro-RO"/>
              </w:rPr>
            </w:pPr>
            <w:r w:rsidRPr="00C56071">
              <w:rPr>
                <w:i/>
                <w:lang w:val="ro-RO"/>
              </w:rPr>
              <w:t>pag.</w:t>
            </w:r>
          </w:p>
        </w:tc>
      </w:tr>
      <w:tr w:rsidR="009050E6" w:rsidRPr="00C56071" w:rsidTr="00B55DFB">
        <w:tc>
          <w:tcPr>
            <w:tcW w:w="8330" w:type="dxa"/>
          </w:tcPr>
          <w:p w:rsidR="009050E6" w:rsidRPr="00C56071" w:rsidRDefault="009050E6" w:rsidP="00A64FD3">
            <w:pPr>
              <w:tabs>
                <w:tab w:val="left" w:pos="8931"/>
              </w:tabs>
              <w:spacing w:before="120" w:after="120"/>
              <w:ind w:left="176"/>
              <w:rPr>
                <w:i/>
                <w:lang w:val="ro-RO"/>
              </w:rPr>
            </w:pPr>
            <w:r w:rsidRPr="00C56071">
              <w:rPr>
                <w:i/>
                <w:lang w:val="ro-RO"/>
              </w:rPr>
              <w:t>Viziunea</w:t>
            </w:r>
            <w:r w:rsidR="00B85067">
              <w:rPr>
                <w:i/>
                <w:lang w:val="ro-RO"/>
              </w:rPr>
              <w:t xml:space="preserve"> </w:t>
            </w:r>
            <w:r w:rsidR="00B85067">
              <w:rPr>
                <w:color w:val="808080" w:themeColor="background1" w:themeShade="80"/>
                <w:lang w:val="ro-RO"/>
              </w:rPr>
              <w:t>…………………………………………………………………</w:t>
            </w:r>
            <w:r w:rsidR="00B85067" w:rsidRPr="00B85067">
              <w:rPr>
                <w:color w:val="808080" w:themeColor="background1" w:themeShade="80"/>
                <w:lang w:val="ro-RO"/>
              </w:rPr>
              <w:t>…….</w:t>
            </w:r>
            <w:r w:rsidR="00B85067">
              <w:rPr>
                <w:color w:val="808080" w:themeColor="background1" w:themeShade="80"/>
                <w:lang w:val="ro-RO"/>
              </w:rPr>
              <w:t>.</w:t>
            </w:r>
            <w:r w:rsidR="00B85067" w:rsidRPr="00B85067">
              <w:rPr>
                <w:color w:val="808080" w:themeColor="background1" w:themeShade="80"/>
                <w:lang w:val="ro-RO"/>
              </w:rPr>
              <w:t>….</w:t>
            </w:r>
            <w:r w:rsidR="00B85067">
              <w:rPr>
                <w:color w:val="808080" w:themeColor="background1" w:themeShade="80"/>
                <w:lang w:val="ro-RO"/>
              </w:rPr>
              <w:t>..</w:t>
            </w:r>
          </w:p>
        </w:tc>
        <w:tc>
          <w:tcPr>
            <w:tcW w:w="1026" w:type="dxa"/>
          </w:tcPr>
          <w:p w:rsidR="009050E6" w:rsidRPr="00C56071" w:rsidRDefault="009050E6" w:rsidP="00B23DF2">
            <w:pPr>
              <w:tabs>
                <w:tab w:val="left" w:pos="8931"/>
              </w:tabs>
              <w:spacing w:before="120" w:after="120"/>
              <w:rPr>
                <w:i/>
                <w:lang w:val="ro-RO"/>
              </w:rPr>
            </w:pPr>
            <w:r w:rsidRPr="00C56071">
              <w:rPr>
                <w:i/>
                <w:lang w:val="ro-RO"/>
              </w:rPr>
              <w:t>pag.</w:t>
            </w:r>
          </w:p>
        </w:tc>
      </w:tr>
      <w:tr w:rsidR="009050E6" w:rsidRPr="00C56071" w:rsidTr="00B55DFB">
        <w:tc>
          <w:tcPr>
            <w:tcW w:w="8330" w:type="dxa"/>
          </w:tcPr>
          <w:p w:rsidR="009050E6" w:rsidRPr="00C56071" w:rsidRDefault="009050E6" w:rsidP="00B85067">
            <w:pPr>
              <w:tabs>
                <w:tab w:val="left" w:pos="8931"/>
              </w:tabs>
              <w:spacing w:before="120" w:after="120"/>
              <w:ind w:left="176"/>
              <w:rPr>
                <w:i/>
                <w:lang w:val="ro-RO"/>
              </w:rPr>
            </w:pPr>
            <w:r w:rsidRPr="00C56071">
              <w:rPr>
                <w:i/>
                <w:lang w:val="ro-RO"/>
              </w:rPr>
              <w:t>Principii și valori</w:t>
            </w:r>
            <w:r w:rsidR="00B85067">
              <w:rPr>
                <w:i/>
                <w:lang w:val="ro-RO"/>
              </w:rPr>
              <w:t xml:space="preserve"> </w:t>
            </w:r>
            <w:r w:rsidR="00B85067">
              <w:rPr>
                <w:color w:val="808080" w:themeColor="background1" w:themeShade="80"/>
                <w:lang w:val="ro-RO"/>
              </w:rPr>
              <w:t>…………………………………………………………………..</w:t>
            </w:r>
          </w:p>
        </w:tc>
        <w:tc>
          <w:tcPr>
            <w:tcW w:w="1026" w:type="dxa"/>
          </w:tcPr>
          <w:p w:rsidR="009050E6" w:rsidRPr="00C56071" w:rsidRDefault="009050E6" w:rsidP="00B23DF2">
            <w:pPr>
              <w:tabs>
                <w:tab w:val="left" w:pos="8931"/>
              </w:tabs>
              <w:spacing w:before="120" w:after="120"/>
              <w:rPr>
                <w:i/>
                <w:lang w:val="ro-RO"/>
              </w:rPr>
            </w:pPr>
            <w:r w:rsidRPr="00C56071">
              <w:rPr>
                <w:i/>
                <w:lang w:val="ro-RO"/>
              </w:rPr>
              <w:t>pag.</w:t>
            </w:r>
          </w:p>
        </w:tc>
      </w:tr>
      <w:tr w:rsidR="009050E6" w:rsidRPr="00C56071" w:rsidTr="00B55DFB">
        <w:tc>
          <w:tcPr>
            <w:tcW w:w="8330" w:type="dxa"/>
          </w:tcPr>
          <w:p w:rsidR="009050E6" w:rsidRPr="00C56071" w:rsidRDefault="00F17D76" w:rsidP="00A64FD3">
            <w:pPr>
              <w:tabs>
                <w:tab w:val="left" w:pos="8931"/>
              </w:tabs>
              <w:spacing w:before="120" w:after="120"/>
              <w:ind w:left="176"/>
              <w:rPr>
                <w:i/>
                <w:lang w:val="ro-RO"/>
              </w:rPr>
            </w:pPr>
            <w:r>
              <w:rPr>
                <w:i/>
                <w:lang w:val="ro-RO"/>
              </w:rPr>
              <w:t>Programe</w:t>
            </w:r>
            <w:r w:rsidR="009050E6" w:rsidRPr="00C56071">
              <w:rPr>
                <w:i/>
                <w:lang w:val="ro-RO"/>
              </w:rPr>
              <w:t xml:space="preserve"> de activitate</w:t>
            </w:r>
            <w:r w:rsidR="00B85067">
              <w:rPr>
                <w:i/>
                <w:lang w:val="ro-RO"/>
              </w:rPr>
              <w:t xml:space="preserve"> </w:t>
            </w:r>
            <w:r>
              <w:rPr>
                <w:color w:val="808080" w:themeColor="background1" w:themeShade="80"/>
                <w:lang w:val="ro-RO"/>
              </w:rPr>
              <w:t>……………………</w:t>
            </w:r>
            <w:r w:rsidR="00B85067">
              <w:rPr>
                <w:color w:val="808080" w:themeColor="background1" w:themeShade="80"/>
                <w:lang w:val="ro-RO"/>
              </w:rPr>
              <w:t>……………………………</w:t>
            </w:r>
            <w:r w:rsidR="00B55DFB">
              <w:rPr>
                <w:color w:val="808080" w:themeColor="background1" w:themeShade="80"/>
                <w:lang w:val="ro-RO"/>
              </w:rPr>
              <w:t>.</w:t>
            </w:r>
            <w:r w:rsidR="00B85067">
              <w:rPr>
                <w:color w:val="808080" w:themeColor="background1" w:themeShade="80"/>
                <w:lang w:val="ro-RO"/>
              </w:rPr>
              <w:t>…………</w:t>
            </w:r>
          </w:p>
        </w:tc>
        <w:tc>
          <w:tcPr>
            <w:tcW w:w="1026" w:type="dxa"/>
          </w:tcPr>
          <w:p w:rsidR="009050E6" w:rsidRPr="00C56071" w:rsidRDefault="009050E6" w:rsidP="00B23DF2">
            <w:pPr>
              <w:tabs>
                <w:tab w:val="left" w:pos="8931"/>
              </w:tabs>
              <w:spacing w:before="120" w:after="120"/>
              <w:rPr>
                <w:i/>
                <w:lang w:val="ro-RO"/>
              </w:rPr>
            </w:pPr>
            <w:r w:rsidRPr="00C56071">
              <w:rPr>
                <w:i/>
                <w:lang w:val="ro-RO"/>
              </w:rPr>
              <w:t>pag.</w:t>
            </w:r>
          </w:p>
        </w:tc>
      </w:tr>
      <w:tr w:rsidR="009050E6" w:rsidRPr="00C56071" w:rsidTr="00B55DFB">
        <w:tc>
          <w:tcPr>
            <w:tcW w:w="8330" w:type="dxa"/>
          </w:tcPr>
          <w:p w:rsidR="009050E6" w:rsidRPr="00C56071" w:rsidRDefault="009050E6" w:rsidP="00FE7E09">
            <w:pPr>
              <w:tabs>
                <w:tab w:val="left" w:pos="8931"/>
              </w:tabs>
              <w:spacing w:before="240" w:after="240"/>
              <w:rPr>
                <w:b/>
                <w:lang w:val="ro-RO"/>
              </w:rPr>
            </w:pPr>
            <w:r w:rsidRPr="00C56071">
              <w:rPr>
                <w:b/>
                <w:lang w:val="ro-RO"/>
              </w:rPr>
              <w:t xml:space="preserve">Capitolul </w:t>
            </w:r>
            <w:r w:rsidR="00B55DFB">
              <w:rPr>
                <w:b/>
                <w:lang w:val="ro-RO"/>
              </w:rPr>
              <w:t>I</w:t>
            </w:r>
            <w:r w:rsidRPr="00C56071">
              <w:rPr>
                <w:b/>
                <w:lang w:val="ro-RO"/>
              </w:rPr>
              <w:t xml:space="preserve">I.  PREVEDERI GENERALE  </w:t>
            </w:r>
            <w:r w:rsidR="00B55DFB">
              <w:rPr>
                <w:color w:val="808080" w:themeColor="background1" w:themeShade="80"/>
                <w:lang w:val="ro-RO"/>
              </w:rPr>
              <w:t>……………….…........….</w:t>
            </w:r>
            <w:r w:rsidRPr="00C56071">
              <w:rPr>
                <w:color w:val="808080" w:themeColor="background1" w:themeShade="80"/>
                <w:lang w:val="ro-RO"/>
              </w:rPr>
              <w:t>……</w:t>
            </w:r>
            <w:r w:rsidR="00B85067">
              <w:rPr>
                <w:color w:val="808080" w:themeColor="background1" w:themeShade="80"/>
                <w:lang w:val="ro-RO"/>
              </w:rPr>
              <w:t>...</w:t>
            </w:r>
            <w:r w:rsidRPr="00C56071">
              <w:rPr>
                <w:color w:val="808080" w:themeColor="background1" w:themeShade="80"/>
                <w:lang w:val="ro-RO"/>
              </w:rPr>
              <w:t>……</w:t>
            </w:r>
          </w:p>
        </w:tc>
        <w:tc>
          <w:tcPr>
            <w:tcW w:w="1026" w:type="dxa"/>
          </w:tcPr>
          <w:p w:rsidR="009050E6" w:rsidRPr="00C56071" w:rsidRDefault="009050E6" w:rsidP="00D0010F">
            <w:pPr>
              <w:tabs>
                <w:tab w:val="left" w:pos="8931"/>
              </w:tabs>
              <w:spacing w:before="240" w:after="240"/>
              <w:rPr>
                <w:i/>
                <w:lang w:val="ro-RO"/>
              </w:rPr>
            </w:pPr>
            <w:r w:rsidRPr="00C56071">
              <w:rPr>
                <w:i/>
                <w:lang w:val="ro-RO"/>
              </w:rPr>
              <w:t>pag.</w:t>
            </w:r>
          </w:p>
        </w:tc>
      </w:tr>
      <w:tr w:rsidR="009050E6" w:rsidRPr="00C56071" w:rsidTr="00B55DFB">
        <w:tc>
          <w:tcPr>
            <w:tcW w:w="8330" w:type="dxa"/>
          </w:tcPr>
          <w:p w:rsidR="009050E6" w:rsidRPr="00C56071" w:rsidRDefault="009050E6" w:rsidP="00C21466">
            <w:pPr>
              <w:tabs>
                <w:tab w:val="left" w:pos="8931"/>
              </w:tabs>
              <w:spacing w:before="120" w:after="120"/>
              <w:ind w:left="176"/>
              <w:rPr>
                <w:i/>
                <w:lang w:val="ro-RO"/>
              </w:rPr>
            </w:pPr>
            <w:r w:rsidRPr="00C56071">
              <w:rPr>
                <w:i/>
                <w:lang w:val="ro-RO"/>
              </w:rPr>
              <w:t xml:space="preserve">Noțiuni-cheie </w:t>
            </w:r>
            <w:r w:rsidRPr="00C56071">
              <w:rPr>
                <w:color w:val="808080" w:themeColor="background1" w:themeShade="80"/>
                <w:lang w:val="ro-RO"/>
              </w:rPr>
              <w:t>……………………………………………………………………</w:t>
            </w:r>
            <w:r w:rsidR="00B85067" w:rsidRPr="00C56071">
              <w:rPr>
                <w:color w:val="808080" w:themeColor="background1" w:themeShade="80"/>
                <w:lang w:val="ro-RO"/>
              </w:rPr>
              <w:t>…</w:t>
            </w:r>
            <w:r w:rsidR="00B85067">
              <w:rPr>
                <w:color w:val="808080" w:themeColor="background1" w:themeShade="80"/>
                <w:lang w:val="ro-RO"/>
              </w:rPr>
              <w:t>.</w:t>
            </w:r>
          </w:p>
        </w:tc>
        <w:tc>
          <w:tcPr>
            <w:tcW w:w="1026" w:type="dxa"/>
          </w:tcPr>
          <w:p w:rsidR="009050E6" w:rsidRPr="00C56071" w:rsidRDefault="009050E6" w:rsidP="00FE7E09">
            <w:pPr>
              <w:tabs>
                <w:tab w:val="left" w:pos="8931"/>
              </w:tabs>
              <w:spacing w:before="120" w:after="120"/>
              <w:rPr>
                <w:i/>
                <w:lang w:val="ro-RO"/>
              </w:rPr>
            </w:pPr>
            <w:r w:rsidRPr="00C56071">
              <w:rPr>
                <w:i/>
                <w:lang w:val="ro-RO"/>
              </w:rPr>
              <w:t>pag.</w:t>
            </w:r>
          </w:p>
        </w:tc>
      </w:tr>
      <w:tr w:rsidR="009050E6" w:rsidRPr="00C56071" w:rsidTr="00B55DFB">
        <w:tc>
          <w:tcPr>
            <w:tcW w:w="8330" w:type="dxa"/>
          </w:tcPr>
          <w:p w:rsidR="009050E6" w:rsidRPr="00C56071" w:rsidRDefault="009050E6" w:rsidP="00C21466">
            <w:pPr>
              <w:tabs>
                <w:tab w:val="left" w:pos="8931"/>
              </w:tabs>
              <w:spacing w:before="120" w:after="120"/>
              <w:ind w:left="176"/>
              <w:rPr>
                <w:i/>
                <w:lang w:val="ro-RO"/>
              </w:rPr>
            </w:pPr>
            <w:r w:rsidRPr="00C56071">
              <w:rPr>
                <w:i/>
                <w:lang w:val="ro-RO"/>
              </w:rPr>
              <w:t xml:space="preserve">Principii de bază </w:t>
            </w:r>
            <w:r w:rsidRPr="00C56071">
              <w:rPr>
                <w:color w:val="808080" w:themeColor="background1" w:themeShade="80"/>
                <w:lang w:val="ro-RO"/>
              </w:rPr>
              <w:t>………………………………………………………………</w:t>
            </w:r>
            <w:r w:rsidR="00B85067" w:rsidRPr="00C56071">
              <w:rPr>
                <w:color w:val="808080" w:themeColor="background1" w:themeShade="80"/>
                <w:lang w:val="ro-RO"/>
              </w:rPr>
              <w:t>…</w:t>
            </w:r>
            <w:r w:rsidR="00B85067">
              <w:rPr>
                <w:color w:val="808080" w:themeColor="background1" w:themeShade="80"/>
                <w:lang w:val="ro-RO"/>
              </w:rPr>
              <w:t>...</w:t>
            </w:r>
          </w:p>
        </w:tc>
        <w:tc>
          <w:tcPr>
            <w:tcW w:w="1026" w:type="dxa"/>
          </w:tcPr>
          <w:p w:rsidR="009050E6" w:rsidRPr="00C56071" w:rsidRDefault="009050E6" w:rsidP="00FE7E09">
            <w:pPr>
              <w:tabs>
                <w:tab w:val="left" w:pos="8931"/>
              </w:tabs>
              <w:spacing w:before="120" w:after="120"/>
              <w:rPr>
                <w:i/>
                <w:lang w:val="ro-RO"/>
              </w:rPr>
            </w:pPr>
            <w:r w:rsidRPr="00C56071">
              <w:rPr>
                <w:i/>
                <w:lang w:val="ro-RO"/>
              </w:rPr>
              <w:t>pag.</w:t>
            </w:r>
          </w:p>
        </w:tc>
      </w:tr>
      <w:tr w:rsidR="009050E6" w:rsidRPr="00C56071" w:rsidTr="00B55DFB">
        <w:tc>
          <w:tcPr>
            <w:tcW w:w="8330" w:type="dxa"/>
          </w:tcPr>
          <w:p w:rsidR="009050E6" w:rsidRPr="00C56071" w:rsidRDefault="009050E6" w:rsidP="00C21466">
            <w:pPr>
              <w:tabs>
                <w:tab w:val="left" w:pos="8931"/>
              </w:tabs>
              <w:spacing w:before="120" w:after="120"/>
              <w:ind w:left="176"/>
              <w:rPr>
                <w:i/>
                <w:lang w:val="ro-RO"/>
              </w:rPr>
            </w:pPr>
            <w:r w:rsidRPr="00C56071">
              <w:rPr>
                <w:i/>
                <w:lang w:val="ro-RO"/>
              </w:rPr>
              <w:t xml:space="preserve">Categorii de personal </w:t>
            </w:r>
            <w:r w:rsidRPr="00C56071">
              <w:rPr>
                <w:color w:val="808080" w:themeColor="background1" w:themeShade="80"/>
                <w:lang w:val="ro-RO"/>
              </w:rPr>
              <w:t>…………………………………………………………</w:t>
            </w:r>
            <w:r w:rsidR="00B85067" w:rsidRPr="00C56071">
              <w:rPr>
                <w:color w:val="808080" w:themeColor="background1" w:themeShade="80"/>
                <w:lang w:val="ro-RO"/>
              </w:rPr>
              <w:t>…</w:t>
            </w:r>
            <w:r w:rsidR="00B85067">
              <w:rPr>
                <w:color w:val="808080" w:themeColor="background1" w:themeShade="80"/>
                <w:lang w:val="ro-RO"/>
              </w:rPr>
              <w:t>...</w:t>
            </w:r>
          </w:p>
        </w:tc>
        <w:tc>
          <w:tcPr>
            <w:tcW w:w="1026" w:type="dxa"/>
          </w:tcPr>
          <w:p w:rsidR="009050E6" w:rsidRPr="00C56071" w:rsidRDefault="009050E6" w:rsidP="00FE7E09">
            <w:pPr>
              <w:tabs>
                <w:tab w:val="left" w:pos="8931"/>
              </w:tabs>
              <w:spacing w:before="120" w:after="120"/>
              <w:rPr>
                <w:i/>
                <w:lang w:val="ro-RO"/>
              </w:rPr>
            </w:pPr>
            <w:r w:rsidRPr="00C56071">
              <w:rPr>
                <w:i/>
                <w:lang w:val="ro-RO"/>
              </w:rPr>
              <w:t>pag.</w:t>
            </w:r>
          </w:p>
        </w:tc>
      </w:tr>
      <w:tr w:rsidR="009050E6" w:rsidRPr="00C56071" w:rsidTr="00B55DFB">
        <w:tc>
          <w:tcPr>
            <w:tcW w:w="8330" w:type="dxa"/>
          </w:tcPr>
          <w:p w:rsidR="009050E6" w:rsidRPr="00C56071" w:rsidRDefault="009050E6" w:rsidP="00C21466">
            <w:pPr>
              <w:tabs>
                <w:tab w:val="left" w:pos="8931"/>
              </w:tabs>
              <w:spacing w:before="120" w:after="120"/>
              <w:ind w:left="176"/>
              <w:rPr>
                <w:i/>
                <w:lang w:val="ro-RO"/>
              </w:rPr>
            </w:pPr>
            <w:r w:rsidRPr="00C56071">
              <w:rPr>
                <w:i/>
                <w:lang w:val="ro-RO"/>
              </w:rPr>
              <w:t xml:space="preserve">Drepturi și responsabilități </w:t>
            </w:r>
            <w:r w:rsidRPr="00C56071">
              <w:rPr>
                <w:color w:val="808080" w:themeColor="background1" w:themeShade="80"/>
                <w:lang w:val="ro-RO"/>
              </w:rPr>
              <w:t>……………………………………………………</w:t>
            </w:r>
            <w:r w:rsidR="00B85067" w:rsidRPr="00C56071">
              <w:rPr>
                <w:color w:val="808080" w:themeColor="background1" w:themeShade="80"/>
                <w:lang w:val="ro-RO"/>
              </w:rPr>
              <w:t>…</w:t>
            </w:r>
            <w:r w:rsidR="00B85067">
              <w:rPr>
                <w:color w:val="808080" w:themeColor="background1" w:themeShade="80"/>
                <w:lang w:val="ro-RO"/>
              </w:rPr>
              <w:t>...</w:t>
            </w:r>
          </w:p>
        </w:tc>
        <w:tc>
          <w:tcPr>
            <w:tcW w:w="1026" w:type="dxa"/>
          </w:tcPr>
          <w:p w:rsidR="009050E6" w:rsidRPr="00C56071" w:rsidRDefault="009050E6" w:rsidP="00FE7E09">
            <w:pPr>
              <w:tabs>
                <w:tab w:val="left" w:pos="8931"/>
              </w:tabs>
              <w:spacing w:before="120" w:after="120"/>
              <w:rPr>
                <w:i/>
                <w:lang w:val="ro-RO"/>
              </w:rPr>
            </w:pPr>
            <w:r w:rsidRPr="00C56071">
              <w:rPr>
                <w:i/>
                <w:lang w:val="ro-RO"/>
              </w:rPr>
              <w:t>pag.</w:t>
            </w:r>
          </w:p>
        </w:tc>
      </w:tr>
      <w:tr w:rsidR="009050E6" w:rsidRPr="00C56071" w:rsidTr="00B55DFB">
        <w:tc>
          <w:tcPr>
            <w:tcW w:w="8330" w:type="dxa"/>
          </w:tcPr>
          <w:p w:rsidR="009050E6" w:rsidRPr="00C56071" w:rsidRDefault="009050E6" w:rsidP="00FE7E09">
            <w:pPr>
              <w:tabs>
                <w:tab w:val="left" w:pos="8931"/>
              </w:tabs>
              <w:spacing w:before="240" w:after="240"/>
              <w:rPr>
                <w:b/>
                <w:lang w:val="ro-RO"/>
              </w:rPr>
            </w:pPr>
            <w:r w:rsidRPr="00C56071">
              <w:rPr>
                <w:b/>
                <w:lang w:val="ro-RO"/>
              </w:rPr>
              <w:t>Capitolul II</w:t>
            </w:r>
            <w:r w:rsidR="00B55DFB">
              <w:rPr>
                <w:b/>
                <w:lang w:val="ro-RO"/>
              </w:rPr>
              <w:t>I</w:t>
            </w:r>
            <w:r w:rsidRPr="00C56071">
              <w:rPr>
                <w:b/>
                <w:lang w:val="ro-RO"/>
              </w:rPr>
              <w:t xml:space="preserve">. POLITICI DE PERSONAL </w:t>
            </w:r>
            <w:r w:rsidR="00B55DFB">
              <w:rPr>
                <w:color w:val="808080" w:themeColor="background1" w:themeShade="80"/>
                <w:lang w:val="ro-RO"/>
              </w:rPr>
              <w:t>…………</w:t>
            </w:r>
            <w:r w:rsidRPr="00C56071">
              <w:rPr>
                <w:color w:val="808080" w:themeColor="background1" w:themeShade="80"/>
                <w:lang w:val="ro-RO"/>
              </w:rPr>
              <w:t>………………</w:t>
            </w:r>
            <w:r w:rsidR="00B55DFB">
              <w:rPr>
                <w:color w:val="808080" w:themeColor="background1" w:themeShade="80"/>
                <w:lang w:val="ro-RO"/>
              </w:rPr>
              <w:t>.</w:t>
            </w:r>
            <w:r w:rsidRPr="00C56071">
              <w:rPr>
                <w:color w:val="808080" w:themeColor="background1" w:themeShade="80"/>
                <w:lang w:val="ro-RO"/>
              </w:rPr>
              <w:t>.....…..….…</w:t>
            </w:r>
          </w:p>
        </w:tc>
        <w:tc>
          <w:tcPr>
            <w:tcW w:w="1026" w:type="dxa"/>
          </w:tcPr>
          <w:p w:rsidR="009050E6" w:rsidRPr="00C56071" w:rsidRDefault="009050E6" w:rsidP="00C51B74">
            <w:pPr>
              <w:tabs>
                <w:tab w:val="left" w:pos="8931"/>
              </w:tabs>
              <w:spacing w:before="240" w:after="240"/>
              <w:rPr>
                <w:i/>
                <w:lang w:val="ro-RO"/>
              </w:rPr>
            </w:pPr>
            <w:r w:rsidRPr="00C56071">
              <w:rPr>
                <w:i/>
                <w:lang w:val="ro-RO"/>
              </w:rPr>
              <w:t>pag.</w:t>
            </w:r>
          </w:p>
        </w:tc>
      </w:tr>
      <w:tr w:rsidR="009050E6" w:rsidRPr="00C56071" w:rsidTr="00B55DFB">
        <w:tc>
          <w:tcPr>
            <w:tcW w:w="8330" w:type="dxa"/>
          </w:tcPr>
          <w:p w:rsidR="009050E6" w:rsidRPr="00C56071" w:rsidRDefault="009050E6" w:rsidP="00781C22">
            <w:pPr>
              <w:pStyle w:val="af1"/>
              <w:numPr>
                <w:ilvl w:val="0"/>
                <w:numId w:val="6"/>
              </w:numPr>
              <w:tabs>
                <w:tab w:val="left" w:pos="8931"/>
              </w:tabs>
              <w:spacing w:before="120" w:after="120"/>
              <w:ind w:left="454" w:hanging="283"/>
              <w:rPr>
                <w:b/>
                <w:i/>
                <w:lang w:val="ro-RO"/>
              </w:rPr>
            </w:pPr>
            <w:r w:rsidRPr="00C56071">
              <w:rPr>
                <w:i/>
                <w:lang w:val="ro-RO"/>
              </w:rPr>
              <w:t xml:space="preserve">Recrutarea, selecția și angajarea personalului  </w:t>
            </w:r>
            <w:r w:rsidRPr="00C56071">
              <w:rPr>
                <w:color w:val="808080" w:themeColor="background1" w:themeShade="80"/>
                <w:lang w:val="ro-RO"/>
              </w:rPr>
              <w:t>……………………………..…</w:t>
            </w:r>
          </w:p>
        </w:tc>
        <w:tc>
          <w:tcPr>
            <w:tcW w:w="1026" w:type="dxa"/>
          </w:tcPr>
          <w:p w:rsidR="009050E6" w:rsidRPr="00C56071" w:rsidRDefault="009050E6" w:rsidP="00781C22">
            <w:pPr>
              <w:tabs>
                <w:tab w:val="left" w:pos="8931"/>
              </w:tabs>
              <w:spacing w:before="120" w:after="120"/>
              <w:rPr>
                <w:i/>
                <w:lang w:val="ro-RO"/>
              </w:rPr>
            </w:pPr>
            <w:r w:rsidRPr="00C56071">
              <w:rPr>
                <w:i/>
                <w:lang w:val="ro-RO"/>
              </w:rPr>
              <w:t>pag.</w:t>
            </w:r>
          </w:p>
        </w:tc>
      </w:tr>
      <w:tr w:rsidR="009050E6" w:rsidRPr="00C56071" w:rsidTr="00B55DFB">
        <w:tc>
          <w:tcPr>
            <w:tcW w:w="8330" w:type="dxa"/>
          </w:tcPr>
          <w:p w:rsidR="009050E6" w:rsidRPr="00C56071" w:rsidRDefault="00F17D76" w:rsidP="00240BEF">
            <w:pPr>
              <w:pStyle w:val="af1"/>
              <w:numPr>
                <w:ilvl w:val="0"/>
                <w:numId w:val="6"/>
              </w:numPr>
              <w:tabs>
                <w:tab w:val="left" w:pos="8931"/>
              </w:tabs>
              <w:spacing w:before="120" w:after="120"/>
              <w:ind w:left="454" w:hanging="283"/>
              <w:rPr>
                <w:b/>
                <w:i/>
                <w:lang w:val="ro-RO"/>
              </w:rPr>
            </w:pPr>
            <w:r>
              <w:rPr>
                <w:i/>
                <w:lang w:val="ro-RO"/>
              </w:rPr>
              <w:t>Supervizarea și e</w:t>
            </w:r>
            <w:r w:rsidR="009050E6" w:rsidRPr="00C56071">
              <w:rPr>
                <w:i/>
                <w:lang w:val="ro-RO"/>
              </w:rPr>
              <w:t xml:space="preserve">valuarea personalului </w:t>
            </w:r>
            <w:r>
              <w:rPr>
                <w:color w:val="808080" w:themeColor="background1" w:themeShade="80"/>
                <w:lang w:val="ro-RO"/>
              </w:rPr>
              <w:t>……</w:t>
            </w:r>
            <w:r w:rsidR="00B85067" w:rsidRPr="00C56071">
              <w:rPr>
                <w:color w:val="808080" w:themeColor="background1" w:themeShade="80"/>
                <w:lang w:val="ro-RO"/>
              </w:rPr>
              <w:t>…………………………………</w:t>
            </w:r>
          </w:p>
        </w:tc>
        <w:tc>
          <w:tcPr>
            <w:tcW w:w="1026" w:type="dxa"/>
          </w:tcPr>
          <w:p w:rsidR="009050E6" w:rsidRPr="00C56071" w:rsidRDefault="009050E6" w:rsidP="00781C22">
            <w:pPr>
              <w:tabs>
                <w:tab w:val="left" w:pos="8931"/>
              </w:tabs>
              <w:spacing w:before="120" w:after="120"/>
              <w:rPr>
                <w:i/>
                <w:lang w:val="ro-RO"/>
              </w:rPr>
            </w:pPr>
            <w:r w:rsidRPr="00C56071">
              <w:rPr>
                <w:i/>
                <w:lang w:val="ro-RO"/>
              </w:rPr>
              <w:t>pag.</w:t>
            </w:r>
          </w:p>
        </w:tc>
      </w:tr>
      <w:tr w:rsidR="009050E6" w:rsidRPr="00C56071" w:rsidTr="00B55DFB">
        <w:tc>
          <w:tcPr>
            <w:tcW w:w="8330" w:type="dxa"/>
          </w:tcPr>
          <w:p w:rsidR="009050E6" w:rsidRPr="00C56071" w:rsidRDefault="008B61D7" w:rsidP="00B85067">
            <w:pPr>
              <w:pStyle w:val="af1"/>
              <w:numPr>
                <w:ilvl w:val="0"/>
                <w:numId w:val="6"/>
              </w:numPr>
              <w:tabs>
                <w:tab w:val="left" w:pos="8931"/>
              </w:tabs>
              <w:spacing w:before="120" w:after="120"/>
              <w:ind w:left="454" w:right="34" w:hanging="283"/>
              <w:rPr>
                <w:i/>
                <w:lang w:val="ro-RO"/>
              </w:rPr>
            </w:pPr>
            <w:r w:rsidRPr="00C56071">
              <w:rPr>
                <w:i/>
                <w:lang w:val="ro-RO"/>
              </w:rPr>
              <w:t xml:space="preserve">Motivarea personalului </w:t>
            </w:r>
            <w:r w:rsidR="009050E6" w:rsidRPr="00C56071">
              <w:rPr>
                <w:color w:val="808080" w:themeColor="background1" w:themeShade="80"/>
                <w:lang w:val="ro-RO"/>
              </w:rPr>
              <w:t>……….…………….……………………</w:t>
            </w:r>
            <w:r w:rsidR="00B85067">
              <w:rPr>
                <w:color w:val="808080" w:themeColor="background1" w:themeShade="80"/>
                <w:lang w:val="ro-RO"/>
              </w:rPr>
              <w:t>..</w:t>
            </w:r>
            <w:r w:rsidR="009050E6" w:rsidRPr="00C56071">
              <w:rPr>
                <w:color w:val="808080" w:themeColor="background1" w:themeShade="80"/>
                <w:lang w:val="ro-RO"/>
              </w:rPr>
              <w:t>…</w:t>
            </w:r>
            <w:r w:rsidR="00B85067" w:rsidRPr="00C56071">
              <w:rPr>
                <w:color w:val="808080" w:themeColor="background1" w:themeShade="80"/>
                <w:lang w:val="ro-RO"/>
              </w:rPr>
              <w:t>…</w:t>
            </w:r>
            <w:r w:rsidR="00B85067">
              <w:rPr>
                <w:color w:val="808080" w:themeColor="background1" w:themeShade="80"/>
                <w:lang w:val="ro-RO"/>
              </w:rPr>
              <w:t>..</w:t>
            </w:r>
            <w:r w:rsidR="00B85067" w:rsidRPr="00C56071">
              <w:rPr>
                <w:color w:val="808080" w:themeColor="background1" w:themeShade="80"/>
                <w:lang w:val="ro-RO"/>
              </w:rPr>
              <w:t>……</w:t>
            </w:r>
            <w:r w:rsidR="00B85067">
              <w:rPr>
                <w:color w:val="808080" w:themeColor="background1" w:themeShade="80"/>
                <w:lang w:val="ro-RO"/>
              </w:rPr>
              <w:t>..</w:t>
            </w:r>
          </w:p>
        </w:tc>
        <w:tc>
          <w:tcPr>
            <w:tcW w:w="1026" w:type="dxa"/>
          </w:tcPr>
          <w:p w:rsidR="009050E6" w:rsidRPr="00C56071" w:rsidRDefault="009050E6" w:rsidP="00781C22">
            <w:pPr>
              <w:tabs>
                <w:tab w:val="left" w:pos="8931"/>
              </w:tabs>
              <w:spacing w:before="120" w:after="120"/>
              <w:rPr>
                <w:i/>
                <w:lang w:val="ro-RO"/>
              </w:rPr>
            </w:pPr>
            <w:r w:rsidRPr="00C56071">
              <w:rPr>
                <w:i/>
                <w:lang w:val="ro-RO"/>
              </w:rPr>
              <w:t>pag.</w:t>
            </w:r>
          </w:p>
        </w:tc>
      </w:tr>
      <w:tr w:rsidR="009050E6" w:rsidRPr="00C56071" w:rsidTr="00B55DFB">
        <w:tc>
          <w:tcPr>
            <w:tcW w:w="8330" w:type="dxa"/>
          </w:tcPr>
          <w:p w:rsidR="009050E6" w:rsidRPr="00C56071" w:rsidRDefault="008B61D7" w:rsidP="008B61D7">
            <w:pPr>
              <w:pStyle w:val="af1"/>
              <w:numPr>
                <w:ilvl w:val="0"/>
                <w:numId w:val="6"/>
              </w:numPr>
              <w:tabs>
                <w:tab w:val="left" w:pos="8931"/>
              </w:tabs>
              <w:spacing w:before="120" w:after="120"/>
              <w:ind w:left="454" w:hanging="283"/>
              <w:rPr>
                <w:i/>
                <w:lang w:val="ro-RO"/>
              </w:rPr>
            </w:pPr>
            <w:r w:rsidRPr="00C56071">
              <w:rPr>
                <w:i/>
                <w:lang w:val="ro-RO"/>
              </w:rPr>
              <w:t xml:space="preserve">Dezvoltarea profesională continuă </w:t>
            </w:r>
            <w:r w:rsidR="009050E6" w:rsidRPr="00C56071">
              <w:rPr>
                <w:color w:val="808080" w:themeColor="background1" w:themeShade="80"/>
                <w:lang w:val="ro-RO"/>
              </w:rPr>
              <w:t>.………………………..…………………</w:t>
            </w:r>
            <w:r w:rsidR="00B85067">
              <w:rPr>
                <w:color w:val="808080" w:themeColor="background1" w:themeShade="80"/>
                <w:lang w:val="ro-RO"/>
              </w:rPr>
              <w:t>...</w:t>
            </w:r>
            <w:r w:rsidR="00B85067" w:rsidRPr="00C56071">
              <w:rPr>
                <w:color w:val="808080" w:themeColor="background1" w:themeShade="80"/>
                <w:lang w:val="ro-RO"/>
              </w:rPr>
              <w:t xml:space="preserve"> </w:t>
            </w:r>
          </w:p>
        </w:tc>
        <w:tc>
          <w:tcPr>
            <w:tcW w:w="1026" w:type="dxa"/>
          </w:tcPr>
          <w:p w:rsidR="009050E6" w:rsidRPr="00C56071" w:rsidRDefault="009050E6" w:rsidP="00781C22">
            <w:pPr>
              <w:tabs>
                <w:tab w:val="left" w:pos="8931"/>
              </w:tabs>
              <w:spacing w:before="120" w:after="120"/>
              <w:rPr>
                <w:i/>
                <w:lang w:val="ro-RO"/>
              </w:rPr>
            </w:pPr>
            <w:r w:rsidRPr="00C56071">
              <w:rPr>
                <w:i/>
                <w:lang w:val="ro-RO"/>
              </w:rPr>
              <w:t>pag.</w:t>
            </w:r>
          </w:p>
        </w:tc>
      </w:tr>
    </w:tbl>
    <w:p w:rsidR="0068050F" w:rsidRPr="00C56071" w:rsidRDefault="0068050F" w:rsidP="00843765">
      <w:pPr>
        <w:pStyle w:val="af8"/>
        <w:rPr>
          <w:rFonts w:ascii="Times New Roman" w:hAnsi="Times New Roman" w:cs="Times New Roman"/>
          <w:b/>
          <w:color w:val="548DD4" w:themeColor="text2" w:themeTint="99"/>
          <w:sz w:val="24"/>
          <w:szCs w:val="24"/>
          <w:lang w:val="ro-RO"/>
        </w:rPr>
        <w:sectPr w:rsidR="0068050F" w:rsidRPr="00C56071" w:rsidSect="00C753BD">
          <w:footerReference w:type="default" r:id="rId11"/>
          <w:headerReference w:type="first" r:id="rId12"/>
          <w:pgSz w:w="11906" w:h="16838"/>
          <w:pgMar w:top="1701" w:right="1418" w:bottom="1418" w:left="1418" w:header="709" w:footer="709" w:gutter="0"/>
          <w:cols w:space="708"/>
          <w:titlePg/>
          <w:docGrid w:linePitch="360"/>
        </w:sectPr>
      </w:pPr>
    </w:p>
    <w:p w:rsidR="003D3644" w:rsidRPr="00C56071" w:rsidRDefault="00AB64D7" w:rsidP="00BE3D33">
      <w:pPr>
        <w:pStyle w:val="af1"/>
        <w:shd w:val="clear" w:color="auto" w:fill="F2F2F2" w:themeFill="background1" w:themeFillShade="F2"/>
        <w:tabs>
          <w:tab w:val="left" w:pos="0"/>
        </w:tabs>
        <w:spacing w:before="480" w:after="480"/>
        <w:ind w:left="0"/>
        <w:jc w:val="both"/>
        <w:rPr>
          <w:b/>
          <w:color w:val="0070C0"/>
          <w:spacing w:val="30"/>
          <w:sz w:val="32"/>
          <w:szCs w:val="32"/>
          <w:lang w:val="ro-RO"/>
        </w:rPr>
      </w:pPr>
      <w:r w:rsidRPr="00C56071">
        <w:rPr>
          <w:rFonts w:eastAsiaTheme="majorEastAsia"/>
          <w:b/>
          <w:color w:val="0070C0"/>
          <w:spacing w:val="5"/>
          <w:kern w:val="28"/>
          <w:sz w:val="32"/>
          <w:szCs w:val="32"/>
          <w:lang w:val="ro-RO"/>
        </w:rPr>
        <w:lastRenderedPageBreak/>
        <w:t>Capitolul I.</w:t>
      </w:r>
      <w:r w:rsidRPr="00C56071">
        <w:rPr>
          <w:noProof/>
          <w:sz w:val="32"/>
          <w:szCs w:val="32"/>
          <w:lang w:val="ro-RO" w:eastAsia="ru-RU"/>
        </w:rPr>
        <w:t xml:space="preserve"> </w:t>
      </w:r>
      <w:r w:rsidR="00F36442" w:rsidRPr="00C56071">
        <w:rPr>
          <w:b/>
          <w:color w:val="0070C0"/>
          <w:spacing w:val="30"/>
          <w:sz w:val="32"/>
          <w:szCs w:val="32"/>
          <w:lang w:val="ro-RO"/>
        </w:rPr>
        <w:t>DESPRE ORGANIZAȚIE</w:t>
      </w:r>
    </w:p>
    <w:p w:rsidR="00935257" w:rsidRPr="00C56071" w:rsidRDefault="00935257" w:rsidP="0037677D">
      <w:pPr>
        <w:pStyle w:val="af1"/>
        <w:tabs>
          <w:tab w:val="left" w:pos="0"/>
        </w:tabs>
        <w:spacing w:before="120" w:after="120"/>
        <w:ind w:left="0"/>
        <w:jc w:val="both"/>
        <w:rPr>
          <w:lang w:val="ro-RO"/>
        </w:rPr>
      </w:pPr>
      <w:r w:rsidRPr="00C56071">
        <w:rPr>
          <w:highlight w:val="green"/>
          <w:lang w:val="ro-RO"/>
        </w:rPr>
        <w:t>***</w:t>
      </w:r>
      <w:r w:rsidR="00B93912" w:rsidRPr="00C56071">
        <w:rPr>
          <w:lang w:val="ro-RO"/>
        </w:rPr>
        <w:t xml:space="preserve">scurt istoric: </w:t>
      </w:r>
      <w:r w:rsidR="00531BEC" w:rsidRPr="00C56071">
        <w:rPr>
          <w:lang w:val="ro-RO"/>
        </w:rPr>
        <w:t xml:space="preserve">se completează </w:t>
      </w:r>
      <w:r w:rsidR="009045D7" w:rsidRPr="00C56071">
        <w:rPr>
          <w:lang w:val="ro-RO"/>
        </w:rPr>
        <w:t xml:space="preserve">de către </w:t>
      </w:r>
      <w:r w:rsidR="00531BEC" w:rsidRPr="00C56071">
        <w:rPr>
          <w:lang w:val="ro-RO"/>
        </w:rPr>
        <w:t>ONG</w:t>
      </w:r>
      <w:r w:rsidR="009045D7" w:rsidRPr="00C56071">
        <w:rPr>
          <w:lang w:val="ro-RO"/>
        </w:rPr>
        <w:t xml:space="preserve"> </w:t>
      </w:r>
    </w:p>
    <w:p w:rsidR="002259C0" w:rsidRPr="00C56071" w:rsidRDefault="00436D88" w:rsidP="00436D88">
      <w:pPr>
        <w:pStyle w:val="af1"/>
        <w:tabs>
          <w:tab w:val="left" w:pos="0"/>
        </w:tabs>
        <w:spacing w:before="480" w:after="240"/>
        <w:ind w:left="0"/>
        <w:jc w:val="both"/>
        <w:rPr>
          <w:b/>
          <w:color w:val="0070C0"/>
          <w:spacing w:val="30"/>
          <w:sz w:val="28"/>
          <w:szCs w:val="28"/>
          <w:lang w:val="ro-RO"/>
        </w:rPr>
      </w:pPr>
      <w:r w:rsidRPr="00C56071">
        <w:rPr>
          <w:b/>
          <w:color w:val="0070C0"/>
          <w:spacing w:val="30"/>
          <w:sz w:val="28"/>
          <w:szCs w:val="28"/>
          <w:lang w:val="ro-RO"/>
        </w:rPr>
        <w:t>Misiunea</w:t>
      </w:r>
    </w:p>
    <w:p w:rsidR="00CA14FF" w:rsidRPr="00C56071" w:rsidRDefault="00935257" w:rsidP="0037677D">
      <w:pPr>
        <w:pStyle w:val="af1"/>
        <w:tabs>
          <w:tab w:val="left" w:pos="0"/>
        </w:tabs>
        <w:spacing w:before="120" w:after="120"/>
        <w:ind w:left="0"/>
        <w:jc w:val="both"/>
        <w:rPr>
          <w:lang w:val="ro-RO"/>
        </w:rPr>
      </w:pPr>
      <w:r w:rsidRPr="00C56071">
        <w:rPr>
          <w:highlight w:val="green"/>
          <w:lang w:val="ro-RO"/>
        </w:rPr>
        <w:t>***</w:t>
      </w:r>
      <w:r w:rsidR="009045D7" w:rsidRPr="00C56071">
        <w:rPr>
          <w:lang w:val="ro-RO"/>
        </w:rPr>
        <w:t xml:space="preserve"> </w:t>
      </w:r>
      <w:r w:rsidR="005842ED" w:rsidRPr="00C56071">
        <w:rPr>
          <w:lang w:val="ro-RO"/>
        </w:rPr>
        <w:t xml:space="preserve">se completează </w:t>
      </w:r>
      <w:r w:rsidR="009045D7" w:rsidRPr="00C56071">
        <w:rPr>
          <w:lang w:val="ro-RO"/>
        </w:rPr>
        <w:t xml:space="preserve">de către </w:t>
      </w:r>
      <w:r w:rsidR="00E919BA" w:rsidRPr="00C56071">
        <w:rPr>
          <w:lang w:val="ro-RO"/>
        </w:rPr>
        <w:t>ONG</w:t>
      </w:r>
    </w:p>
    <w:p w:rsidR="002259C0" w:rsidRPr="00C56071" w:rsidRDefault="00006F82" w:rsidP="00006F82">
      <w:pPr>
        <w:pStyle w:val="af1"/>
        <w:tabs>
          <w:tab w:val="left" w:pos="0"/>
        </w:tabs>
        <w:spacing w:before="480" w:after="240"/>
        <w:ind w:left="0"/>
        <w:jc w:val="both"/>
        <w:rPr>
          <w:b/>
          <w:color w:val="0070C0"/>
          <w:spacing w:val="30"/>
          <w:sz w:val="28"/>
          <w:szCs w:val="28"/>
          <w:lang w:val="ro-RO"/>
        </w:rPr>
      </w:pPr>
      <w:r w:rsidRPr="00C56071">
        <w:rPr>
          <w:b/>
          <w:color w:val="0070C0"/>
          <w:spacing w:val="30"/>
          <w:sz w:val="28"/>
          <w:szCs w:val="28"/>
          <w:lang w:val="ro-RO"/>
        </w:rPr>
        <w:t xml:space="preserve">Viziunea </w:t>
      </w:r>
    </w:p>
    <w:p w:rsidR="000D437B" w:rsidRPr="00C56071" w:rsidRDefault="00935257" w:rsidP="0037677D">
      <w:pPr>
        <w:pStyle w:val="af1"/>
        <w:tabs>
          <w:tab w:val="left" w:pos="0"/>
        </w:tabs>
        <w:spacing w:before="120" w:after="120"/>
        <w:ind w:left="0"/>
        <w:jc w:val="both"/>
        <w:rPr>
          <w:lang w:val="ro-RO"/>
        </w:rPr>
      </w:pPr>
      <w:r w:rsidRPr="00C56071">
        <w:rPr>
          <w:b/>
          <w:i/>
          <w:highlight w:val="green"/>
          <w:lang w:val="ro-RO"/>
        </w:rPr>
        <w:t>***</w:t>
      </w:r>
      <w:r w:rsidR="009045D7" w:rsidRPr="00C56071">
        <w:rPr>
          <w:b/>
          <w:i/>
          <w:lang w:val="ro-RO"/>
        </w:rPr>
        <w:t xml:space="preserve"> </w:t>
      </w:r>
      <w:r w:rsidR="005842ED" w:rsidRPr="00C56071">
        <w:rPr>
          <w:lang w:val="ro-RO"/>
        </w:rPr>
        <w:t xml:space="preserve">se completează </w:t>
      </w:r>
      <w:r w:rsidR="009045D7" w:rsidRPr="00C56071">
        <w:rPr>
          <w:lang w:val="ro-RO"/>
        </w:rPr>
        <w:t xml:space="preserve">de către </w:t>
      </w:r>
      <w:r w:rsidR="00E919BA" w:rsidRPr="00C56071">
        <w:rPr>
          <w:lang w:val="ro-RO"/>
        </w:rPr>
        <w:t>ONG</w:t>
      </w:r>
    </w:p>
    <w:p w:rsidR="0089300E" w:rsidRPr="00C56071" w:rsidRDefault="00006F82" w:rsidP="00006F82">
      <w:pPr>
        <w:pStyle w:val="af1"/>
        <w:tabs>
          <w:tab w:val="left" w:pos="0"/>
        </w:tabs>
        <w:spacing w:before="480" w:after="240"/>
        <w:ind w:left="0"/>
        <w:jc w:val="both"/>
        <w:rPr>
          <w:b/>
          <w:color w:val="0070C0"/>
          <w:spacing w:val="30"/>
          <w:sz w:val="28"/>
          <w:szCs w:val="28"/>
          <w:lang w:val="ro-RO"/>
        </w:rPr>
      </w:pPr>
      <w:r w:rsidRPr="00C56071">
        <w:rPr>
          <w:b/>
          <w:color w:val="0070C0"/>
          <w:spacing w:val="30"/>
          <w:sz w:val="28"/>
          <w:szCs w:val="28"/>
          <w:lang w:val="ro-RO"/>
        </w:rPr>
        <w:t>Principii și valori</w:t>
      </w:r>
    </w:p>
    <w:p w:rsidR="0089300E" w:rsidRPr="00C56071" w:rsidRDefault="0089300E" w:rsidP="0037677D">
      <w:pPr>
        <w:pStyle w:val="af1"/>
        <w:tabs>
          <w:tab w:val="left" w:pos="0"/>
        </w:tabs>
        <w:spacing w:before="120" w:after="120"/>
        <w:ind w:left="0"/>
        <w:jc w:val="both"/>
        <w:rPr>
          <w:noProof/>
          <w:lang w:val="ro-RO" w:eastAsia="ru-RU"/>
        </w:rPr>
      </w:pPr>
      <w:r w:rsidRPr="00C56071">
        <w:rPr>
          <w:noProof/>
          <w:lang w:val="ro-RO" w:eastAsia="ru-RU"/>
        </w:rPr>
        <w:t xml:space="preserve">În </w:t>
      </w:r>
      <w:r w:rsidRPr="00C56071">
        <w:rPr>
          <w:lang w:val="ro-RO"/>
        </w:rPr>
        <w:t>activitatea</w:t>
      </w:r>
      <w:r w:rsidRPr="00C56071">
        <w:rPr>
          <w:noProof/>
          <w:lang w:val="ro-RO" w:eastAsia="ru-RU"/>
        </w:rPr>
        <w:t xml:space="preserve"> sa, </w:t>
      </w:r>
      <w:r w:rsidR="00E919BA" w:rsidRPr="00C56071">
        <w:rPr>
          <w:noProof/>
          <w:lang w:val="ro-RO" w:eastAsia="ru-RU"/>
        </w:rPr>
        <w:t>ONG</w:t>
      </w:r>
      <w:r w:rsidRPr="00C56071">
        <w:rPr>
          <w:noProof/>
          <w:lang w:val="ro-RO" w:eastAsia="ru-RU"/>
        </w:rPr>
        <w:t xml:space="preserve"> se conduc</w:t>
      </w:r>
      <w:r w:rsidR="000C1930" w:rsidRPr="00C56071">
        <w:rPr>
          <w:noProof/>
          <w:lang w:val="ro-RO" w:eastAsia="ru-RU"/>
        </w:rPr>
        <w:t>e</w:t>
      </w:r>
      <w:r w:rsidRPr="00C56071">
        <w:rPr>
          <w:noProof/>
          <w:lang w:val="ro-RO" w:eastAsia="ru-RU"/>
        </w:rPr>
        <w:t xml:space="preserve"> de următoarele valori şi principii:</w:t>
      </w:r>
    </w:p>
    <w:p w:rsidR="0089300E" w:rsidRPr="00C56071" w:rsidRDefault="00935257" w:rsidP="0037677D">
      <w:pPr>
        <w:pStyle w:val="af1"/>
        <w:tabs>
          <w:tab w:val="left" w:pos="0"/>
        </w:tabs>
        <w:spacing w:before="120" w:after="120"/>
        <w:ind w:left="0"/>
        <w:jc w:val="both"/>
        <w:rPr>
          <w:noProof/>
          <w:lang w:val="ro-RO" w:eastAsia="ru-RU"/>
        </w:rPr>
      </w:pPr>
      <w:r w:rsidRPr="00C56071">
        <w:rPr>
          <w:i/>
          <w:noProof/>
          <w:highlight w:val="green"/>
          <w:lang w:val="ro-RO" w:eastAsia="ru-RU"/>
        </w:rPr>
        <w:t>***</w:t>
      </w:r>
      <w:r w:rsidR="009045D7" w:rsidRPr="00C56071">
        <w:rPr>
          <w:i/>
          <w:noProof/>
          <w:lang w:val="ro-RO" w:eastAsia="ru-RU"/>
        </w:rPr>
        <w:t xml:space="preserve"> </w:t>
      </w:r>
      <w:r w:rsidR="005842ED" w:rsidRPr="00C56071">
        <w:rPr>
          <w:lang w:val="ro-RO"/>
        </w:rPr>
        <w:t xml:space="preserve">se completează </w:t>
      </w:r>
      <w:r w:rsidR="009045D7" w:rsidRPr="00C56071">
        <w:rPr>
          <w:lang w:val="ro-RO"/>
        </w:rPr>
        <w:t xml:space="preserve">de către </w:t>
      </w:r>
      <w:r w:rsidR="00E919BA" w:rsidRPr="00C56071">
        <w:rPr>
          <w:lang w:val="ro-RO"/>
        </w:rPr>
        <w:t>ONG</w:t>
      </w:r>
    </w:p>
    <w:p w:rsidR="00EB0ED9" w:rsidRPr="00C56071" w:rsidRDefault="00F17D76" w:rsidP="00006F82">
      <w:pPr>
        <w:pStyle w:val="af1"/>
        <w:tabs>
          <w:tab w:val="left" w:pos="0"/>
        </w:tabs>
        <w:spacing w:before="480" w:after="240"/>
        <w:ind w:left="0"/>
        <w:jc w:val="both"/>
        <w:rPr>
          <w:b/>
          <w:color w:val="0070C0"/>
          <w:spacing w:val="30"/>
          <w:sz w:val="28"/>
          <w:szCs w:val="28"/>
          <w:lang w:val="ro-RO"/>
        </w:rPr>
      </w:pPr>
      <w:r>
        <w:rPr>
          <w:b/>
          <w:color w:val="0070C0"/>
          <w:spacing w:val="30"/>
          <w:sz w:val="28"/>
          <w:szCs w:val="28"/>
          <w:lang w:val="ro-RO"/>
        </w:rPr>
        <w:t>Program</w:t>
      </w:r>
      <w:r w:rsidR="00006F82" w:rsidRPr="00C56071">
        <w:rPr>
          <w:b/>
          <w:color w:val="0070C0"/>
          <w:spacing w:val="30"/>
          <w:sz w:val="28"/>
          <w:szCs w:val="28"/>
          <w:lang w:val="ro-RO"/>
        </w:rPr>
        <w:t>e de activitate</w:t>
      </w:r>
    </w:p>
    <w:p w:rsidR="00A361BD" w:rsidRPr="00C56071" w:rsidRDefault="00935257" w:rsidP="0037677D">
      <w:pPr>
        <w:pStyle w:val="af1"/>
        <w:tabs>
          <w:tab w:val="left" w:pos="0"/>
        </w:tabs>
        <w:spacing w:before="120" w:after="120"/>
        <w:ind w:left="0"/>
        <w:jc w:val="both"/>
        <w:rPr>
          <w:lang w:val="ro-RO"/>
        </w:rPr>
      </w:pPr>
      <w:r w:rsidRPr="00C56071">
        <w:rPr>
          <w:noProof/>
          <w:highlight w:val="green"/>
          <w:lang w:val="ro-RO" w:eastAsia="ru-RU"/>
        </w:rPr>
        <w:t>***</w:t>
      </w:r>
      <w:r w:rsidR="009045D7" w:rsidRPr="00C56071">
        <w:rPr>
          <w:noProof/>
          <w:lang w:val="ro-RO" w:eastAsia="ru-RU"/>
        </w:rPr>
        <w:t xml:space="preserve"> </w:t>
      </w:r>
      <w:r w:rsidR="005842ED" w:rsidRPr="00C56071">
        <w:rPr>
          <w:lang w:val="ro-RO"/>
        </w:rPr>
        <w:t xml:space="preserve">se completează </w:t>
      </w:r>
      <w:r w:rsidR="009045D7" w:rsidRPr="00C56071">
        <w:rPr>
          <w:lang w:val="ro-RO"/>
        </w:rPr>
        <w:t xml:space="preserve">de către </w:t>
      </w:r>
      <w:r w:rsidR="00E919BA" w:rsidRPr="00C56071">
        <w:rPr>
          <w:lang w:val="ro-RO"/>
        </w:rPr>
        <w:t>ONG</w:t>
      </w:r>
    </w:p>
    <w:p w:rsidR="00C56071" w:rsidRPr="00C56071" w:rsidRDefault="00C56071" w:rsidP="0037677D">
      <w:pPr>
        <w:pStyle w:val="af1"/>
        <w:tabs>
          <w:tab w:val="left" w:pos="0"/>
        </w:tabs>
        <w:spacing w:before="120" w:after="120"/>
        <w:ind w:left="0"/>
        <w:jc w:val="both"/>
        <w:rPr>
          <w:b/>
          <w:noProof/>
          <w:color w:val="018282"/>
          <w:lang w:val="ro-RO" w:eastAsia="ru-RU"/>
        </w:rPr>
        <w:sectPr w:rsidR="00C56071" w:rsidRPr="00C56071" w:rsidSect="007953F3">
          <w:pgSz w:w="11906" w:h="16838"/>
          <w:pgMar w:top="1701" w:right="1418" w:bottom="1418" w:left="1418" w:header="709" w:footer="709" w:gutter="0"/>
          <w:cols w:space="708"/>
          <w:titlePg/>
          <w:docGrid w:linePitch="360"/>
        </w:sectPr>
      </w:pPr>
    </w:p>
    <w:p w:rsidR="00345F32" w:rsidRPr="00C56071" w:rsidRDefault="00345F32" w:rsidP="00B9387F">
      <w:pPr>
        <w:shd w:val="clear" w:color="auto" w:fill="F2F2F2" w:themeFill="background1" w:themeFillShade="F2"/>
        <w:tabs>
          <w:tab w:val="left" w:pos="426"/>
        </w:tabs>
        <w:spacing w:before="480" w:after="480"/>
        <w:jc w:val="both"/>
        <w:rPr>
          <w:noProof/>
          <w:sz w:val="32"/>
          <w:szCs w:val="32"/>
          <w:lang w:val="ro-RO" w:eastAsia="ru-RU"/>
        </w:rPr>
      </w:pPr>
      <w:r w:rsidRPr="00C56071">
        <w:rPr>
          <w:rFonts w:eastAsiaTheme="majorEastAsia"/>
          <w:b/>
          <w:color w:val="0070C0"/>
          <w:spacing w:val="5"/>
          <w:kern w:val="28"/>
          <w:sz w:val="32"/>
          <w:szCs w:val="32"/>
          <w:lang w:val="ro-RO"/>
        </w:rPr>
        <w:lastRenderedPageBreak/>
        <w:t>Capitolul I</w:t>
      </w:r>
      <w:r w:rsidR="00AB64D7" w:rsidRPr="00C56071">
        <w:rPr>
          <w:rFonts w:eastAsiaTheme="majorEastAsia"/>
          <w:b/>
          <w:color w:val="0070C0"/>
          <w:spacing w:val="5"/>
          <w:kern w:val="28"/>
          <w:sz w:val="32"/>
          <w:szCs w:val="32"/>
          <w:lang w:val="ro-RO"/>
        </w:rPr>
        <w:t>I</w:t>
      </w:r>
      <w:r w:rsidRPr="00C56071">
        <w:rPr>
          <w:rFonts w:eastAsiaTheme="majorEastAsia"/>
          <w:b/>
          <w:color w:val="0070C0"/>
          <w:spacing w:val="5"/>
          <w:kern w:val="28"/>
          <w:sz w:val="32"/>
          <w:szCs w:val="32"/>
          <w:lang w:val="ro-RO"/>
        </w:rPr>
        <w:t>.</w:t>
      </w:r>
      <w:r w:rsidRPr="00C56071">
        <w:rPr>
          <w:noProof/>
          <w:sz w:val="32"/>
          <w:szCs w:val="32"/>
          <w:lang w:val="ro-RO" w:eastAsia="ru-RU"/>
        </w:rPr>
        <w:t xml:space="preserve"> </w:t>
      </w:r>
      <w:r w:rsidRPr="00C56071">
        <w:rPr>
          <w:rFonts w:eastAsiaTheme="majorEastAsia"/>
          <w:b/>
          <w:color w:val="0070C0"/>
          <w:spacing w:val="30"/>
          <w:kern w:val="28"/>
          <w:sz w:val="32"/>
          <w:szCs w:val="32"/>
          <w:lang w:val="ro-RO"/>
        </w:rPr>
        <w:t>PREVEDERI GENERALE</w:t>
      </w:r>
    </w:p>
    <w:p w:rsidR="00D00E45" w:rsidRPr="00C56071" w:rsidRDefault="00D00E45" w:rsidP="00C56071">
      <w:pPr>
        <w:spacing w:line="276" w:lineRule="auto"/>
        <w:jc w:val="right"/>
        <w:rPr>
          <w:rFonts w:eastAsia="Times New Roman"/>
          <w:i/>
          <w:lang w:val="ro-RO"/>
        </w:rPr>
      </w:pPr>
      <w:r w:rsidRPr="00197756">
        <w:rPr>
          <w:rFonts w:eastAsia="Times New Roman"/>
          <w:i/>
          <w:lang w:val="ro-RO"/>
        </w:rPr>
        <w:t>“Dorim să avem oameni potriviți la locul potrivit, la timpul potrivit conduși, sprijiniți și recompensați în mod potrivit pentru realizarea obiectivelor organizaționale.”</w:t>
      </w:r>
    </w:p>
    <w:p w:rsidR="00771B3C" w:rsidRPr="00C56071" w:rsidRDefault="002906C3" w:rsidP="00C56071">
      <w:pPr>
        <w:tabs>
          <w:tab w:val="left" w:pos="426"/>
        </w:tabs>
        <w:spacing w:before="240" w:after="120" w:line="276" w:lineRule="auto"/>
        <w:jc w:val="both"/>
        <w:rPr>
          <w:noProof/>
          <w:lang w:val="ro-RO" w:eastAsia="ru-RU"/>
        </w:rPr>
      </w:pPr>
      <w:r w:rsidRPr="00C56071">
        <w:rPr>
          <w:noProof/>
          <w:lang w:val="ro-RO" w:eastAsia="ru-RU"/>
        </w:rPr>
        <w:t xml:space="preserve">Prezentul Manual </w:t>
      </w:r>
      <w:r w:rsidR="00E01724" w:rsidRPr="00C56071">
        <w:rPr>
          <w:noProof/>
          <w:lang w:val="ro-RO" w:eastAsia="ru-RU"/>
        </w:rPr>
        <w:t xml:space="preserve">al personalului </w:t>
      </w:r>
      <w:r w:rsidR="001F6CD6" w:rsidRPr="00C56071">
        <w:rPr>
          <w:noProof/>
          <w:lang w:val="ro-RO" w:eastAsia="ru-RU"/>
        </w:rPr>
        <w:t xml:space="preserve">din cadrul </w:t>
      </w:r>
      <w:r w:rsidR="00BA229F" w:rsidRPr="00C56071">
        <w:rPr>
          <w:noProof/>
          <w:lang w:val="ro-RO" w:eastAsia="ru-RU"/>
        </w:rPr>
        <w:t>ONG</w:t>
      </w:r>
      <w:r w:rsidR="0015219E" w:rsidRPr="00C56071">
        <w:rPr>
          <w:rStyle w:val="af7"/>
          <w:noProof/>
          <w:lang w:val="ro-RO" w:eastAsia="ru-RU"/>
        </w:rPr>
        <w:footnoteReference w:id="2"/>
      </w:r>
      <w:r w:rsidR="001F6CD6" w:rsidRPr="00C56071">
        <w:rPr>
          <w:noProof/>
          <w:lang w:val="ro-RO" w:eastAsia="ru-RU"/>
        </w:rPr>
        <w:t xml:space="preserve"> </w:t>
      </w:r>
      <w:r w:rsidR="00753905" w:rsidRPr="00C56071">
        <w:rPr>
          <w:noProof/>
          <w:lang w:val="ro-RO" w:eastAsia="ru-RU"/>
        </w:rPr>
        <w:t xml:space="preserve">(în continuare – </w:t>
      </w:r>
      <w:r w:rsidR="00E919BA" w:rsidRPr="00C56071">
        <w:rPr>
          <w:noProof/>
          <w:lang w:val="ro-RO" w:eastAsia="ru-RU"/>
        </w:rPr>
        <w:t>ONG</w:t>
      </w:r>
      <w:r w:rsidR="0015219E" w:rsidRPr="00C56071">
        <w:rPr>
          <w:rStyle w:val="af7"/>
          <w:noProof/>
          <w:lang w:val="ro-RO" w:eastAsia="ru-RU"/>
        </w:rPr>
        <w:footnoteReference w:id="3"/>
      </w:r>
      <w:r w:rsidR="00753905" w:rsidRPr="00C56071">
        <w:rPr>
          <w:noProof/>
          <w:lang w:val="ro-RO" w:eastAsia="ru-RU"/>
        </w:rPr>
        <w:t>)</w:t>
      </w:r>
      <w:r w:rsidRPr="00C56071">
        <w:rPr>
          <w:noProof/>
          <w:lang w:val="ro-RO" w:eastAsia="ru-RU"/>
        </w:rPr>
        <w:t xml:space="preserve"> </w:t>
      </w:r>
      <w:r w:rsidR="005C5C16" w:rsidRPr="00C56071">
        <w:rPr>
          <w:noProof/>
          <w:lang w:val="ro-RO" w:eastAsia="ru-RU"/>
        </w:rPr>
        <w:t xml:space="preserve">a fost elaborat în conformitate cu principiile și bunele practici în domeniul managementului resurselor umane, </w:t>
      </w:r>
      <w:r w:rsidRPr="00C56071">
        <w:rPr>
          <w:noProof/>
          <w:lang w:val="ro-RO" w:eastAsia="ru-RU"/>
        </w:rPr>
        <w:t xml:space="preserve">are la bază prevederile cadrului legal al Republicii Moldova în domeniul muncii, Statutul și Strategia </w:t>
      </w:r>
      <w:r w:rsidR="005C5C16" w:rsidRPr="00C56071">
        <w:rPr>
          <w:noProof/>
          <w:lang w:val="ro-RO" w:eastAsia="ru-RU"/>
        </w:rPr>
        <w:t>de dezvoltare a organizației</w:t>
      </w:r>
      <w:r w:rsidR="004F3E6B" w:rsidRPr="00C56071">
        <w:rPr>
          <w:noProof/>
          <w:lang w:val="ro-RO" w:eastAsia="ru-RU"/>
        </w:rPr>
        <w:t xml:space="preserve">, precum și </w:t>
      </w:r>
      <w:r w:rsidR="00B85067">
        <w:rPr>
          <w:noProof/>
          <w:lang w:val="ro-RO" w:eastAsia="ru-RU"/>
        </w:rPr>
        <w:t>î</w:t>
      </w:r>
      <w:r w:rsidR="009601B1" w:rsidRPr="00C56071">
        <w:rPr>
          <w:noProof/>
          <w:lang w:val="ro-RO" w:eastAsia="ru-RU"/>
        </w:rPr>
        <w:t>n confirmitate cu</w:t>
      </w:r>
      <w:r w:rsidRPr="00C56071">
        <w:rPr>
          <w:noProof/>
          <w:lang w:val="ro-RO" w:eastAsia="ru-RU"/>
        </w:rPr>
        <w:t xml:space="preserve"> specificul activității și cultura organizațională a </w:t>
      </w:r>
      <w:r w:rsidR="00E919BA" w:rsidRPr="00C56071">
        <w:rPr>
          <w:noProof/>
          <w:lang w:val="ro-RO" w:eastAsia="ru-RU"/>
        </w:rPr>
        <w:t>ONG</w:t>
      </w:r>
      <w:r w:rsidRPr="00C56071">
        <w:rPr>
          <w:noProof/>
          <w:lang w:val="ro-RO" w:eastAsia="ru-RU"/>
        </w:rPr>
        <w:t>.</w:t>
      </w:r>
    </w:p>
    <w:p w:rsidR="00301BEC" w:rsidRPr="00C56071" w:rsidRDefault="00301BEC" w:rsidP="00C56071">
      <w:pPr>
        <w:tabs>
          <w:tab w:val="left" w:pos="426"/>
        </w:tabs>
        <w:spacing w:before="120" w:after="120" w:line="276" w:lineRule="auto"/>
        <w:jc w:val="both"/>
        <w:rPr>
          <w:noProof/>
          <w:lang w:val="ro-RO" w:eastAsia="ru-RU"/>
        </w:rPr>
      </w:pPr>
      <w:r w:rsidRPr="00C56071">
        <w:rPr>
          <w:noProof/>
          <w:lang w:val="ro-RO" w:eastAsia="ru-RU"/>
        </w:rPr>
        <w:t xml:space="preserve">Politicile </w:t>
      </w:r>
      <w:r w:rsidR="005C5C16" w:rsidRPr="00C56071">
        <w:rPr>
          <w:noProof/>
          <w:lang w:val="ro-RO" w:eastAsia="ru-RU"/>
        </w:rPr>
        <w:t xml:space="preserve">de personal </w:t>
      </w:r>
      <w:r w:rsidRPr="00C56071">
        <w:rPr>
          <w:noProof/>
          <w:lang w:val="ro-RO" w:eastAsia="ru-RU"/>
        </w:rPr>
        <w:t xml:space="preserve">incluse în prezentul Manual se aplică tuturor categoriilor de angajați din cadrul </w:t>
      </w:r>
      <w:r w:rsidR="00E919BA" w:rsidRPr="00C56071">
        <w:rPr>
          <w:noProof/>
          <w:lang w:val="ro-RO" w:eastAsia="ru-RU"/>
        </w:rPr>
        <w:t>ONG</w:t>
      </w:r>
      <w:r w:rsidRPr="00C56071">
        <w:rPr>
          <w:noProof/>
          <w:lang w:val="ro-RO" w:eastAsia="ru-RU"/>
        </w:rPr>
        <w:t>.</w:t>
      </w:r>
    </w:p>
    <w:p w:rsidR="00E01724" w:rsidRPr="00C56071" w:rsidRDefault="00D55598" w:rsidP="00C56071">
      <w:pPr>
        <w:tabs>
          <w:tab w:val="left" w:pos="426"/>
        </w:tabs>
        <w:spacing w:before="120" w:after="120" w:line="276" w:lineRule="auto"/>
        <w:jc w:val="both"/>
        <w:rPr>
          <w:noProof/>
          <w:lang w:val="ro-RO" w:eastAsia="ru-RU"/>
        </w:rPr>
      </w:pPr>
      <w:r w:rsidRPr="00C56071">
        <w:rPr>
          <w:noProof/>
          <w:lang w:val="ro-RO" w:eastAsia="ru-RU"/>
        </w:rPr>
        <w:t xml:space="preserve">Politicile </w:t>
      </w:r>
      <w:r w:rsidR="002906C3" w:rsidRPr="00C56071">
        <w:rPr>
          <w:noProof/>
          <w:lang w:val="ro-RO" w:eastAsia="ru-RU"/>
        </w:rPr>
        <w:t xml:space="preserve">de </w:t>
      </w:r>
      <w:r w:rsidR="005C5C16" w:rsidRPr="00C56071">
        <w:rPr>
          <w:noProof/>
          <w:lang w:val="ro-RO" w:eastAsia="ru-RU"/>
        </w:rPr>
        <w:t xml:space="preserve">personal </w:t>
      </w:r>
      <w:r w:rsidRPr="00C56071">
        <w:rPr>
          <w:noProof/>
          <w:lang w:val="ro-RO" w:eastAsia="ru-RU"/>
        </w:rPr>
        <w:t>stabilesc</w:t>
      </w:r>
      <w:r w:rsidR="002906C3" w:rsidRPr="00C56071">
        <w:rPr>
          <w:noProof/>
          <w:lang w:val="ro-RO" w:eastAsia="ru-RU"/>
        </w:rPr>
        <w:t xml:space="preserve"> principiile și normele generale privind abordarea proceselor </w:t>
      </w:r>
      <w:r w:rsidR="005C5C16" w:rsidRPr="00C56071">
        <w:rPr>
          <w:noProof/>
          <w:lang w:val="ro-RO" w:eastAsia="ru-RU"/>
        </w:rPr>
        <w:t xml:space="preserve">cheie: </w:t>
      </w:r>
      <w:r w:rsidR="002906C3" w:rsidRPr="00C56071">
        <w:rPr>
          <w:noProof/>
          <w:lang w:val="ro-RO" w:eastAsia="ru-RU"/>
        </w:rPr>
        <w:t>recrutare, integrare, evalu</w:t>
      </w:r>
      <w:r w:rsidR="005C5C16" w:rsidRPr="00C56071">
        <w:rPr>
          <w:noProof/>
          <w:lang w:val="ro-RO" w:eastAsia="ru-RU"/>
        </w:rPr>
        <w:t>are, instruire, remunerare</w:t>
      </w:r>
      <w:r w:rsidR="00DE763B" w:rsidRPr="00C56071">
        <w:rPr>
          <w:noProof/>
          <w:lang w:val="ro-RO" w:eastAsia="ru-RU"/>
        </w:rPr>
        <w:t xml:space="preserve"> etc.</w:t>
      </w:r>
      <w:r w:rsidR="005C5C16" w:rsidRPr="00C56071">
        <w:rPr>
          <w:noProof/>
          <w:lang w:val="ro-RO" w:eastAsia="ru-RU"/>
        </w:rPr>
        <w:t xml:space="preserve"> </w:t>
      </w:r>
      <w:r w:rsidR="002906C3" w:rsidRPr="00C56071">
        <w:rPr>
          <w:noProof/>
          <w:lang w:val="ro-RO" w:eastAsia="ru-RU"/>
        </w:rPr>
        <w:t>a personalului</w:t>
      </w:r>
      <w:r w:rsidR="00E114F1" w:rsidRPr="00C56071">
        <w:rPr>
          <w:noProof/>
          <w:lang w:val="ro-RO" w:eastAsia="ru-RU"/>
        </w:rPr>
        <w:t xml:space="preserve"> din cadrul </w:t>
      </w:r>
      <w:r w:rsidR="00E919BA" w:rsidRPr="00C56071">
        <w:rPr>
          <w:noProof/>
          <w:lang w:val="ro-RO" w:eastAsia="ru-RU"/>
        </w:rPr>
        <w:t>ONG</w:t>
      </w:r>
      <w:r w:rsidR="002906C3" w:rsidRPr="00C56071">
        <w:rPr>
          <w:noProof/>
          <w:lang w:val="ro-RO" w:eastAsia="ru-RU"/>
        </w:rPr>
        <w:t>.</w:t>
      </w:r>
    </w:p>
    <w:p w:rsidR="002906C3" w:rsidRPr="00C56071" w:rsidRDefault="002906C3" w:rsidP="00C56071">
      <w:pPr>
        <w:tabs>
          <w:tab w:val="left" w:pos="426"/>
        </w:tabs>
        <w:spacing w:before="120" w:after="120" w:line="276" w:lineRule="auto"/>
        <w:jc w:val="both"/>
        <w:rPr>
          <w:noProof/>
          <w:lang w:val="ro-RO" w:eastAsia="ru-RU"/>
        </w:rPr>
      </w:pPr>
      <w:r w:rsidRPr="00C56071">
        <w:rPr>
          <w:noProof/>
          <w:lang w:val="ro-RO" w:eastAsia="ru-RU"/>
        </w:rPr>
        <w:t xml:space="preserve">Prin Politica de resurse umane, conducerea </w:t>
      </w:r>
      <w:r w:rsidR="00E919BA" w:rsidRPr="00C56071">
        <w:rPr>
          <w:noProof/>
          <w:lang w:val="ro-RO" w:eastAsia="ru-RU"/>
        </w:rPr>
        <w:t>ONG</w:t>
      </w:r>
      <w:r w:rsidRPr="00C56071">
        <w:rPr>
          <w:noProof/>
          <w:lang w:val="ro-RO" w:eastAsia="ru-RU"/>
        </w:rPr>
        <w:t>:</w:t>
      </w:r>
    </w:p>
    <w:p w:rsidR="002906C3" w:rsidRPr="00C56071" w:rsidRDefault="002906C3" w:rsidP="00C56071">
      <w:pPr>
        <w:pStyle w:val="af1"/>
        <w:numPr>
          <w:ilvl w:val="0"/>
          <w:numId w:val="8"/>
        </w:numPr>
        <w:tabs>
          <w:tab w:val="left" w:pos="567"/>
        </w:tabs>
        <w:spacing w:before="120" w:after="120" w:line="276" w:lineRule="auto"/>
        <w:ind w:left="567" w:hanging="283"/>
        <w:jc w:val="both"/>
        <w:rPr>
          <w:noProof/>
          <w:lang w:val="ro-RO" w:eastAsia="ru-RU"/>
        </w:rPr>
      </w:pPr>
      <w:r w:rsidRPr="00C56071">
        <w:rPr>
          <w:noProof/>
          <w:lang w:val="ro-RO" w:eastAsia="ru-RU"/>
        </w:rPr>
        <w:t>stabilește linii directorii în abordarea procesului de gestionare a personalului;</w:t>
      </w:r>
    </w:p>
    <w:p w:rsidR="002906C3" w:rsidRPr="00C56071" w:rsidRDefault="002906C3" w:rsidP="00C56071">
      <w:pPr>
        <w:pStyle w:val="af1"/>
        <w:numPr>
          <w:ilvl w:val="0"/>
          <w:numId w:val="8"/>
        </w:numPr>
        <w:tabs>
          <w:tab w:val="left" w:pos="567"/>
        </w:tabs>
        <w:spacing w:before="120" w:after="120" w:line="276" w:lineRule="auto"/>
        <w:ind w:left="567" w:hanging="283"/>
        <w:jc w:val="both"/>
        <w:rPr>
          <w:noProof/>
          <w:lang w:val="ro-RO" w:eastAsia="ru-RU"/>
        </w:rPr>
      </w:pPr>
      <w:r w:rsidRPr="00C56071">
        <w:rPr>
          <w:noProof/>
          <w:lang w:val="ro-RO" w:eastAsia="ru-RU"/>
        </w:rPr>
        <w:t>declară că va respecta strict prevederile Codului muncii</w:t>
      </w:r>
      <w:r w:rsidR="005D371A" w:rsidRPr="00C56071">
        <w:rPr>
          <w:noProof/>
          <w:lang w:val="ro-RO" w:eastAsia="ru-RU"/>
        </w:rPr>
        <w:t>,</w:t>
      </w:r>
      <w:r w:rsidRPr="00C56071">
        <w:rPr>
          <w:noProof/>
          <w:lang w:val="ro-RO" w:eastAsia="ru-RU"/>
        </w:rPr>
        <w:t xml:space="preserve"> altor acte normative naționale din domeniul muncii, cerințele și recomandările donatorilor</w:t>
      </w:r>
      <w:r w:rsidR="004B4445" w:rsidRPr="00C56071">
        <w:rPr>
          <w:noProof/>
          <w:lang w:val="ro-RO" w:eastAsia="ru-RU"/>
        </w:rPr>
        <w:t xml:space="preserve"> privind gestionarea per</w:t>
      </w:r>
      <w:r w:rsidR="0053136C" w:rsidRPr="00C56071">
        <w:rPr>
          <w:noProof/>
          <w:lang w:val="ro-RO" w:eastAsia="ru-RU"/>
        </w:rPr>
        <w:t>sonalului</w:t>
      </w:r>
      <w:r w:rsidRPr="00C56071">
        <w:rPr>
          <w:noProof/>
          <w:lang w:val="ro-RO" w:eastAsia="ru-RU"/>
        </w:rPr>
        <w:t>;</w:t>
      </w:r>
    </w:p>
    <w:p w:rsidR="002906C3" w:rsidRPr="00C56071" w:rsidRDefault="002906C3" w:rsidP="00C56071">
      <w:pPr>
        <w:pStyle w:val="af1"/>
        <w:numPr>
          <w:ilvl w:val="0"/>
          <w:numId w:val="8"/>
        </w:numPr>
        <w:tabs>
          <w:tab w:val="left" w:pos="567"/>
        </w:tabs>
        <w:spacing w:before="120" w:after="120" w:line="276" w:lineRule="auto"/>
        <w:ind w:left="567" w:hanging="283"/>
        <w:jc w:val="both"/>
        <w:rPr>
          <w:noProof/>
          <w:lang w:val="ro-RO" w:eastAsia="ru-RU"/>
        </w:rPr>
      </w:pPr>
      <w:r w:rsidRPr="00C56071">
        <w:rPr>
          <w:noProof/>
          <w:lang w:val="ro-RO" w:eastAsia="ru-RU"/>
        </w:rPr>
        <w:t>marchează punctele de referință pentru elaborarea procedurilor interne de personal, precum și pentru luarea deciziilor cu privire la personal;</w:t>
      </w:r>
    </w:p>
    <w:p w:rsidR="00E01724" w:rsidRPr="00C56071" w:rsidRDefault="002906C3" w:rsidP="00C56071">
      <w:pPr>
        <w:pStyle w:val="af1"/>
        <w:numPr>
          <w:ilvl w:val="0"/>
          <w:numId w:val="8"/>
        </w:numPr>
        <w:tabs>
          <w:tab w:val="left" w:pos="567"/>
        </w:tabs>
        <w:spacing w:before="120" w:after="120" w:line="276" w:lineRule="auto"/>
        <w:ind w:left="567" w:hanging="283"/>
        <w:jc w:val="both"/>
        <w:rPr>
          <w:noProof/>
          <w:lang w:val="ro-RO" w:eastAsia="ru-RU"/>
        </w:rPr>
      </w:pPr>
      <w:r w:rsidRPr="00C56071">
        <w:rPr>
          <w:noProof/>
          <w:lang w:val="ro-RO" w:eastAsia="ru-RU"/>
        </w:rPr>
        <w:t>declară că va asigura o abordare consecventă a proceselor de angajare a personalului, dezvoltare, motivare și menținere a acestuia.</w:t>
      </w:r>
    </w:p>
    <w:p w:rsidR="00E114F1" w:rsidRPr="00C56071" w:rsidRDefault="00E01724" w:rsidP="00C56071">
      <w:pPr>
        <w:tabs>
          <w:tab w:val="left" w:pos="567"/>
        </w:tabs>
        <w:spacing w:before="120" w:after="120" w:line="276" w:lineRule="auto"/>
        <w:jc w:val="both"/>
        <w:rPr>
          <w:noProof/>
          <w:lang w:val="ro-RO" w:eastAsia="ru-RU"/>
        </w:rPr>
      </w:pPr>
      <w:r w:rsidRPr="00C56071">
        <w:rPr>
          <w:noProof/>
          <w:lang w:val="ro-RO" w:eastAsia="ru-RU"/>
        </w:rPr>
        <w:t>P</w:t>
      </w:r>
      <w:r w:rsidR="00E114F1" w:rsidRPr="00C56071">
        <w:rPr>
          <w:noProof/>
          <w:lang w:val="ro-RO" w:eastAsia="ru-RU"/>
        </w:rPr>
        <w:t xml:space="preserve">revederile </w:t>
      </w:r>
      <w:r w:rsidRPr="00C56071">
        <w:rPr>
          <w:noProof/>
          <w:lang w:val="ro-RO" w:eastAsia="ru-RU"/>
        </w:rPr>
        <w:t>Manualului personalului</w:t>
      </w:r>
      <w:r w:rsidR="00E114F1" w:rsidRPr="00C56071">
        <w:rPr>
          <w:noProof/>
          <w:lang w:val="ro-RO" w:eastAsia="ru-RU"/>
        </w:rPr>
        <w:t xml:space="preserve"> pot fi modificate:</w:t>
      </w:r>
    </w:p>
    <w:p w:rsidR="00E114F1" w:rsidRPr="00C56071" w:rsidRDefault="00E114F1" w:rsidP="00C56071">
      <w:pPr>
        <w:pStyle w:val="af1"/>
        <w:numPr>
          <w:ilvl w:val="0"/>
          <w:numId w:val="8"/>
        </w:numPr>
        <w:tabs>
          <w:tab w:val="left" w:pos="567"/>
        </w:tabs>
        <w:spacing w:before="120" w:after="120" w:line="276" w:lineRule="auto"/>
        <w:ind w:left="567" w:hanging="283"/>
        <w:jc w:val="both"/>
        <w:rPr>
          <w:noProof/>
          <w:lang w:val="ro-RO" w:eastAsia="ru-RU"/>
        </w:rPr>
      </w:pPr>
      <w:r w:rsidRPr="00C56071">
        <w:rPr>
          <w:noProof/>
          <w:lang w:val="ro-RO" w:eastAsia="ru-RU"/>
        </w:rPr>
        <w:t xml:space="preserve">odată cu introducerea modificărilor/completărilor în Codul muncii și/sau alte acte </w:t>
      </w:r>
      <w:r w:rsidR="000E12D6" w:rsidRPr="00C56071">
        <w:rPr>
          <w:noProof/>
          <w:lang w:val="ro-RO" w:eastAsia="ru-RU"/>
        </w:rPr>
        <w:t xml:space="preserve">normative </w:t>
      </w:r>
      <w:r w:rsidRPr="00C56071">
        <w:rPr>
          <w:noProof/>
          <w:lang w:val="ro-RO" w:eastAsia="ru-RU"/>
        </w:rPr>
        <w:t>din domeniul muncii;</w:t>
      </w:r>
    </w:p>
    <w:p w:rsidR="0015177E" w:rsidRPr="00C56071" w:rsidRDefault="0015177E" w:rsidP="00C56071">
      <w:pPr>
        <w:pStyle w:val="af1"/>
        <w:numPr>
          <w:ilvl w:val="0"/>
          <w:numId w:val="8"/>
        </w:numPr>
        <w:tabs>
          <w:tab w:val="left" w:pos="567"/>
        </w:tabs>
        <w:spacing w:before="120" w:after="120" w:line="276" w:lineRule="auto"/>
        <w:ind w:left="567" w:hanging="283"/>
        <w:jc w:val="both"/>
        <w:rPr>
          <w:noProof/>
          <w:lang w:val="ro-RO" w:eastAsia="ru-RU"/>
        </w:rPr>
      </w:pPr>
      <w:r w:rsidRPr="00C56071">
        <w:rPr>
          <w:noProof/>
          <w:lang w:val="ro-RO" w:eastAsia="ru-RU"/>
        </w:rPr>
        <w:t>odată cu introducerea modificărilor în Statut, alte documente interne;</w:t>
      </w:r>
    </w:p>
    <w:p w:rsidR="00E114F1" w:rsidRPr="00C56071" w:rsidRDefault="00E114F1" w:rsidP="00C56071">
      <w:pPr>
        <w:pStyle w:val="af1"/>
        <w:numPr>
          <w:ilvl w:val="0"/>
          <w:numId w:val="8"/>
        </w:numPr>
        <w:tabs>
          <w:tab w:val="left" w:pos="567"/>
        </w:tabs>
        <w:spacing w:before="120" w:after="120" w:line="276" w:lineRule="auto"/>
        <w:ind w:left="567" w:hanging="283"/>
        <w:jc w:val="both"/>
        <w:rPr>
          <w:lang w:val="ro-RO"/>
        </w:rPr>
      </w:pPr>
      <w:r w:rsidRPr="00C56071">
        <w:rPr>
          <w:noProof/>
          <w:lang w:val="ro-RO" w:eastAsia="ru-RU"/>
        </w:rPr>
        <w:t xml:space="preserve">la propunerea </w:t>
      </w:r>
      <w:r w:rsidR="00A636A9" w:rsidRPr="00C56071">
        <w:rPr>
          <w:noProof/>
          <w:lang w:val="ro-RO" w:eastAsia="ru-RU"/>
        </w:rPr>
        <w:t xml:space="preserve">Adunării generale, </w:t>
      </w:r>
      <w:r w:rsidRPr="00C56071">
        <w:rPr>
          <w:noProof/>
          <w:lang w:val="ro-RO" w:eastAsia="ru-RU"/>
        </w:rPr>
        <w:t>Consiliului de Administrare</w:t>
      </w:r>
      <w:r w:rsidRPr="00C56071">
        <w:rPr>
          <w:lang w:val="ro-RO"/>
        </w:rPr>
        <w:t xml:space="preserve">, </w:t>
      </w:r>
      <w:r w:rsidR="005C5C16" w:rsidRPr="00C56071">
        <w:rPr>
          <w:lang w:val="ro-RO"/>
        </w:rPr>
        <w:t xml:space="preserve">Directorului executiv, </w:t>
      </w:r>
      <w:r w:rsidRPr="00C56071">
        <w:rPr>
          <w:lang w:val="ro-RO"/>
        </w:rPr>
        <w:t xml:space="preserve">angajaților din </w:t>
      </w:r>
      <w:r w:rsidR="00E919BA" w:rsidRPr="00C56071">
        <w:rPr>
          <w:lang w:val="ro-RO"/>
        </w:rPr>
        <w:t>ONG</w:t>
      </w:r>
      <w:r w:rsidRPr="00C56071">
        <w:rPr>
          <w:lang w:val="ro-RO"/>
        </w:rPr>
        <w:t>.</w:t>
      </w:r>
    </w:p>
    <w:p w:rsidR="002906C3" w:rsidRDefault="0015177E" w:rsidP="00C56071">
      <w:pPr>
        <w:tabs>
          <w:tab w:val="left" w:pos="426"/>
        </w:tabs>
        <w:spacing w:before="120" w:after="120" w:line="276" w:lineRule="auto"/>
        <w:jc w:val="both"/>
        <w:rPr>
          <w:lang w:val="ro-RO"/>
        </w:rPr>
      </w:pPr>
      <w:r w:rsidRPr="00C56071">
        <w:rPr>
          <w:lang w:val="ro-RO"/>
        </w:rPr>
        <w:t xml:space="preserve">Prezentul </w:t>
      </w:r>
      <w:r w:rsidR="00E114F1" w:rsidRPr="00C56071">
        <w:rPr>
          <w:lang w:val="ro-RO"/>
        </w:rPr>
        <w:t>Manual po</w:t>
      </w:r>
      <w:r w:rsidRPr="00C56071">
        <w:rPr>
          <w:lang w:val="ro-RO"/>
        </w:rPr>
        <w:t>a</w:t>
      </w:r>
      <w:r w:rsidR="00E114F1" w:rsidRPr="00C56071">
        <w:rPr>
          <w:lang w:val="ro-RO"/>
        </w:rPr>
        <w:t>t</w:t>
      </w:r>
      <w:r w:rsidR="00301BEC" w:rsidRPr="00C56071">
        <w:rPr>
          <w:lang w:val="ro-RO"/>
        </w:rPr>
        <w:t>e</w:t>
      </w:r>
      <w:r w:rsidR="00E114F1" w:rsidRPr="00C56071">
        <w:rPr>
          <w:lang w:val="ro-RO"/>
        </w:rPr>
        <w:t xml:space="preserve"> fi completat și cu alte politici care vizează diferite aspecte ale lucrului cu personalul din cadrul </w:t>
      </w:r>
      <w:r w:rsidR="00E919BA" w:rsidRPr="00C56071">
        <w:rPr>
          <w:lang w:val="ro-RO"/>
        </w:rPr>
        <w:t>ONG</w:t>
      </w:r>
      <w:r w:rsidR="00E114F1" w:rsidRPr="00C56071">
        <w:rPr>
          <w:lang w:val="ro-RO"/>
        </w:rPr>
        <w:t>.</w:t>
      </w:r>
    </w:p>
    <w:p w:rsidR="00B85067" w:rsidRDefault="00B85067" w:rsidP="00C56071">
      <w:pPr>
        <w:tabs>
          <w:tab w:val="left" w:pos="426"/>
        </w:tabs>
        <w:spacing w:before="120" w:after="120" w:line="276" w:lineRule="auto"/>
        <w:jc w:val="both"/>
        <w:rPr>
          <w:lang w:val="ro-RO"/>
        </w:rPr>
      </w:pPr>
    </w:p>
    <w:p w:rsidR="00B85067" w:rsidRPr="00C56071" w:rsidRDefault="00B85067" w:rsidP="00C56071">
      <w:pPr>
        <w:tabs>
          <w:tab w:val="left" w:pos="426"/>
        </w:tabs>
        <w:spacing w:before="120" w:after="120" w:line="276" w:lineRule="auto"/>
        <w:jc w:val="both"/>
        <w:rPr>
          <w:lang w:val="ro-RO"/>
        </w:rPr>
      </w:pPr>
    </w:p>
    <w:p w:rsidR="00A636A9" w:rsidRPr="00C56071" w:rsidRDefault="00A44A97" w:rsidP="00702A09">
      <w:pPr>
        <w:shd w:val="clear" w:color="auto" w:fill="F2F2F2" w:themeFill="background1" w:themeFillShade="F2"/>
        <w:spacing w:before="360" w:after="240"/>
        <w:ind w:right="5101"/>
        <w:jc w:val="both"/>
        <w:rPr>
          <w:b/>
          <w:color w:val="0070C0"/>
          <w:lang w:val="ro-RO"/>
        </w:rPr>
      </w:pPr>
      <w:r w:rsidRPr="00C56071">
        <w:rPr>
          <w:b/>
          <w:color w:val="0070C0"/>
          <w:lang w:val="ro-RO"/>
        </w:rPr>
        <w:t xml:space="preserve">1. </w:t>
      </w:r>
      <w:r w:rsidRPr="00C56071">
        <w:rPr>
          <w:b/>
          <w:color w:val="0070C0"/>
          <w:shd w:val="clear" w:color="auto" w:fill="F2F2F2" w:themeFill="background1" w:themeFillShade="F2"/>
          <w:lang w:val="ro-RO"/>
        </w:rPr>
        <w:t>Noțiuni-cheie</w:t>
      </w:r>
    </w:p>
    <w:tbl>
      <w:tblPr>
        <w:tblStyle w:val="af3"/>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263"/>
      </w:tblGrid>
      <w:tr w:rsidR="005D371A" w:rsidRPr="00C56071" w:rsidTr="002527A5">
        <w:tc>
          <w:tcPr>
            <w:tcW w:w="1809" w:type="dxa"/>
            <w:tcBorders>
              <w:bottom w:val="single" w:sz="24" w:space="0" w:color="FFFFFF" w:themeColor="background1"/>
            </w:tcBorders>
            <w:shd w:val="clear" w:color="auto" w:fill="DBE5F1" w:themeFill="accent1" w:themeFillTint="33"/>
          </w:tcPr>
          <w:p w:rsidR="005D371A" w:rsidRPr="00C56071" w:rsidRDefault="005D371A" w:rsidP="00AC44BF">
            <w:pPr>
              <w:pStyle w:val="-11"/>
              <w:tabs>
                <w:tab w:val="left" w:pos="567"/>
                <w:tab w:val="left" w:pos="1134"/>
              </w:tabs>
              <w:spacing w:before="120" w:after="120" w:line="276" w:lineRule="auto"/>
              <w:ind w:left="0"/>
              <w:contextualSpacing w:val="0"/>
              <w:rPr>
                <w:bCs/>
                <w:i/>
                <w:highlight w:val="yellow"/>
                <w:lang w:val="ro-RO"/>
              </w:rPr>
            </w:pPr>
            <w:r w:rsidRPr="00C56071">
              <w:rPr>
                <w:bCs/>
                <w:i/>
                <w:lang w:val="ro-RO"/>
              </w:rPr>
              <w:lastRenderedPageBreak/>
              <w:t>Management organizațional</w:t>
            </w:r>
          </w:p>
        </w:tc>
        <w:tc>
          <w:tcPr>
            <w:tcW w:w="7263" w:type="dxa"/>
          </w:tcPr>
          <w:p w:rsidR="005D371A" w:rsidRPr="00C56071" w:rsidRDefault="005D371A" w:rsidP="00AC44BF">
            <w:pPr>
              <w:pStyle w:val="-11"/>
              <w:tabs>
                <w:tab w:val="left" w:pos="567"/>
                <w:tab w:val="left" w:pos="1134"/>
              </w:tabs>
              <w:spacing w:before="120" w:after="120" w:line="276" w:lineRule="auto"/>
              <w:ind w:left="0"/>
              <w:contextualSpacing w:val="0"/>
              <w:jc w:val="both"/>
              <w:rPr>
                <w:bCs/>
                <w:i/>
                <w:lang w:val="ro-RO"/>
              </w:rPr>
            </w:pPr>
            <w:r w:rsidRPr="00C56071">
              <w:rPr>
                <w:bCs/>
                <w:lang w:val="ro-RO"/>
              </w:rPr>
              <w:t>totalitatea proceselor interne de gestionare a resurselor umane, financiare, materiale, informaționale și de timp în vederea realizării optime a obiectivelor organizaționale.</w:t>
            </w:r>
            <w:r w:rsidRPr="00C56071">
              <w:rPr>
                <w:bCs/>
                <w:i/>
                <w:lang w:val="ro-RO"/>
              </w:rPr>
              <w:t xml:space="preserve">  </w:t>
            </w:r>
          </w:p>
        </w:tc>
      </w:tr>
      <w:tr w:rsidR="005D371A" w:rsidRPr="00C56071" w:rsidTr="002527A5">
        <w:tc>
          <w:tcPr>
            <w:tcW w:w="1809" w:type="dxa"/>
            <w:tcBorders>
              <w:top w:val="single" w:sz="24" w:space="0" w:color="FFFFFF" w:themeColor="background1"/>
              <w:bottom w:val="single" w:sz="18" w:space="0" w:color="FFFFFF" w:themeColor="background1"/>
            </w:tcBorders>
            <w:shd w:val="clear" w:color="auto" w:fill="DBE5F1" w:themeFill="accent1" w:themeFillTint="33"/>
          </w:tcPr>
          <w:p w:rsidR="005D371A" w:rsidRPr="00C56071" w:rsidRDefault="005D371A" w:rsidP="00AC44BF">
            <w:pPr>
              <w:pStyle w:val="-11"/>
              <w:tabs>
                <w:tab w:val="left" w:pos="567"/>
                <w:tab w:val="left" w:pos="1134"/>
              </w:tabs>
              <w:spacing w:before="120" w:after="120" w:line="276" w:lineRule="auto"/>
              <w:ind w:left="0"/>
              <w:contextualSpacing w:val="0"/>
              <w:rPr>
                <w:bCs/>
                <w:i/>
                <w:highlight w:val="yellow"/>
                <w:lang w:val="ro-RO"/>
              </w:rPr>
            </w:pPr>
            <w:r w:rsidRPr="00C56071">
              <w:rPr>
                <w:bCs/>
                <w:i/>
                <w:lang w:val="ro-RO"/>
              </w:rPr>
              <w:t>Management al resurselor umane</w:t>
            </w:r>
          </w:p>
        </w:tc>
        <w:tc>
          <w:tcPr>
            <w:tcW w:w="7263" w:type="dxa"/>
          </w:tcPr>
          <w:p w:rsidR="005D371A" w:rsidRPr="00C56071" w:rsidRDefault="005D371A" w:rsidP="00E30F29">
            <w:pPr>
              <w:pStyle w:val="-11"/>
              <w:tabs>
                <w:tab w:val="left" w:pos="567"/>
                <w:tab w:val="left" w:pos="1134"/>
              </w:tabs>
              <w:spacing w:before="120" w:after="120" w:line="276" w:lineRule="auto"/>
              <w:ind w:left="0"/>
              <w:contextualSpacing w:val="0"/>
              <w:jc w:val="both"/>
              <w:rPr>
                <w:b/>
                <w:bCs/>
                <w:lang w:val="ro-RO"/>
              </w:rPr>
            </w:pPr>
            <w:r w:rsidRPr="00C56071">
              <w:rPr>
                <w:bCs/>
                <w:shd w:val="clear" w:color="auto" w:fill="FFFFFF" w:themeFill="background1"/>
                <w:lang w:val="ro-RO"/>
              </w:rPr>
              <w:t xml:space="preserve">set de </w:t>
            </w:r>
            <w:r w:rsidR="00F24208" w:rsidRPr="00C56071">
              <w:rPr>
                <w:bCs/>
                <w:shd w:val="clear" w:color="auto" w:fill="FFFFFF" w:themeFill="background1"/>
                <w:lang w:val="ro-RO"/>
              </w:rPr>
              <w:t>activități</w:t>
            </w:r>
            <w:r w:rsidRPr="00C56071">
              <w:rPr>
                <w:shd w:val="clear" w:color="auto" w:fill="FFFFFF" w:themeFill="background1"/>
                <w:lang w:val="ro-RO"/>
              </w:rPr>
              <w:t xml:space="preserve"> </w:t>
            </w:r>
            <w:r w:rsidRPr="00C56071">
              <w:rPr>
                <w:bCs/>
                <w:shd w:val="clear" w:color="auto" w:fill="FFFFFF" w:themeFill="background1"/>
                <w:lang w:val="ro-RO"/>
              </w:rPr>
              <w:t>–</w:t>
            </w:r>
            <w:r w:rsidRPr="00C56071">
              <w:rPr>
                <w:shd w:val="clear" w:color="auto" w:fill="FFFFFF" w:themeFill="background1"/>
                <w:lang w:val="ro-RO"/>
              </w:rPr>
              <w:t xml:space="preserve"> </w:t>
            </w:r>
            <w:r w:rsidRPr="00C56071">
              <w:rPr>
                <w:bCs/>
                <w:shd w:val="clear" w:color="auto" w:fill="FFFFFF" w:themeFill="background1"/>
                <w:lang w:val="ro-RO"/>
              </w:rPr>
              <w:t>planificare, organizare, coordonare, control, motivare</w:t>
            </w:r>
            <w:r w:rsidRPr="00C56071">
              <w:rPr>
                <w:bCs/>
                <w:iCs/>
                <w:shd w:val="clear" w:color="auto" w:fill="FFFFFF" w:themeFill="background1"/>
                <w:lang w:val="ro-RO"/>
              </w:rPr>
              <w:t xml:space="preserve"> – </w:t>
            </w:r>
            <w:r w:rsidRPr="00C56071">
              <w:rPr>
                <w:bCs/>
                <w:shd w:val="clear" w:color="auto" w:fill="FFFFFF" w:themeFill="background1"/>
                <w:lang w:val="ro-RO"/>
              </w:rPr>
              <w:t xml:space="preserve">orientate spre utilizarea </w:t>
            </w:r>
            <w:r w:rsidRPr="00C56071">
              <w:rPr>
                <w:bCs/>
                <w:lang w:val="ro-RO"/>
              </w:rPr>
              <w:t xml:space="preserve">resurselor umane ale </w:t>
            </w:r>
            <w:r w:rsidR="00E919BA" w:rsidRPr="00C56071">
              <w:rPr>
                <w:noProof/>
                <w:lang w:val="ro-RO"/>
              </w:rPr>
              <w:t>ONG</w:t>
            </w:r>
            <w:r w:rsidRPr="00C56071">
              <w:rPr>
                <w:noProof/>
                <w:lang w:val="ro-RO"/>
              </w:rPr>
              <w:t>,</w:t>
            </w:r>
            <w:r w:rsidRPr="00C56071">
              <w:rPr>
                <w:bCs/>
                <w:lang w:val="ro-RO"/>
              </w:rPr>
              <w:t xml:space="preserve"> într-o manieră efectivă </w:t>
            </w:r>
            <w:r w:rsidR="00B85067" w:rsidRPr="00C56071">
              <w:rPr>
                <w:bCs/>
                <w:lang w:val="ro-RO"/>
              </w:rPr>
              <w:t>și</w:t>
            </w:r>
            <w:r w:rsidRPr="00C56071">
              <w:rPr>
                <w:bCs/>
                <w:lang w:val="ro-RO"/>
              </w:rPr>
              <w:t xml:space="preserve"> eficientă, în scopul realizării obiectivelor </w:t>
            </w:r>
            <w:r w:rsidR="00E919BA" w:rsidRPr="00C56071">
              <w:rPr>
                <w:noProof/>
                <w:lang w:val="ro-RO"/>
              </w:rPr>
              <w:t>ONG</w:t>
            </w:r>
            <w:r w:rsidRPr="00C56071">
              <w:rPr>
                <w:bCs/>
                <w:lang w:val="ro-RO"/>
              </w:rPr>
              <w:t>, beneficiul fiecărui individ din organizație și al comunității.</w:t>
            </w:r>
          </w:p>
        </w:tc>
      </w:tr>
      <w:tr w:rsidR="005D371A" w:rsidRPr="00C56071" w:rsidTr="002527A5">
        <w:trPr>
          <w:trHeight w:val="912"/>
        </w:trPr>
        <w:tc>
          <w:tcPr>
            <w:tcW w:w="1809" w:type="dxa"/>
            <w:tcBorders>
              <w:top w:val="single" w:sz="18" w:space="0" w:color="FFFFFF" w:themeColor="background1"/>
              <w:bottom w:val="single" w:sz="24" w:space="0" w:color="FFFFFF" w:themeColor="background1"/>
            </w:tcBorders>
            <w:shd w:val="clear" w:color="auto" w:fill="DBE5F1" w:themeFill="accent1" w:themeFillTint="33"/>
          </w:tcPr>
          <w:p w:rsidR="005D371A" w:rsidRPr="00C56071" w:rsidRDefault="005D371A" w:rsidP="00AC44BF">
            <w:pPr>
              <w:pStyle w:val="-11"/>
              <w:tabs>
                <w:tab w:val="left" w:pos="567"/>
                <w:tab w:val="left" w:pos="1134"/>
              </w:tabs>
              <w:spacing w:before="120" w:after="120" w:line="276" w:lineRule="auto"/>
              <w:ind w:left="0"/>
              <w:contextualSpacing w:val="0"/>
              <w:rPr>
                <w:bCs/>
                <w:i/>
                <w:highlight w:val="yellow"/>
                <w:lang w:val="ro-RO"/>
              </w:rPr>
            </w:pPr>
            <w:r w:rsidRPr="00C56071">
              <w:rPr>
                <w:i/>
                <w:noProof/>
                <w:lang w:val="ro-RO"/>
              </w:rPr>
              <w:t>Politica de resurse umane</w:t>
            </w:r>
          </w:p>
        </w:tc>
        <w:tc>
          <w:tcPr>
            <w:tcW w:w="7263" w:type="dxa"/>
            <w:tcBorders>
              <w:bottom w:val="single" w:sz="18" w:space="0" w:color="FFFFFF" w:themeColor="background1"/>
            </w:tcBorders>
          </w:tcPr>
          <w:p w:rsidR="005D371A" w:rsidRPr="00C56071" w:rsidRDefault="005D371A" w:rsidP="00AC44BF">
            <w:pPr>
              <w:tabs>
                <w:tab w:val="left" w:pos="426"/>
              </w:tabs>
              <w:spacing w:before="120" w:after="120" w:line="276" w:lineRule="auto"/>
              <w:jc w:val="both"/>
              <w:rPr>
                <w:noProof/>
                <w:lang w:val="ro-RO"/>
              </w:rPr>
            </w:pPr>
            <w:r w:rsidRPr="00C56071">
              <w:rPr>
                <w:noProof/>
                <w:lang w:val="ro-RO"/>
              </w:rPr>
              <w:t xml:space="preserve">viziunea, principiile și normele generale ale managementului resurselor umane aplicat în cadrul </w:t>
            </w:r>
            <w:r w:rsidR="00E919BA" w:rsidRPr="00C56071">
              <w:rPr>
                <w:lang w:val="ro-RO"/>
              </w:rPr>
              <w:t>ONG</w:t>
            </w:r>
            <w:r w:rsidRPr="00C56071">
              <w:rPr>
                <w:noProof/>
                <w:lang w:val="ro-RO"/>
              </w:rPr>
              <w:t>.</w:t>
            </w:r>
          </w:p>
        </w:tc>
      </w:tr>
      <w:tr w:rsidR="005D371A" w:rsidRPr="00C56071" w:rsidTr="002527A5">
        <w:tc>
          <w:tcPr>
            <w:tcW w:w="1809" w:type="dxa"/>
            <w:tcBorders>
              <w:top w:val="single" w:sz="24" w:space="0" w:color="FFFFFF" w:themeColor="background1"/>
              <w:bottom w:val="single" w:sz="24" w:space="0" w:color="FFFFFF" w:themeColor="background1"/>
            </w:tcBorders>
            <w:shd w:val="clear" w:color="auto" w:fill="DBE5F1" w:themeFill="accent1" w:themeFillTint="33"/>
          </w:tcPr>
          <w:p w:rsidR="005D371A" w:rsidRPr="00C56071" w:rsidRDefault="005D371A" w:rsidP="00AC44BF">
            <w:pPr>
              <w:pStyle w:val="-11"/>
              <w:tabs>
                <w:tab w:val="left" w:pos="567"/>
                <w:tab w:val="left" w:pos="1134"/>
              </w:tabs>
              <w:spacing w:before="120" w:after="120" w:line="276" w:lineRule="auto"/>
              <w:ind w:left="0"/>
              <w:contextualSpacing w:val="0"/>
              <w:rPr>
                <w:bCs/>
                <w:i/>
                <w:highlight w:val="yellow"/>
                <w:lang w:val="ro-RO"/>
              </w:rPr>
            </w:pPr>
            <w:r w:rsidRPr="00C56071">
              <w:rPr>
                <w:i/>
                <w:noProof/>
                <w:lang w:val="ro-RO"/>
              </w:rPr>
              <w:t>Procedura de resurse umane</w:t>
            </w:r>
          </w:p>
        </w:tc>
        <w:tc>
          <w:tcPr>
            <w:tcW w:w="7263" w:type="dxa"/>
          </w:tcPr>
          <w:p w:rsidR="005D371A" w:rsidRPr="00C56071" w:rsidRDefault="005D371A" w:rsidP="00AC44BF">
            <w:pPr>
              <w:tabs>
                <w:tab w:val="left" w:pos="426"/>
              </w:tabs>
              <w:spacing w:before="120" w:after="120" w:line="276" w:lineRule="auto"/>
              <w:jc w:val="both"/>
              <w:rPr>
                <w:noProof/>
                <w:lang w:val="ro-RO"/>
              </w:rPr>
            </w:pPr>
            <w:r w:rsidRPr="00C56071">
              <w:rPr>
                <w:noProof/>
                <w:lang w:val="ro-RO"/>
              </w:rPr>
              <w:t>mecanism de implementare în practică a politicii, un document: ghid/regulament/instrucțiune care descrie modul în care va fi realizată politica:  ce, cum și când urmează să fie făcut, de către cine urmează să fie făcut</w:t>
            </w:r>
            <w:r w:rsidR="00B85067">
              <w:rPr>
                <w:noProof/>
                <w:lang w:val="ro-RO"/>
              </w:rPr>
              <w:t>, sfera de aplicare</w:t>
            </w:r>
            <w:r w:rsidRPr="00C56071">
              <w:rPr>
                <w:noProof/>
                <w:lang w:val="ro-RO"/>
              </w:rPr>
              <w:t>.</w:t>
            </w:r>
          </w:p>
        </w:tc>
      </w:tr>
      <w:tr w:rsidR="005D371A" w:rsidRPr="00C56071" w:rsidTr="002527A5">
        <w:tc>
          <w:tcPr>
            <w:tcW w:w="1809" w:type="dxa"/>
            <w:tcBorders>
              <w:top w:val="single" w:sz="24" w:space="0" w:color="FFFFFF" w:themeColor="background1"/>
              <w:bottom w:val="single" w:sz="24" w:space="0" w:color="FFFFFF" w:themeColor="background1"/>
            </w:tcBorders>
            <w:shd w:val="clear" w:color="auto" w:fill="DBE5F1" w:themeFill="accent1" w:themeFillTint="33"/>
          </w:tcPr>
          <w:p w:rsidR="005D371A" w:rsidRPr="00C56071" w:rsidRDefault="005D371A" w:rsidP="00AC44BF">
            <w:pPr>
              <w:pStyle w:val="-11"/>
              <w:tabs>
                <w:tab w:val="left" w:pos="567"/>
                <w:tab w:val="left" w:pos="1134"/>
              </w:tabs>
              <w:spacing w:before="120" w:after="120" w:line="276" w:lineRule="auto"/>
              <w:ind w:left="0"/>
              <w:contextualSpacing w:val="0"/>
              <w:rPr>
                <w:bCs/>
                <w:i/>
                <w:highlight w:val="yellow"/>
                <w:lang w:val="ro-RO"/>
              </w:rPr>
            </w:pPr>
            <w:r w:rsidRPr="00C56071">
              <w:rPr>
                <w:i/>
                <w:lang w:val="ro-RO"/>
              </w:rPr>
              <w:t>Act normativ intern</w:t>
            </w:r>
          </w:p>
        </w:tc>
        <w:tc>
          <w:tcPr>
            <w:tcW w:w="7263" w:type="dxa"/>
          </w:tcPr>
          <w:p w:rsidR="005D371A" w:rsidRPr="00C56071" w:rsidRDefault="005D371A" w:rsidP="00F644D6">
            <w:pPr>
              <w:pStyle w:val="-11"/>
              <w:spacing w:before="120" w:after="120" w:line="276" w:lineRule="auto"/>
              <w:ind w:left="0"/>
              <w:jc w:val="both"/>
              <w:rPr>
                <w:lang w:val="ro-RO"/>
              </w:rPr>
            </w:pPr>
            <w:r w:rsidRPr="00C56071">
              <w:rPr>
                <w:lang w:val="ro-RO"/>
              </w:rPr>
              <w:t xml:space="preserve">document intern aprobat de către Consiliul de Administrare al </w:t>
            </w:r>
            <w:r w:rsidR="00E919BA" w:rsidRPr="00C56071">
              <w:rPr>
                <w:noProof/>
                <w:lang w:val="ro-RO"/>
              </w:rPr>
              <w:t>ONG</w:t>
            </w:r>
            <w:r w:rsidRPr="00C56071">
              <w:rPr>
                <w:lang w:val="ro-RO"/>
              </w:rPr>
              <w:t xml:space="preserve"> (decizie) sau de către </w:t>
            </w:r>
            <w:r w:rsidR="00F644D6" w:rsidRPr="00C56071">
              <w:rPr>
                <w:lang w:val="ro-RO"/>
              </w:rPr>
              <w:t>Director</w:t>
            </w:r>
            <w:r w:rsidR="00F6242A" w:rsidRPr="00C56071">
              <w:rPr>
                <w:lang w:val="ro-RO"/>
              </w:rPr>
              <w:t>ul</w:t>
            </w:r>
            <w:r w:rsidR="00F644D6" w:rsidRPr="00C56071">
              <w:rPr>
                <w:lang w:val="ro-RO"/>
              </w:rPr>
              <w:t xml:space="preserve"> executiv </w:t>
            </w:r>
            <w:r w:rsidRPr="00C56071">
              <w:rPr>
                <w:lang w:val="ro-RO"/>
              </w:rPr>
              <w:t>(ordin, dispoziție) prin care sunt reglementate/aprobate politicile și procedurile organizației, deciziile privind gestionarea personalului.</w:t>
            </w:r>
          </w:p>
        </w:tc>
      </w:tr>
    </w:tbl>
    <w:p w:rsidR="009452A0" w:rsidRPr="00C56071" w:rsidRDefault="00776558" w:rsidP="00BE3D33">
      <w:pPr>
        <w:shd w:val="clear" w:color="auto" w:fill="F2F2F2" w:themeFill="background1" w:themeFillShade="F2"/>
        <w:spacing w:before="360" w:after="240"/>
        <w:ind w:right="5102"/>
        <w:jc w:val="both"/>
        <w:rPr>
          <w:b/>
          <w:color w:val="0070C0"/>
          <w:lang w:val="ro-RO"/>
        </w:rPr>
      </w:pPr>
      <w:r w:rsidRPr="00C56071">
        <w:rPr>
          <w:b/>
          <w:color w:val="0070C0"/>
          <w:lang w:val="ro-RO"/>
        </w:rPr>
        <w:t>2. Principii de bază</w:t>
      </w:r>
    </w:p>
    <w:p w:rsidR="00903A3F" w:rsidRPr="00C56071" w:rsidRDefault="00903A3F" w:rsidP="00C56071">
      <w:pPr>
        <w:pStyle w:val="-11"/>
        <w:tabs>
          <w:tab w:val="left" w:pos="567"/>
          <w:tab w:val="left" w:pos="1134"/>
        </w:tabs>
        <w:spacing w:before="120" w:after="120" w:line="276" w:lineRule="auto"/>
        <w:ind w:left="0"/>
        <w:contextualSpacing w:val="0"/>
        <w:jc w:val="both"/>
        <w:rPr>
          <w:i/>
          <w:lang w:val="ro-RO"/>
        </w:rPr>
      </w:pPr>
      <w:r w:rsidRPr="00C56071">
        <w:rPr>
          <w:lang w:val="ro-RO"/>
        </w:rPr>
        <w:t>Managementul resurselor umane</w:t>
      </w:r>
      <w:r w:rsidRPr="00C56071">
        <w:rPr>
          <w:i/>
          <w:lang w:val="ro-RO"/>
        </w:rPr>
        <w:t xml:space="preserve"> </w:t>
      </w:r>
      <w:r w:rsidRPr="00C56071">
        <w:rPr>
          <w:lang w:val="ro-RO"/>
        </w:rPr>
        <w:t xml:space="preserve">aplicat în </w:t>
      </w:r>
      <w:r w:rsidR="00E919BA" w:rsidRPr="00C56071">
        <w:rPr>
          <w:noProof/>
          <w:lang w:val="ro-RO" w:eastAsia="ru-RU"/>
        </w:rPr>
        <w:t>ONG</w:t>
      </w:r>
      <w:r w:rsidR="00617CF8" w:rsidRPr="00C56071">
        <w:rPr>
          <w:lang w:val="ro-RO"/>
        </w:rPr>
        <w:t xml:space="preserve"> </w:t>
      </w:r>
      <w:r w:rsidRPr="00C56071">
        <w:rPr>
          <w:lang w:val="ro-RO"/>
        </w:rPr>
        <w:t>este bazat pe următoarele principii:</w:t>
      </w:r>
      <w:r w:rsidRPr="00C56071">
        <w:rPr>
          <w:i/>
          <w:lang w:val="ro-RO"/>
        </w:rPr>
        <w:t xml:space="preserve"> </w:t>
      </w:r>
    </w:p>
    <w:p w:rsidR="00E30F29" w:rsidRPr="00C56071" w:rsidRDefault="00E30F29" w:rsidP="00C56071">
      <w:pPr>
        <w:pStyle w:val="-11"/>
        <w:tabs>
          <w:tab w:val="left" w:pos="1809"/>
        </w:tabs>
        <w:spacing w:before="120" w:after="120" w:line="276" w:lineRule="auto"/>
        <w:ind w:left="0"/>
        <w:contextualSpacing w:val="0"/>
        <w:jc w:val="both"/>
        <w:rPr>
          <w:lang w:val="ro-RO"/>
        </w:rPr>
      </w:pPr>
      <w:r w:rsidRPr="00C56071">
        <w:rPr>
          <w:i/>
          <w:lang w:val="ro-RO"/>
        </w:rPr>
        <w:t xml:space="preserve">Egalitate – </w:t>
      </w:r>
      <w:r w:rsidRPr="00C56071">
        <w:rPr>
          <w:lang w:val="ro-RO"/>
        </w:rPr>
        <w:t xml:space="preserve">asigurarea egalității de șanse și oportunități în procesul de luare a deciziilor cu privire la personal și de realizare a procedurilor de personal (recrutare, promovare, salarizare etc.). </w:t>
      </w:r>
    </w:p>
    <w:p w:rsidR="00E30F29" w:rsidRPr="00C56071" w:rsidRDefault="00E30F29" w:rsidP="00C56071">
      <w:pPr>
        <w:pStyle w:val="-11"/>
        <w:tabs>
          <w:tab w:val="left" w:pos="1809"/>
        </w:tabs>
        <w:spacing w:before="120" w:after="120" w:line="276" w:lineRule="auto"/>
        <w:ind w:left="0"/>
        <w:contextualSpacing w:val="0"/>
        <w:jc w:val="both"/>
        <w:rPr>
          <w:lang w:val="ro-RO"/>
        </w:rPr>
      </w:pPr>
      <w:r w:rsidRPr="00C56071">
        <w:rPr>
          <w:i/>
          <w:lang w:val="ro-RO"/>
        </w:rPr>
        <w:t xml:space="preserve">Implicare – </w:t>
      </w:r>
      <w:r w:rsidRPr="00C56071">
        <w:rPr>
          <w:lang w:val="ro-RO"/>
        </w:rPr>
        <w:t xml:space="preserve">aplicarea la toate nivelurile ierarhice ale </w:t>
      </w:r>
      <w:r w:rsidR="00E919BA" w:rsidRPr="00C56071">
        <w:rPr>
          <w:noProof/>
          <w:lang w:val="ro-RO"/>
        </w:rPr>
        <w:t>ONG</w:t>
      </w:r>
      <w:r w:rsidRPr="00C56071">
        <w:rPr>
          <w:lang w:val="ro-RO"/>
        </w:rPr>
        <w:t xml:space="preserve"> a unui sistem managerial participativ: atragerea personalului (sub formă consultativă și/sau deliberativă) în procesul de conducere, interacțiune și feedback continuu dintre supervizor și </w:t>
      </w:r>
      <w:r w:rsidR="005D243E" w:rsidRPr="00C56071">
        <w:rPr>
          <w:lang w:val="ro-RO"/>
        </w:rPr>
        <w:t>angajat</w:t>
      </w:r>
      <w:r w:rsidRPr="00C56071">
        <w:rPr>
          <w:lang w:val="ro-RO"/>
        </w:rPr>
        <w:t>, luare a deciziilor de comun acord, asumare de responsabilitate pentru impactul deciziilor luate.</w:t>
      </w:r>
    </w:p>
    <w:p w:rsidR="00E30F29" w:rsidRPr="00C56071" w:rsidRDefault="00E30F29" w:rsidP="00C56071">
      <w:pPr>
        <w:pStyle w:val="-11"/>
        <w:tabs>
          <w:tab w:val="left" w:pos="1809"/>
        </w:tabs>
        <w:spacing w:before="120" w:after="120" w:line="276" w:lineRule="auto"/>
        <w:ind w:left="0"/>
        <w:contextualSpacing w:val="0"/>
        <w:jc w:val="both"/>
        <w:rPr>
          <w:lang w:val="ro-RO"/>
        </w:rPr>
      </w:pPr>
      <w:r w:rsidRPr="00C56071">
        <w:rPr>
          <w:i/>
          <w:lang w:val="ro-RO"/>
        </w:rPr>
        <w:t xml:space="preserve">Obiectivitate – </w:t>
      </w:r>
      <w:r w:rsidRPr="00C56071">
        <w:rPr>
          <w:lang w:val="ro-RO"/>
        </w:rPr>
        <w:t xml:space="preserve">factorii </w:t>
      </w:r>
      <w:r w:rsidR="00C56071" w:rsidRPr="00C56071">
        <w:rPr>
          <w:lang w:val="ro-RO"/>
        </w:rPr>
        <w:t>implicați</w:t>
      </w:r>
      <w:r w:rsidRPr="00C56071">
        <w:rPr>
          <w:lang w:val="ro-RO"/>
        </w:rPr>
        <w:t xml:space="preserve"> în procesul de gestionare a personalului trebuie să ia decizii, în mod </w:t>
      </w:r>
      <w:r w:rsidR="00C56071" w:rsidRPr="00C56071">
        <w:rPr>
          <w:lang w:val="ro-RO"/>
        </w:rPr>
        <w:t>imparțial</w:t>
      </w:r>
      <w:r w:rsidRPr="00C56071">
        <w:rPr>
          <w:lang w:val="ro-RO"/>
        </w:rPr>
        <w:t>, corect și just în baza meritelor și a performanțelor înregistrate de angajat, precum și a insucceselor acestuia.</w:t>
      </w:r>
    </w:p>
    <w:p w:rsidR="00E30F29" w:rsidRPr="00C56071" w:rsidRDefault="00E30F29" w:rsidP="00C56071">
      <w:pPr>
        <w:pStyle w:val="-11"/>
        <w:tabs>
          <w:tab w:val="left" w:pos="1809"/>
        </w:tabs>
        <w:spacing w:before="120" w:after="120" w:line="276" w:lineRule="auto"/>
        <w:ind w:left="0"/>
        <w:contextualSpacing w:val="0"/>
        <w:jc w:val="both"/>
        <w:rPr>
          <w:lang w:val="ro-RO"/>
        </w:rPr>
      </w:pPr>
      <w:r w:rsidRPr="00C56071">
        <w:rPr>
          <w:i/>
          <w:lang w:val="ro-RO"/>
        </w:rPr>
        <w:t xml:space="preserve">Cooperare </w:t>
      </w:r>
      <w:r w:rsidR="001E20AE" w:rsidRPr="00C56071">
        <w:rPr>
          <w:i/>
          <w:lang w:val="ro-RO"/>
        </w:rPr>
        <w:t>și</w:t>
      </w:r>
      <w:r w:rsidRPr="00C56071">
        <w:rPr>
          <w:i/>
          <w:lang w:val="ro-RO"/>
        </w:rPr>
        <w:t xml:space="preserve"> comunicare continuă – </w:t>
      </w:r>
      <w:r w:rsidRPr="00C56071">
        <w:rPr>
          <w:lang w:val="ro-RO"/>
        </w:rPr>
        <w:t xml:space="preserve">asigurarea unui mediu cooperant </w:t>
      </w:r>
      <w:r w:rsidR="001E20AE" w:rsidRPr="00C56071">
        <w:rPr>
          <w:lang w:val="ro-RO"/>
        </w:rPr>
        <w:t>și</w:t>
      </w:r>
      <w:r w:rsidRPr="00C56071">
        <w:rPr>
          <w:lang w:val="ro-RO"/>
        </w:rPr>
        <w:t xml:space="preserve"> </w:t>
      </w:r>
      <w:r w:rsidR="00C56071" w:rsidRPr="00C56071">
        <w:rPr>
          <w:lang w:val="ro-RO"/>
        </w:rPr>
        <w:t>menținerea</w:t>
      </w:r>
      <w:r w:rsidRPr="00C56071">
        <w:rPr>
          <w:lang w:val="ro-RO"/>
        </w:rPr>
        <w:t xml:space="preserve"> unor </w:t>
      </w:r>
      <w:r w:rsidR="00C56071">
        <w:rPr>
          <w:lang w:val="ro-RO"/>
        </w:rPr>
        <w:t>relații</w:t>
      </w:r>
      <w:r w:rsidRPr="00C56071">
        <w:rPr>
          <w:lang w:val="ro-RO"/>
        </w:rPr>
        <w:t xml:space="preserve"> de comunicare deschisă </w:t>
      </w:r>
      <w:r w:rsidR="001E20AE" w:rsidRPr="00C56071">
        <w:rPr>
          <w:lang w:val="ro-RO"/>
        </w:rPr>
        <w:t>și</w:t>
      </w:r>
      <w:r w:rsidRPr="00C56071">
        <w:rPr>
          <w:lang w:val="ro-RO"/>
        </w:rPr>
        <w:t xml:space="preserve"> permanentă între manageri</w:t>
      </w:r>
      <w:r w:rsidR="006D500C" w:rsidRPr="00C56071">
        <w:rPr>
          <w:lang w:val="ro-RO"/>
        </w:rPr>
        <w:t>/supervizori</w:t>
      </w:r>
      <w:r w:rsidRPr="00C56071">
        <w:rPr>
          <w:lang w:val="ro-RO"/>
        </w:rPr>
        <w:t xml:space="preserve"> și personalul din </w:t>
      </w:r>
      <w:r w:rsidR="00E502E5" w:rsidRPr="00C56071">
        <w:rPr>
          <w:lang w:val="ro-RO"/>
        </w:rPr>
        <w:t>echipa gestionată</w:t>
      </w:r>
      <w:r w:rsidRPr="00C56071">
        <w:rPr>
          <w:lang w:val="ro-RO"/>
        </w:rPr>
        <w:t xml:space="preserve">. </w:t>
      </w:r>
    </w:p>
    <w:p w:rsidR="00E30F29" w:rsidRDefault="00E30F29" w:rsidP="00C56071">
      <w:pPr>
        <w:pStyle w:val="-11"/>
        <w:tabs>
          <w:tab w:val="left" w:pos="1809"/>
        </w:tabs>
        <w:spacing w:before="120" w:after="120" w:line="276" w:lineRule="auto"/>
        <w:ind w:left="0"/>
        <w:contextualSpacing w:val="0"/>
        <w:jc w:val="both"/>
        <w:rPr>
          <w:lang w:val="ro-RO"/>
        </w:rPr>
      </w:pPr>
      <w:r w:rsidRPr="00C56071">
        <w:rPr>
          <w:i/>
          <w:lang w:val="ro-RO"/>
        </w:rPr>
        <w:t xml:space="preserve">Respect față de angajat – </w:t>
      </w:r>
      <w:r w:rsidRPr="00C56071">
        <w:rPr>
          <w:lang w:val="ro-RO"/>
        </w:rPr>
        <w:t xml:space="preserve">asigurarea unui mediu în care este respectată demnitatea fiecărui angajat </w:t>
      </w:r>
      <w:r w:rsidR="001E20AE" w:rsidRPr="00C56071">
        <w:rPr>
          <w:lang w:val="ro-RO"/>
        </w:rPr>
        <w:t>și</w:t>
      </w:r>
      <w:r w:rsidRPr="00C56071">
        <w:rPr>
          <w:lang w:val="ro-RO"/>
        </w:rPr>
        <w:t xml:space="preserve"> a unui climat liber de orice manifestare şi formă de </w:t>
      </w:r>
      <w:r w:rsidR="00C56071">
        <w:rPr>
          <w:lang w:val="ro-RO"/>
        </w:rPr>
        <w:t>hă</w:t>
      </w:r>
      <w:r w:rsidR="00C56071" w:rsidRPr="00C56071">
        <w:rPr>
          <w:lang w:val="ro-RO"/>
        </w:rPr>
        <w:t>rțuire</w:t>
      </w:r>
      <w:r w:rsidRPr="00C56071">
        <w:rPr>
          <w:lang w:val="ro-RO"/>
        </w:rPr>
        <w:t xml:space="preserve">, exploatare, umilire, </w:t>
      </w:r>
      <w:r w:rsidR="001E20AE" w:rsidRPr="00C56071">
        <w:rPr>
          <w:lang w:val="ro-RO"/>
        </w:rPr>
        <w:t>dispreț</w:t>
      </w:r>
      <w:r w:rsidRPr="00C56071">
        <w:rPr>
          <w:lang w:val="ro-RO"/>
        </w:rPr>
        <w:t xml:space="preserve">, </w:t>
      </w:r>
      <w:r w:rsidR="00C56071" w:rsidRPr="00C56071">
        <w:rPr>
          <w:lang w:val="ro-RO"/>
        </w:rPr>
        <w:t>amenințare</w:t>
      </w:r>
      <w:r w:rsidRPr="00C56071">
        <w:rPr>
          <w:lang w:val="ro-RO"/>
        </w:rPr>
        <w:t xml:space="preserve"> sau intimidare.</w:t>
      </w:r>
    </w:p>
    <w:p w:rsidR="00375E76" w:rsidRDefault="00375E76" w:rsidP="00C56071">
      <w:pPr>
        <w:pStyle w:val="-11"/>
        <w:tabs>
          <w:tab w:val="left" w:pos="1809"/>
        </w:tabs>
        <w:spacing w:before="120" w:after="120" w:line="276" w:lineRule="auto"/>
        <w:ind w:left="0"/>
        <w:contextualSpacing w:val="0"/>
        <w:jc w:val="both"/>
        <w:rPr>
          <w:lang w:val="ro-RO"/>
        </w:rPr>
      </w:pPr>
    </w:p>
    <w:p w:rsidR="00375E76" w:rsidRPr="00C56071" w:rsidRDefault="00375E76" w:rsidP="00C56071">
      <w:pPr>
        <w:pStyle w:val="-11"/>
        <w:tabs>
          <w:tab w:val="left" w:pos="1809"/>
        </w:tabs>
        <w:spacing w:before="120" w:after="120" w:line="276" w:lineRule="auto"/>
        <w:ind w:left="0"/>
        <w:contextualSpacing w:val="0"/>
        <w:jc w:val="both"/>
        <w:rPr>
          <w:i/>
          <w:lang w:val="ro-RO"/>
        </w:rPr>
      </w:pPr>
    </w:p>
    <w:p w:rsidR="00E30F29" w:rsidRPr="00C56071" w:rsidRDefault="00E30F29" w:rsidP="00C56071">
      <w:pPr>
        <w:pStyle w:val="-11"/>
        <w:tabs>
          <w:tab w:val="left" w:pos="1809"/>
        </w:tabs>
        <w:spacing w:before="120" w:after="120" w:line="276" w:lineRule="auto"/>
        <w:ind w:left="0"/>
        <w:contextualSpacing w:val="0"/>
        <w:jc w:val="both"/>
        <w:rPr>
          <w:i/>
          <w:lang w:val="ro-RO"/>
        </w:rPr>
      </w:pPr>
      <w:r w:rsidRPr="00C56071">
        <w:rPr>
          <w:i/>
          <w:lang w:val="ro-RO"/>
        </w:rPr>
        <w:t xml:space="preserve">Non-discriminare – </w:t>
      </w:r>
      <w:r w:rsidRPr="00C56071">
        <w:rPr>
          <w:lang w:val="ro-RO"/>
        </w:rPr>
        <w:t>interzicerea discriminării sub orice formă, directă sau indirectă față de angajat, bazată pe criterii de sex, orientare sexuală, caracteristici genetice, vârstă, apartenență națională, rasă, culoare, etnie, religie, dizabilitate/nevoi speciale, situație socială sau responsabilitate familială, apartenență ori activitate politică.</w:t>
      </w:r>
    </w:p>
    <w:p w:rsidR="00E30F29" w:rsidRPr="00C56071" w:rsidRDefault="00E30F29" w:rsidP="001E20AE">
      <w:pPr>
        <w:pStyle w:val="-11"/>
        <w:tabs>
          <w:tab w:val="left" w:pos="1809"/>
        </w:tabs>
        <w:spacing w:before="120" w:after="120" w:line="276" w:lineRule="auto"/>
        <w:ind w:left="0"/>
        <w:contextualSpacing w:val="0"/>
        <w:jc w:val="both"/>
        <w:rPr>
          <w:lang w:val="ro-RO"/>
        </w:rPr>
      </w:pPr>
      <w:r w:rsidRPr="00C56071">
        <w:rPr>
          <w:i/>
          <w:lang w:val="ro-RO"/>
        </w:rPr>
        <w:t xml:space="preserve">Calitate a vieții profesionale – </w:t>
      </w:r>
      <w:r w:rsidRPr="00C56071">
        <w:rPr>
          <w:lang w:val="ro-RO"/>
        </w:rPr>
        <w:t>contribuirea la creșterea nivelului de satisfacție a muncii prin asigurarea unui echilibru între viața profesională și personală, amplificarea cadrului de varietate, responsabilitate și împuternicire, evitarea supunerii oamenilor la prea mult stres, ca mijloc de sporire a motivației și performanței la locul de muncă.</w:t>
      </w:r>
    </w:p>
    <w:p w:rsidR="00E30F29" w:rsidRPr="00C56071" w:rsidRDefault="00E30F29" w:rsidP="001E20AE">
      <w:pPr>
        <w:pStyle w:val="-11"/>
        <w:tabs>
          <w:tab w:val="left" w:pos="1809"/>
        </w:tabs>
        <w:spacing w:before="120" w:after="120" w:line="276" w:lineRule="auto"/>
        <w:ind w:left="0"/>
        <w:contextualSpacing w:val="0"/>
        <w:jc w:val="both"/>
        <w:rPr>
          <w:lang w:val="ro-RO"/>
        </w:rPr>
      </w:pPr>
      <w:r w:rsidRPr="00C56071">
        <w:rPr>
          <w:i/>
          <w:lang w:val="ro-RO"/>
        </w:rPr>
        <w:t xml:space="preserve">Protecție a muncii și sănătății la locul de muncă – </w:t>
      </w:r>
      <w:r w:rsidRPr="00C56071">
        <w:rPr>
          <w:lang w:val="ro-RO"/>
        </w:rPr>
        <w:t>asigurarea condițiilor sigure de muncă, a unui mediu fără riscuri pentru viața, sănătatea și integritatea angajaților.</w:t>
      </w:r>
    </w:p>
    <w:p w:rsidR="00540E4D" w:rsidRPr="00C56071" w:rsidRDefault="00540E4D" w:rsidP="00540E4D">
      <w:pPr>
        <w:shd w:val="clear" w:color="auto" w:fill="F2F2F2" w:themeFill="background1" w:themeFillShade="F2"/>
        <w:spacing w:before="360" w:after="240"/>
        <w:ind w:right="5101"/>
        <w:jc w:val="both"/>
        <w:rPr>
          <w:b/>
          <w:color w:val="0070C0"/>
          <w:lang w:val="ro-RO"/>
        </w:rPr>
      </w:pPr>
      <w:r w:rsidRPr="00C56071">
        <w:rPr>
          <w:b/>
          <w:color w:val="0070C0"/>
          <w:lang w:val="ro-RO"/>
        </w:rPr>
        <w:t>3. Categorii de personal</w:t>
      </w:r>
    </w:p>
    <w:p w:rsidR="00903A3F" w:rsidRPr="00C56071" w:rsidRDefault="00903A3F" w:rsidP="00903A3F">
      <w:pPr>
        <w:pStyle w:val="ac"/>
        <w:spacing w:before="120" w:after="120" w:line="276" w:lineRule="auto"/>
        <w:jc w:val="both"/>
        <w:rPr>
          <w:sz w:val="24"/>
          <w:szCs w:val="24"/>
          <w:lang w:val="ro-RO"/>
        </w:rPr>
      </w:pPr>
      <w:r w:rsidRPr="00C56071">
        <w:rPr>
          <w:sz w:val="24"/>
          <w:szCs w:val="24"/>
          <w:lang w:val="ro-RO"/>
        </w:rPr>
        <w:t xml:space="preserve">În conformitate cu specificul și natura sarcinilor, în </w:t>
      </w:r>
      <w:r w:rsidR="00E919BA" w:rsidRPr="00C56071">
        <w:rPr>
          <w:sz w:val="24"/>
          <w:szCs w:val="24"/>
          <w:lang w:val="ro-RO"/>
        </w:rPr>
        <w:t>ONG</w:t>
      </w:r>
      <w:r w:rsidR="00800567" w:rsidRPr="00C56071">
        <w:rPr>
          <w:sz w:val="24"/>
          <w:szCs w:val="24"/>
          <w:lang w:val="ro-RO"/>
        </w:rPr>
        <w:t xml:space="preserve"> </w:t>
      </w:r>
      <w:r w:rsidRPr="00C56071">
        <w:rPr>
          <w:sz w:val="24"/>
          <w:szCs w:val="24"/>
          <w:lang w:val="ro-RO"/>
        </w:rPr>
        <w:t>activează următoarele categorii de personal:</w:t>
      </w:r>
    </w:p>
    <w:p w:rsidR="00903A3F" w:rsidRPr="00C56071" w:rsidRDefault="00903A3F" w:rsidP="00197756">
      <w:pPr>
        <w:pStyle w:val="af1"/>
        <w:numPr>
          <w:ilvl w:val="0"/>
          <w:numId w:val="2"/>
        </w:numPr>
        <w:spacing w:before="120" w:after="120" w:line="276" w:lineRule="auto"/>
        <w:ind w:left="850" w:hanging="425"/>
        <w:jc w:val="both"/>
        <w:rPr>
          <w:noProof/>
          <w:lang w:val="ro-RO" w:eastAsia="ru-RU"/>
        </w:rPr>
      </w:pPr>
      <w:r w:rsidRPr="00C56071">
        <w:rPr>
          <w:i/>
          <w:noProof/>
          <w:lang w:val="ro-RO" w:eastAsia="ru-RU"/>
        </w:rPr>
        <w:t>personalul angajat în baza contractului de muncă încheiat pe durată determinată</w:t>
      </w:r>
      <w:r w:rsidR="005D11E2" w:rsidRPr="00C56071">
        <w:rPr>
          <w:noProof/>
          <w:lang w:val="ro-RO" w:eastAsia="ru-RU"/>
        </w:rPr>
        <w:t xml:space="preserve"> – </w:t>
      </w:r>
      <w:r w:rsidR="00F24208" w:rsidRPr="007F5623">
        <w:rPr>
          <w:noProof/>
          <w:lang w:val="ro-RO" w:eastAsia="ru-RU"/>
        </w:rPr>
        <w:t>director executiv,</w:t>
      </w:r>
      <w:r w:rsidR="0015177E" w:rsidRPr="007F5623">
        <w:rPr>
          <w:noProof/>
          <w:lang w:val="ro-RO" w:eastAsia="ru-RU"/>
        </w:rPr>
        <w:t xml:space="preserve"> </w:t>
      </w:r>
      <w:r w:rsidR="00F24208" w:rsidRPr="007F5623">
        <w:rPr>
          <w:noProof/>
          <w:lang w:val="ro-RO" w:eastAsia="ru-RU"/>
        </w:rPr>
        <w:t xml:space="preserve">director </w:t>
      </w:r>
      <w:r w:rsidR="009601B1" w:rsidRPr="007F5623">
        <w:rPr>
          <w:noProof/>
          <w:lang w:val="ro-RO" w:eastAsia="ru-RU"/>
        </w:rPr>
        <w:t>dezvoltare strategică</w:t>
      </w:r>
      <w:r w:rsidR="00F24208" w:rsidRPr="007F5623">
        <w:rPr>
          <w:noProof/>
          <w:lang w:val="ro-RO" w:eastAsia="ru-RU"/>
        </w:rPr>
        <w:t>,</w:t>
      </w:r>
      <w:r w:rsidR="009601B1" w:rsidRPr="007F5623">
        <w:rPr>
          <w:noProof/>
          <w:lang w:val="ro-RO" w:eastAsia="ru-RU"/>
        </w:rPr>
        <w:t xml:space="preserve"> director</w:t>
      </w:r>
      <w:r w:rsidR="00DF0709" w:rsidRPr="007F5623">
        <w:rPr>
          <w:noProof/>
          <w:lang w:val="ro-RO" w:eastAsia="ru-RU"/>
        </w:rPr>
        <w:t>/manager</w:t>
      </w:r>
      <w:r w:rsidR="009601B1" w:rsidRPr="007F5623">
        <w:rPr>
          <w:noProof/>
          <w:lang w:val="ro-RO" w:eastAsia="ru-RU"/>
        </w:rPr>
        <w:t xml:space="preserve"> program,</w:t>
      </w:r>
      <w:r w:rsidR="00F24208" w:rsidRPr="007F5623">
        <w:rPr>
          <w:noProof/>
          <w:lang w:val="ro-RO" w:eastAsia="ru-RU"/>
        </w:rPr>
        <w:t xml:space="preserve"> </w:t>
      </w:r>
      <w:r w:rsidR="009D5C9C" w:rsidRPr="007F5623">
        <w:rPr>
          <w:noProof/>
          <w:lang w:val="ro-RO" w:eastAsia="ru-RU"/>
        </w:rPr>
        <w:t>șef</w:t>
      </w:r>
      <w:r w:rsidR="00481561" w:rsidRPr="007F5623">
        <w:rPr>
          <w:noProof/>
          <w:lang w:val="ro-RO" w:eastAsia="ru-RU"/>
        </w:rPr>
        <w:t>/coordonator</w:t>
      </w:r>
      <w:r w:rsidR="009D5C9C" w:rsidRPr="007F5623">
        <w:rPr>
          <w:noProof/>
          <w:lang w:val="ro-RO" w:eastAsia="ru-RU"/>
        </w:rPr>
        <w:t xml:space="preserve"> de departament, </w:t>
      </w:r>
      <w:r w:rsidR="003831D4" w:rsidRPr="007F5623">
        <w:rPr>
          <w:noProof/>
          <w:lang w:val="ro-RO" w:eastAsia="ru-RU"/>
        </w:rPr>
        <w:t xml:space="preserve">coordonator de </w:t>
      </w:r>
      <w:r w:rsidR="007F5623" w:rsidRPr="007F5623">
        <w:rPr>
          <w:noProof/>
          <w:lang w:val="ro-RO" w:eastAsia="ru-RU"/>
        </w:rPr>
        <w:t>program/</w:t>
      </w:r>
      <w:r w:rsidR="003831D4" w:rsidRPr="007F5623">
        <w:rPr>
          <w:noProof/>
          <w:lang w:val="ro-RO" w:eastAsia="ru-RU"/>
        </w:rPr>
        <w:t xml:space="preserve">proiect, asistent de proiect, </w:t>
      </w:r>
      <w:r w:rsidR="00DF0709" w:rsidRPr="007F5623">
        <w:rPr>
          <w:noProof/>
          <w:lang w:val="ro-RO" w:eastAsia="ru-RU"/>
        </w:rPr>
        <w:t xml:space="preserve">specialist comunicare, </w:t>
      </w:r>
      <w:r w:rsidR="00256834" w:rsidRPr="007F5623">
        <w:rPr>
          <w:noProof/>
          <w:lang w:val="ro-RO" w:eastAsia="ru-RU"/>
        </w:rPr>
        <w:t xml:space="preserve">specialist procurări, </w:t>
      </w:r>
      <w:r w:rsidR="00DF46E1" w:rsidRPr="007F5623">
        <w:rPr>
          <w:noProof/>
          <w:lang w:val="ro-RO" w:eastAsia="ru-RU"/>
        </w:rPr>
        <w:t xml:space="preserve">manager financiar, </w:t>
      </w:r>
      <w:r w:rsidR="0015177E" w:rsidRPr="007F5623">
        <w:rPr>
          <w:noProof/>
          <w:lang w:val="ro-RO" w:eastAsia="ru-RU"/>
        </w:rPr>
        <w:t>contabil</w:t>
      </w:r>
      <w:r w:rsidR="009601B1" w:rsidRPr="007F5623">
        <w:rPr>
          <w:noProof/>
          <w:lang w:val="ro-RO" w:eastAsia="ru-RU"/>
        </w:rPr>
        <w:t>, administrator</w:t>
      </w:r>
      <w:r w:rsidR="00813413" w:rsidRPr="007F5623">
        <w:rPr>
          <w:rStyle w:val="af7"/>
          <w:noProof/>
          <w:lang w:val="ro-RO" w:eastAsia="ru-RU"/>
        </w:rPr>
        <w:footnoteReference w:id="4"/>
      </w:r>
      <w:r w:rsidR="0015177E" w:rsidRPr="007F5623">
        <w:rPr>
          <w:noProof/>
          <w:lang w:val="ro-RO" w:eastAsia="ru-RU"/>
        </w:rPr>
        <w:t>;</w:t>
      </w:r>
      <w:r w:rsidR="0015177E" w:rsidRPr="00C56071">
        <w:rPr>
          <w:noProof/>
          <w:lang w:val="ro-RO" w:eastAsia="ru-RU"/>
        </w:rPr>
        <w:t xml:space="preserve"> </w:t>
      </w:r>
    </w:p>
    <w:p w:rsidR="002453EC" w:rsidRPr="00C56071" w:rsidRDefault="002453EC" w:rsidP="00197756">
      <w:pPr>
        <w:pStyle w:val="af1"/>
        <w:numPr>
          <w:ilvl w:val="0"/>
          <w:numId w:val="2"/>
        </w:numPr>
        <w:spacing w:before="120" w:after="120" w:line="276" w:lineRule="auto"/>
        <w:ind w:left="850" w:hanging="425"/>
        <w:jc w:val="both"/>
        <w:rPr>
          <w:noProof/>
          <w:lang w:val="ro-RO" w:eastAsia="ru-RU"/>
        </w:rPr>
      </w:pPr>
      <w:r w:rsidRPr="00C56071">
        <w:rPr>
          <w:i/>
          <w:noProof/>
          <w:lang w:val="ro-RO" w:eastAsia="ru-RU"/>
        </w:rPr>
        <w:t xml:space="preserve">personalul </w:t>
      </w:r>
      <w:r w:rsidR="006E65D5" w:rsidRPr="00C56071">
        <w:rPr>
          <w:i/>
          <w:noProof/>
          <w:lang w:val="ro-RO" w:eastAsia="ru-RU"/>
        </w:rPr>
        <w:t xml:space="preserve">din proiecte </w:t>
      </w:r>
      <w:r w:rsidRPr="00C56071">
        <w:rPr>
          <w:noProof/>
          <w:lang w:val="ro-RO" w:eastAsia="ru-RU"/>
        </w:rPr>
        <w:t xml:space="preserve">– </w:t>
      </w:r>
      <w:r w:rsidR="002527A5" w:rsidRPr="00C56071">
        <w:rPr>
          <w:noProof/>
          <w:lang w:val="ro-RO" w:eastAsia="ru-RU"/>
        </w:rPr>
        <w:t xml:space="preserve">persoanele </w:t>
      </w:r>
      <w:r w:rsidRPr="00C56071">
        <w:rPr>
          <w:noProof/>
          <w:lang w:val="ro-RO" w:eastAsia="ru-RU"/>
        </w:rPr>
        <w:t>angajat</w:t>
      </w:r>
      <w:r w:rsidR="00A64B4B" w:rsidRPr="00C56071">
        <w:rPr>
          <w:noProof/>
          <w:lang w:val="ro-RO" w:eastAsia="ru-RU"/>
        </w:rPr>
        <w:t>e</w:t>
      </w:r>
      <w:r w:rsidRPr="00C56071">
        <w:rPr>
          <w:noProof/>
          <w:lang w:val="ro-RO" w:eastAsia="ru-RU"/>
        </w:rPr>
        <w:t xml:space="preserve"> în baza contractului de prestări servicii </w:t>
      </w:r>
      <w:r w:rsidR="009601B1" w:rsidRPr="00C56071">
        <w:rPr>
          <w:noProof/>
          <w:lang w:val="ro-RO" w:eastAsia="ru-RU"/>
        </w:rPr>
        <w:t xml:space="preserve">sau contractului de autor </w:t>
      </w:r>
      <w:r w:rsidRPr="00C56071">
        <w:rPr>
          <w:noProof/>
          <w:lang w:val="ro-RO" w:eastAsia="ru-RU"/>
        </w:rPr>
        <w:t>încheiat pe durata derulării proiectului</w:t>
      </w:r>
      <w:r w:rsidR="00A361BD" w:rsidRPr="00C56071">
        <w:rPr>
          <w:noProof/>
          <w:lang w:val="ro-RO" w:eastAsia="ru-RU"/>
        </w:rPr>
        <w:t xml:space="preserve"> –</w:t>
      </w:r>
      <w:r w:rsidR="003831D4" w:rsidRPr="00C56071">
        <w:rPr>
          <w:noProof/>
          <w:lang w:val="ro-RO" w:eastAsia="ru-RU"/>
        </w:rPr>
        <w:t xml:space="preserve"> </w:t>
      </w:r>
      <w:r w:rsidR="00DF0709" w:rsidRPr="007F5623">
        <w:rPr>
          <w:noProof/>
          <w:lang w:val="ro-RO" w:eastAsia="ru-RU"/>
        </w:rPr>
        <w:t>specialiști,</w:t>
      </w:r>
      <w:r w:rsidR="00DF0709" w:rsidRPr="00C56071">
        <w:rPr>
          <w:noProof/>
          <w:lang w:val="ro-RO" w:eastAsia="ru-RU"/>
        </w:rPr>
        <w:t xml:space="preserve"> </w:t>
      </w:r>
      <w:r w:rsidR="007F5623">
        <w:rPr>
          <w:noProof/>
          <w:lang w:val="ro-RO" w:eastAsia="ru-RU"/>
        </w:rPr>
        <w:t xml:space="preserve">asistenți sociali, </w:t>
      </w:r>
      <w:r w:rsidR="00A361BD" w:rsidRPr="00C56071">
        <w:rPr>
          <w:noProof/>
          <w:lang w:val="ro-RO" w:eastAsia="ru-RU"/>
        </w:rPr>
        <w:t>consultanți, experți, formatori</w:t>
      </w:r>
      <w:r w:rsidR="00A64B4B" w:rsidRPr="00C56071">
        <w:rPr>
          <w:rStyle w:val="af7"/>
          <w:noProof/>
          <w:lang w:val="ro-RO" w:eastAsia="ru-RU"/>
        </w:rPr>
        <w:footnoteReference w:id="5"/>
      </w:r>
      <w:r w:rsidR="00A64B4B" w:rsidRPr="00C56071">
        <w:rPr>
          <w:noProof/>
          <w:lang w:val="ro-RO" w:eastAsia="ru-RU"/>
        </w:rPr>
        <w:t xml:space="preserve"> </w:t>
      </w:r>
      <w:r w:rsidR="00A361BD" w:rsidRPr="00C56071">
        <w:rPr>
          <w:noProof/>
          <w:lang w:val="ro-RO" w:eastAsia="ru-RU"/>
        </w:rPr>
        <w:t>etc</w:t>
      </w:r>
      <w:r w:rsidR="00301BEC" w:rsidRPr="00C56071">
        <w:rPr>
          <w:noProof/>
          <w:lang w:val="ro-RO" w:eastAsia="ru-RU"/>
        </w:rPr>
        <w:t>.</w:t>
      </w:r>
      <w:r w:rsidR="00A361BD" w:rsidRPr="00C56071">
        <w:rPr>
          <w:noProof/>
          <w:lang w:val="ro-RO" w:eastAsia="ru-RU"/>
        </w:rPr>
        <w:t>;</w:t>
      </w:r>
    </w:p>
    <w:p w:rsidR="007D4D37" w:rsidRPr="007F5623" w:rsidRDefault="007D4D37" w:rsidP="00197756">
      <w:pPr>
        <w:pStyle w:val="af1"/>
        <w:numPr>
          <w:ilvl w:val="0"/>
          <w:numId w:val="2"/>
        </w:numPr>
        <w:spacing w:before="120" w:after="120" w:line="276" w:lineRule="auto"/>
        <w:ind w:left="850" w:hanging="425"/>
        <w:jc w:val="both"/>
        <w:rPr>
          <w:b/>
          <w:noProof/>
          <w:spacing w:val="20"/>
          <w:lang w:val="ro-RO" w:eastAsia="ru-RU"/>
        </w:rPr>
      </w:pPr>
      <w:bookmarkStart w:id="1" w:name="_Toc289256711"/>
      <w:r w:rsidRPr="00C56071">
        <w:rPr>
          <w:i/>
          <w:noProof/>
          <w:lang w:val="ro-RO" w:eastAsia="ru-RU"/>
        </w:rPr>
        <w:t xml:space="preserve">personalul auxiliar </w:t>
      </w:r>
      <w:r w:rsidR="00DF0709" w:rsidRPr="00C56071">
        <w:rPr>
          <w:noProof/>
          <w:lang w:val="ro-RO" w:eastAsia="ru-RU"/>
        </w:rPr>
        <w:t xml:space="preserve">– </w:t>
      </w:r>
      <w:r w:rsidRPr="007F5623">
        <w:rPr>
          <w:noProof/>
          <w:lang w:val="ro-RO" w:eastAsia="ru-RU"/>
        </w:rPr>
        <w:t>muncitori calificați și necalificați</w:t>
      </w:r>
      <w:r w:rsidR="00DF0709" w:rsidRPr="007F5623">
        <w:rPr>
          <w:noProof/>
          <w:lang w:val="ro-RO" w:eastAsia="ru-RU"/>
        </w:rPr>
        <w:t xml:space="preserve"> - șofer, </w:t>
      </w:r>
      <w:r w:rsidR="007F5623" w:rsidRPr="007F5623">
        <w:rPr>
          <w:noProof/>
          <w:lang w:val="ro-RO" w:eastAsia="ru-RU"/>
        </w:rPr>
        <w:t xml:space="preserve">deridicătoare </w:t>
      </w:r>
      <w:r w:rsidR="00DF0709" w:rsidRPr="007F5623">
        <w:rPr>
          <w:noProof/>
          <w:lang w:val="ro-RO" w:eastAsia="ru-RU"/>
        </w:rPr>
        <w:t>etc</w:t>
      </w:r>
      <w:r w:rsidRPr="007F5623">
        <w:rPr>
          <w:noProof/>
          <w:lang w:val="ro-RO" w:eastAsia="ru-RU"/>
        </w:rPr>
        <w:t>;</w:t>
      </w:r>
      <w:r w:rsidRPr="007F5623">
        <w:rPr>
          <w:i/>
          <w:noProof/>
          <w:lang w:val="ro-RO" w:eastAsia="ru-RU"/>
        </w:rPr>
        <w:t xml:space="preserve"> </w:t>
      </w:r>
    </w:p>
    <w:p w:rsidR="005D11E2" w:rsidRPr="00C56071" w:rsidRDefault="002453EC" w:rsidP="00197756">
      <w:pPr>
        <w:pStyle w:val="af1"/>
        <w:numPr>
          <w:ilvl w:val="0"/>
          <w:numId w:val="2"/>
        </w:numPr>
        <w:spacing w:before="120" w:after="120" w:line="276" w:lineRule="auto"/>
        <w:ind w:left="850" w:hanging="425"/>
        <w:jc w:val="both"/>
        <w:rPr>
          <w:b/>
          <w:noProof/>
          <w:spacing w:val="20"/>
          <w:lang w:val="ro-RO" w:eastAsia="ru-RU"/>
        </w:rPr>
      </w:pPr>
      <w:r w:rsidRPr="007F5623">
        <w:rPr>
          <w:i/>
          <w:noProof/>
          <w:lang w:val="ro-RO" w:eastAsia="ru-RU"/>
        </w:rPr>
        <w:t>voluntarii</w:t>
      </w:r>
      <w:r w:rsidR="00DF0709" w:rsidRPr="007F5623">
        <w:rPr>
          <w:i/>
          <w:noProof/>
          <w:lang w:val="ro-RO" w:eastAsia="ru-RU"/>
        </w:rPr>
        <w:t xml:space="preserve"> (după caz)</w:t>
      </w:r>
      <w:r w:rsidR="006E65D5" w:rsidRPr="007F5623">
        <w:rPr>
          <w:noProof/>
          <w:lang w:val="ro-RO" w:eastAsia="ru-RU"/>
        </w:rPr>
        <w:t xml:space="preserve"> – persoane care activează</w:t>
      </w:r>
      <w:r w:rsidR="006E65D5" w:rsidRPr="00C56071">
        <w:rPr>
          <w:noProof/>
          <w:lang w:val="ro-RO" w:eastAsia="ru-RU"/>
        </w:rPr>
        <w:t xml:space="preserve"> în baza acordului de voluntariat, fără a fi remunerate pentru prestația realizată</w:t>
      </w:r>
      <w:r w:rsidR="007D4D37" w:rsidRPr="00C56071">
        <w:rPr>
          <w:noProof/>
          <w:lang w:val="ro-RO" w:eastAsia="ru-RU"/>
        </w:rPr>
        <w:t>.</w:t>
      </w:r>
    </w:p>
    <w:p w:rsidR="006E65D5" w:rsidRPr="00C56071" w:rsidRDefault="00886646" w:rsidP="009923B2">
      <w:pPr>
        <w:shd w:val="clear" w:color="auto" w:fill="F2F2F2" w:themeFill="background1" w:themeFillShade="F2"/>
        <w:spacing w:before="360" w:after="240"/>
        <w:ind w:right="5101"/>
        <w:jc w:val="both"/>
        <w:rPr>
          <w:b/>
          <w:noProof/>
          <w:lang w:val="ro-RO" w:eastAsia="ru-RU"/>
        </w:rPr>
      </w:pPr>
      <w:r w:rsidRPr="00C56071">
        <w:rPr>
          <w:b/>
          <w:color w:val="0070C0"/>
          <w:lang w:val="ro-RO"/>
        </w:rPr>
        <w:t>4. Drepturi și obligații</w:t>
      </w:r>
      <w:r w:rsidR="000119D7" w:rsidRPr="00C56071">
        <w:rPr>
          <w:b/>
          <w:noProof/>
          <w:lang w:val="ro-RO" w:eastAsia="ru-RU"/>
        </w:rPr>
        <w:t xml:space="preserve"> </w:t>
      </w:r>
    </w:p>
    <w:p w:rsidR="00A50320" w:rsidRPr="00C56071" w:rsidRDefault="000119D7" w:rsidP="00225690">
      <w:pPr>
        <w:spacing w:before="360" w:after="240"/>
        <w:jc w:val="both"/>
        <w:outlineLvl w:val="0"/>
        <w:rPr>
          <w:rFonts w:eastAsia="Times New Roman"/>
          <w:b/>
          <w:i/>
          <w:spacing w:val="10"/>
          <w:lang w:val="ro-RO" w:bidi="en-US"/>
        </w:rPr>
      </w:pPr>
      <w:r w:rsidRPr="00C56071">
        <w:rPr>
          <w:rFonts w:eastAsia="Times New Roman"/>
          <w:b/>
          <w:i/>
          <w:spacing w:val="10"/>
          <w:lang w:val="ro-RO" w:bidi="en-US"/>
        </w:rPr>
        <w:t xml:space="preserve">Drepturi și obligații ale </w:t>
      </w:r>
      <w:r w:rsidR="00A50320" w:rsidRPr="00C56071">
        <w:rPr>
          <w:rFonts w:eastAsia="Times New Roman"/>
          <w:b/>
          <w:i/>
          <w:spacing w:val="10"/>
          <w:lang w:val="ro-RO" w:bidi="en-US"/>
        </w:rPr>
        <w:t>angajaților</w:t>
      </w:r>
      <w:r w:rsidRPr="00C56071">
        <w:rPr>
          <w:rFonts w:eastAsia="Times New Roman"/>
          <w:b/>
          <w:i/>
          <w:spacing w:val="10"/>
          <w:lang w:val="ro-RO" w:bidi="en-US"/>
        </w:rPr>
        <w:t xml:space="preserve"> </w:t>
      </w:r>
      <w:r w:rsidR="00E919BA" w:rsidRPr="00C56071">
        <w:rPr>
          <w:rFonts w:eastAsia="Times New Roman"/>
          <w:b/>
          <w:i/>
          <w:spacing w:val="10"/>
          <w:lang w:val="ro-RO" w:bidi="en-US"/>
        </w:rPr>
        <w:t>ONG</w:t>
      </w:r>
    </w:p>
    <w:p w:rsidR="000119D7" w:rsidRPr="00C56071" w:rsidRDefault="006518D5" w:rsidP="00197756">
      <w:pPr>
        <w:spacing w:before="120" w:after="120" w:line="276" w:lineRule="auto"/>
        <w:jc w:val="both"/>
        <w:rPr>
          <w:lang w:val="ro-RO"/>
        </w:rPr>
      </w:pPr>
      <w:r w:rsidRPr="00C56071">
        <w:rPr>
          <w:lang w:val="ro-RO"/>
        </w:rPr>
        <w:t xml:space="preserve">Drepturile </w:t>
      </w:r>
      <w:r w:rsidR="001E20AE" w:rsidRPr="00C56071">
        <w:rPr>
          <w:lang w:val="ro-RO"/>
        </w:rPr>
        <w:t>și</w:t>
      </w:r>
      <w:r w:rsidRPr="00C56071">
        <w:rPr>
          <w:lang w:val="ro-RO"/>
        </w:rPr>
        <w:t xml:space="preserve"> </w:t>
      </w:r>
      <w:r w:rsidR="00F24208" w:rsidRPr="00C56071">
        <w:rPr>
          <w:lang w:val="ro-RO"/>
        </w:rPr>
        <w:t>obligațiile</w:t>
      </w:r>
      <w:r w:rsidRPr="00C56071">
        <w:rPr>
          <w:lang w:val="ro-RO"/>
        </w:rPr>
        <w:t xml:space="preserve"> </w:t>
      </w:r>
      <w:r w:rsidR="00F24208" w:rsidRPr="00C56071">
        <w:rPr>
          <w:lang w:val="ro-RO"/>
        </w:rPr>
        <w:t>angajaților</w:t>
      </w:r>
      <w:r w:rsidRPr="00C56071">
        <w:rPr>
          <w:lang w:val="ro-RO"/>
        </w:rPr>
        <w:t xml:space="preserve"> </w:t>
      </w:r>
      <w:r w:rsidR="00E919BA" w:rsidRPr="00C56071">
        <w:rPr>
          <w:lang w:val="ro-RO"/>
        </w:rPr>
        <w:t>ONG</w:t>
      </w:r>
      <w:r w:rsidRPr="00C56071">
        <w:rPr>
          <w:lang w:val="ro-RO"/>
        </w:rPr>
        <w:t xml:space="preserve"> sunt cele prevăzute la art. 9 din Codul muncii și cele prevăzute de Regulament</w:t>
      </w:r>
      <w:r w:rsidR="00A50320" w:rsidRPr="00C56071">
        <w:rPr>
          <w:lang w:val="ro-RO"/>
        </w:rPr>
        <w:t>ul intern</w:t>
      </w:r>
      <w:r w:rsidR="00CF7D5D" w:rsidRPr="00C56071">
        <w:rPr>
          <w:lang w:val="ro-RO"/>
        </w:rPr>
        <w:t xml:space="preserve"> al organizației</w:t>
      </w:r>
      <w:r w:rsidR="007C1352" w:rsidRPr="00C56071">
        <w:rPr>
          <w:rStyle w:val="af7"/>
          <w:i/>
          <w:lang w:val="ro-RO"/>
        </w:rPr>
        <w:footnoteReference w:id="6"/>
      </w:r>
      <w:r w:rsidRPr="00C56071">
        <w:rPr>
          <w:i/>
          <w:lang w:val="ro-RO"/>
        </w:rPr>
        <w:t>.</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CB51F3" w:rsidRPr="00C56071" w:rsidTr="00666439">
        <w:tc>
          <w:tcPr>
            <w:tcW w:w="9286" w:type="dxa"/>
            <w:shd w:val="clear" w:color="auto" w:fill="D9D9D9" w:themeFill="background1" w:themeFillShade="D9"/>
            <w:vAlign w:val="center"/>
          </w:tcPr>
          <w:p w:rsidR="00CB51F3" w:rsidRPr="00C56071" w:rsidRDefault="00CB51F3" w:rsidP="00CB51F3">
            <w:pPr>
              <w:spacing w:before="120" w:after="120"/>
              <w:jc w:val="center"/>
              <w:rPr>
                <w:lang w:val="ro-RO"/>
              </w:rPr>
            </w:pPr>
            <w:r w:rsidRPr="00C56071">
              <w:rPr>
                <w:rFonts w:eastAsia="Times New Roman"/>
                <w:b/>
                <w:lang w:val="ro-RO" w:bidi="en-US"/>
              </w:rPr>
              <w:t xml:space="preserve">Angajatul </w:t>
            </w:r>
            <w:r w:rsidR="00E919BA" w:rsidRPr="00C56071">
              <w:rPr>
                <w:rFonts w:eastAsia="Times New Roman"/>
                <w:b/>
                <w:lang w:val="ro-RO" w:bidi="en-US"/>
              </w:rPr>
              <w:t>ONG</w:t>
            </w:r>
            <w:r w:rsidRPr="00C56071">
              <w:rPr>
                <w:rFonts w:eastAsia="Times New Roman"/>
                <w:b/>
                <w:lang w:val="ro-RO" w:bidi="en-US"/>
              </w:rPr>
              <w:t xml:space="preserve"> are dreptul:</w:t>
            </w:r>
          </w:p>
        </w:tc>
      </w:tr>
      <w:tr w:rsidR="00CB51F3" w:rsidRPr="00C56071" w:rsidTr="001E20AE">
        <w:trPr>
          <w:trHeight w:val="9895"/>
        </w:trPr>
        <w:tc>
          <w:tcPr>
            <w:tcW w:w="9286" w:type="dxa"/>
            <w:tcBorders>
              <w:left w:val="single" w:sz="24" w:space="0" w:color="E4E4E4"/>
            </w:tcBorders>
          </w:tcPr>
          <w:p w:rsidR="00CB51F3" w:rsidRPr="00C56071" w:rsidRDefault="00CB51F3" w:rsidP="00AA367E">
            <w:pPr>
              <w:pStyle w:val="af1"/>
              <w:numPr>
                <w:ilvl w:val="0"/>
                <w:numId w:val="9"/>
              </w:numPr>
              <w:tabs>
                <w:tab w:val="num" w:pos="851"/>
              </w:tabs>
              <w:spacing w:before="60" w:after="60" w:line="276" w:lineRule="auto"/>
              <w:ind w:left="319" w:right="57" w:hanging="284"/>
              <w:jc w:val="both"/>
              <w:outlineLvl w:val="0"/>
              <w:rPr>
                <w:lang w:val="ro-RO"/>
              </w:rPr>
            </w:pPr>
            <w:r w:rsidRPr="00C56071">
              <w:rPr>
                <w:lang w:val="ro-RO"/>
              </w:rPr>
              <w:lastRenderedPageBreak/>
              <w:t>la încheierea, modificarea, suspendarea şi desfacerea contractului individual de muncă/contractului prestări servicii, în</w:t>
            </w:r>
            <w:r w:rsidR="00910F1E" w:rsidRPr="00C56071">
              <w:rPr>
                <w:lang w:val="ro-RO"/>
              </w:rPr>
              <w:t xml:space="preserve"> modul stabilit de Codul muncii</w:t>
            </w:r>
            <w:r w:rsidRPr="00C56071">
              <w:rPr>
                <w:lang w:val="ro-RO"/>
              </w:rPr>
              <w:t xml:space="preserve">; </w:t>
            </w:r>
          </w:p>
          <w:p w:rsidR="00CB51F3" w:rsidRPr="00C56071" w:rsidRDefault="00CB51F3" w:rsidP="00AA367E">
            <w:pPr>
              <w:pStyle w:val="af1"/>
              <w:numPr>
                <w:ilvl w:val="0"/>
                <w:numId w:val="9"/>
              </w:numPr>
              <w:tabs>
                <w:tab w:val="num" w:pos="851"/>
              </w:tabs>
              <w:spacing w:before="60" w:after="60" w:line="276" w:lineRule="auto"/>
              <w:ind w:left="319" w:right="57" w:hanging="284"/>
              <w:jc w:val="both"/>
              <w:outlineLvl w:val="0"/>
              <w:rPr>
                <w:lang w:val="ro-RO"/>
              </w:rPr>
            </w:pPr>
            <w:r w:rsidRPr="00C56071">
              <w:rPr>
                <w:lang w:val="ro-RO"/>
              </w:rPr>
              <w:t xml:space="preserve">la muncă, conform clauzelor contractului individual de muncă/contractului prestări servicii; </w:t>
            </w:r>
          </w:p>
          <w:p w:rsidR="00CB51F3" w:rsidRPr="00C56071" w:rsidRDefault="00CB51F3" w:rsidP="00AA367E">
            <w:pPr>
              <w:pStyle w:val="af1"/>
              <w:numPr>
                <w:ilvl w:val="0"/>
                <w:numId w:val="9"/>
              </w:numPr>
              <w:tabs>
                <w:tab w:val="num" w:pos="851"/>
              </w:tabs>
              <w:spacing w:before="60" w:after="60" w:line="276" w:lineRule="auto"/>
              <w:ind w:left="319" w:right="57" w:hanging="284"/>
              <w:jc w:val="both"/>
              <w:outlineLvl w:val="0"/>
              <w:rPr>
                <w:lang w:val="ro-RO"/>
              </w:rPr>
            </w:pPr>
            <w:r w:rsidRPr="00C56071">
              <w:rPr>
                <w:lang w:val="ro-RO"/>
              </w:rPr>
              <w:t xml:space="preserve">la un loc de muncă, în </w:t>
            </w:r>
            <w:r w:rsidR="001E20AE" w:rsidRPr="00C56071">
              <w:rPr>
                <w:lang w:val="ro-RO"/>
              </w:rPr>
              <w:t>condițiile</w:t>
            </w:r>
            <w:r w:rsidRPr="00C56071">
              <w:rPr>
                <w:lang w:val="ro-RO"/>
              </w:rPr>
              <w:t xml:space="preserve"> prevăzute de standardele de stat privind organizarea, securitatea şi sănătatea în muncă;</w:t>
            </w:r>
          </w:p>
          <w:p w:rsidR="00CB51F3" w:rsidRPr="00C56071" w:rsidRDefault="00CB51F3" w:rsidP="00AA367E">
            <w:pPr>
              <w:pStyle w:val="af1"/>
              <w:numPr>
                <w:ilvl w:val="0"/>
                <w:numId w:val="9"/>
              </w:numPr>
              <w:tabs>
                <w:tab w:val="num" w:pos="851"/>
              </w:tabs>
              <w:spacing w:before="60" w:after="60" w:line="276" w:lineRule="auto"/>
              <w:ind w:left="319" w:right="57" w:hanging="284"/>
              <w:jc w:val="both"/>
              <w:outlineLvl w:val="0"/>
              <w:rPr>
                <w:lang w:val="ro-RO"/>
              </w:rPr>
            </w:pPr>
            <w:r w:rsidRPr="00C56071">
              <w:rPr>
                <w:lang w:val="ro-RO"/>
              </w:rPr>
              <w:t xml:space="preserve">la achitarea la timp şi integrală a salariului, în corespundere cu contractul individual de muncă/contractul prestări servicii, calificarea sa, cu complexitatea, cantitatea şi calitatea lucrului efectuat; </w:t>
            </w:r>
          </w:p>
          <w:p w:rsidR="00CB51F3" w:rsidRPr="00C56071" w:rsidRDefault="00CB51F3" w:rsidP="00AA367E">
            <w:pPr>
              <w:pStyle w:val="af1"/>
              <w:numPr>
                <w:ilvl w:val="0"/>
                <w:numId w:val="9"/>
              </w:numPr>
              <w:tabs>
                <w:tab w:val="num" w:pos="851"/>
              </w:tabs>
              <w:spacing w:before="60" w:after="60" w:line="276" w:lineRule="auto"/>
              <w:ind w:left="319" w:right="57" w:hanging="284"/>
              <w:jc w:val="both"/>
              <w:outlineLvl w:val="0"/>
              <w:rPr>
                <w:lang w:val="ro-RO"/>
              </w:rPr>
            </w:pPr>
            <w:r w:rsidRPr="00C56071">
              <w:rPr>
                <w:lang w:val="ro-RO"/>
              </w:rPr>
              <w:t>la odihnă, asigurată prin stabilirea duratei normale a timpului de muncă, prin acordarea zilelor de repaus şi de sărbătoare nelucrătoare, a concediilor anuale plătite;</w:t>
            </w:r>
          </w:p>
          <w:p w:rsidR="00CB51F3" w:rsidRPr="00C56071" w:rsidRDefault="00CB51F3" w:rsidP="00AA367E">
            <w:pPr>
              <w:pStyle w:val="af1"/>
              <w:numPr>
                <w:ilvl w:val="0"/>
                <w:numId w:val="9"/>
              </w:numPr>
              <w:tabs>
                <w:tab w:val="num" w:pos="851"/>
              </w:tabs>
              <w:spacing w:before="60" w:after="60" w:line="276" w:lineRule="auto"/>
              <w:ind w:left="319" w:right="57" w:hanging="284"/>
              <w:jc w:val="both"/>
              <w:outlineLvl w:val="0"/>
              <w:rPr>
                <w:lang w:val="ro-RO"/>
              </w:rPr>
            </w:pPr>
            <w:r w:rsidRPr="00C56071">
              <w:rPr>
                <w:lang w:val="ro-RO"/>
              </w:rPr>
              <w:t xml:space="preserve">la informare deplină </w:t>
            </w:r>
            <w:r w:rsidR="00AC5D25" w:rsidRPr="00C56071">
              <w:rPr>
                <w:lang w:val="ro-RO"/>
              </w:rPr>
              <w:t>și</w:t>
            </w:r>
            <w:r w:rsidRPr="00C56071">
              <w:rPr>
                <w:lang w:val="ro-RO"/>
              </w:rPr>
              <w:t xml:space="preserve"> veridică despre </w:t>
            </w:r>
            <w:r w:rsidR="001E20AE" w:rsidRPr="00C56071">
              <w:rPr>
                <w:lang w:val="ro-RO"/>
              </w:rPr>
              <w:t>condițiile</w:t>
            </w:r>
            <w:r w:rsidRPr="00C56071">
              <w:rPr>
                <w:lang w:val="ro-RO"/>
              </w:rPr>
              <w:t xml:space="preserve"> de muncă şi </w:t>
            </w:r>
            <w:r w:rsidR="001E20AE" w:rsidRPr="00C56071">
              <w:rPr>
                <w:lang w:val="ro-RO"/>
              </w:rPr>
              <w:t>cerințele</w:t>
            </w:r>
            <w:r w:rsidRPr="00C56071">
              <w:rPr>
                <w:lang w:val="ro-RO"/>
              </w:rPr>
              <w:t xml:space="preserve"> faţă de </w:t>
            </w:r>
            <w:r w:rsidR="00AC5D25" w:rsidRPr="00C56071">
              <w:rPr>
                <w:lang w:val="ro-RO"/>
              </w:rPr>
              <w:t>protecția</w:t>
            </w:r>
            <w:r w:rsidRPr="00C56071">
              <w:rPr>
                <w:lang w:val="ro-RO"/>
              </w:rPr>
              <w:t xml:space="preserve"> şi igiena muncii la locul de muncă;</w:t>
            </w:r>
          </w:p>
          <w:p w:rsidR="00CB51F3" w:rsidRPr="00C56071" w:rsidRDefault="00CB51F3" w:rsidP="00AA367E">
            <w:pPr>
              <w:pStyle w:val="af1"/>
              <w:numPr>
                <w:ilvl w:val="0"/>
                <w:numId w:val="9"/>
              </w:numPr>
              <w:tabs>
                <w:tab w:val="num" w:pos="851"/>
              </w:tabs>
              <w:spacing w:before="60" w:after="60" w:line="276" w:lineRule="auto"/>
              <w:ind w:left="319" w:right="57" w:hanging="284"/>
              <w:jc w:val="both"/>
              <w:outlineLvl w:val="0"/>
              <w:rPr>
                <w:lang w:val="ro-RO"/>
              </w:rPr>
            </w:pPr>
            <w:r w:rsidRPr="00C56071">
              <w:rPr>
                <w:lang w:val="ro-RO"/>
              </w:rPr>
              <w:t xml:space="preserve">la adresare către conducerea </w:t>
            </w:r>
            <w:r w:rsidR="00E919BA" w:rsidRPr="00C56071">
              <w:rPr>
                <w:lang w:val="ro-RO"/>
              </w:rPr>
              <w:t>ONG</w:t>
            </w:r>
            <w:r w:rsidRPr="00C56071">
              <w:rPr>
                <w:lang w:val="ro-RO"/>
              </w:rPr>
              <w:t xml:space="preserve">, organele de </w:t>
            </w:r>
            <w:r w:rsidR="001E20AE" w:rsidRPr="00C56071">
              <w:rPr>
                <w:lang w:val="ro-RO"/>
              </w:rPr>
              <w:t>jurisdicție</w:t>
            </w:r>
            <w:r w:rsidRPr="00C56071">
              <w:rPr>
                <w:lang w:val="ro-RO"/>
              </w:rPr>
              <w:t xml:space="preserve"> a muncii;</w:t>
            </w:r>
          </w:p>
          <w:p w:rsidR="00CB51F3" w:rsidRPr="00C56071" w:rsidRDefault="00CB51F3" w:rsidP="00AA367E">
            <w:pPr>
              <w:pStyle w:val="af1"/>
              <w:numPr>
                <w:ilvl w:val="0"/>
                <w:numId w:val="9"/>
              </w:numPr>
              <w:tabs>
                <w:tab w:val="num" w:pos="851"/>
              </w:tabs>
              <w:spacing w:before="60" w:after="60" w:line="276" w:lineRule="auto"/>
              <w:ind w:left="319" w:right="57" w:hanging="284"/>
              <w:jc w:val="both"/>
              <w:outlineLvl w:val="0"/>
              <w:rPr>
                <w:lang w:val="ro-RO"/>
              </w:rPr>
            </w:pPr>
            <w:r w:rsidRPr="00C56071">
              <w:rPr>
                <w:lang w:val="ro-RO"/>
              </w:rPr>
              <w:t>la dezvoltare/instruire profesională;</w:t>
            </w:r>
          </w:p>
          <w:p w:rsidR="00910F1E" w:rsidRPr="00C56071" w:rsidRDefault="00910F1E" w:rsidP="00AA367E">
            <w:pPr>
              <w:pStyle w:val="af1"/>
              <w:numPr>
                <w:ilvl w:val="0"/>
                <w:numId w:val="9"/>
              </w:numPr>
              <w:tabs>
                <w:tab w:val="num" w:pos="851"/>
              </w:tabs>
              <w:spacing w:before="60" w:after="60" w:line="276" w:lineRule="auto"/>
              <w:ind w:left="319" w:right="57" w:hanging="284"/>
              <w:jc w:val="both"/>
              <w:outlineLvl w:val="0"/>
              <w:rPr>
                <w:lang w:val="ro-RO"/>
              </w:rPr>
            </w:pPr>
            <w:r w:rsidRPr="00C56071">
              <w:rPr>
                <w:lang w:val="ro-RO"/>
              </w:rPr>
              <w:t>la opinie, inclusiv privind situația existentă în organizație și măsurile necesare de a fi întreprinse pentru schimbarea acesteia, în caz de necesitate;</w:t>
            </w:r>
          </w:p>
          <w:p w:rsidR="00910F1E" w:rsidRPr="00C56071" w:rsidRDefault="00910F1E" w:rsidP="00AA367E">
            <w:pPr>
              <w:pStyle w:val="af1"/>
              <w:numPr>
                <w:ilvl w:val="0"/>
                <w:numId w:val="9"/>
              </w:numPr>
              <w:tabs>
                <w:tab w:val="num" w:pos="851"/>
              </w:tabs>
              <w:spacing w:before="60" w:after="60" w:line="276" w:lineRule="auto"/>
              <w:ind w:left="319" w:right="57" w:hanging="284"/>
              <w:jc w:val="both"/>
              <w:outlineLvl w:val="0"/>
              <w:rPr>
                <w:lang w:val="ro-RO"/>
              </w:rPr>
            </w:pPr>
            <w:r w:rsidRPr="00C56071">
              <w:rPr>
                <w:lang w:val="ro-RO"/>
              </w:rPr>
              <w:t xml:space="preserve">la apărare, prin metode neinterzise de lege, a drepturilor sale de muncă, a </w:t>
            </w:r>
            <w:r w:rsidR="00AC5D25" w:rsidRPr="00C56071">
              <w:rPr>
                <w:lang w:val="ro-RO"/>
              </w:rPr>
              <w:t>libertăților</w:t>
            </w:r>
            <w:r w:rsidRPr="00C56071">
              <w:rPr>
                <w:lang w:val="ro-RO"/>
              </w:rPr>
              <w:t xml:space="preserve"> şi intereselor sale legitime;</w:t>
            </w:r>
          </w:p>
          <w:p w:rsidR="00910F1E" w:rsidRPr="00C56071" w:rsidRDefault="00910F1E" w:rsidP="00AA367E">
            <w:pPr>
              <w:pStyle w:val="af1"/>
              <w:numPr>
                <w:ilvl w:val="0"/>
                <w:numId w:val="9"/>
              </w:numPr>
              <w:tabs>
                <w:tab w:val="num" w:pos="851"/>
              </w:tabs>
              <w:spacing w:before="60" w:after="60" w:line="276" w:lineRule="auto"/>
              <w:ind w:left="319" w:right="57" w:hanging="284"/>
              <w:jc w:val="both"/>
              <w:outlineLvl w:val="0"/>
              <w:rPr>
                <w:lang w:val="ro-RO"/>
              </w:rPr>
            </w:pPr>
            <w:r w:rsidRPr="00C56071">
              <w:rPr>
                <w:lang w:val="ro-RO"/>
              </w:rPr>
              <w:t xml:space="preserve">la </w:t>
            </w:r>
            <w:r w:rsidR="001E20AE" w:rsidRPr="00C56071">
              <w:rPr>
                <w:lang w:val="ro-RO"/>
              </w:rPr>
              <w:t>soluționarea</w:t>
            </w:r>
            <w:r w:rsidRPr="00C56071">
              <w:rPr>
                <w:lang w:val="ro-RO"/>
              </w:rPr>
              <w:t xml:space="preserve"> litigiilor individuale de muncă în modul stabilit de Codul muncii şi de alte acte normative;</w:t>
            </w:r>
          </w:p>
          <w:p w:rsidR="00910F1E" w:rsidRPr="00C56071" w:rsidRDefault="00910F1E" w:rsidP="00AA367E">
            <w:pPr>
              <w:pStyle w:val="af1"/>
              <w:numPr>
                <w:ilvl w:val="0"/>
                <w:numId w:val="9"/>
              </w:numPr>
              <w:tabs>
                <w:tab w:val="num" w:pos="851"/>
              </w:tabs>
              <w:spacing w:before="60" w:after="60" w:line="276" w:lineRule="auto"/>
              <w:ind w:left="319" w:right="57" w:hanging="284"/>
              <w:jc w:val="both"/>
              <w:outlineLvl w:val="0"/>
              <w:rPr>
                <w:lang w:val="ro-RO"/>
              </w:rPr>
            </w:pPr>
            <w:r w:rsidRPr="00C56071">
              <w:rPr>
                <w:lang w:val="ro-RO"/>
              </w:rPr>
              <w:t xml:space="preserve">la repararea prejudiciului material şi a celui moral cauzat în legătură cu îndeplinirea sarcinilor şi </w:t>
            </w:r>
            <w:r w:rsidR="00AC5D25" w:rsidRPr="00C56071">
              <w:rPr>
                <w:lang w:val="ro-RO"/>
              </w:rPr>
              <w:t>atribuțiilor</w:t>
            </w:r>
            <w:r w:rsidRPr="00C56071">
              <w:rPr>
                <w:lang w:val="ro-RO"/>
              </w:rPr>
              <w:t xml:space="preserve"> de serviciu, în modul stabilit de </w:t>
            </w:r>
            <w:r w:rsidR="00AC5D25" w:rsidRPr="00C56071">
              <w:rPr>
                <w:lang w:val="ro-RO"/>
              </w:rPr>
              <w:t>legislația</w:t>
            </w:r>
            <w:r w:rsidRPr="00C56071">
              <w:rPr>
                <w:lang w:val="ro-RO"/>
              </w:rPr>
              <w:t xml:space="preserve"> în vigoare;</w:t>
            </w:r>
          </w:p>
          <w:p w:rsidR="00910F1E" w:rsidRPr="00C56071" w:rsidRDefault="00910F1E" w:rsidP="00AA367E">
            <w:pPr>
              <w:pStyle w:val="af1"/>
              <w:numPr>
                <w:ilvl w:val="0"/>
                <w:numId w:val="9"/>
              </w:numPr>
              <w:tabs>
                <w:tab w:val="num" w:pos="851"/>
              </w:tabs>
              <w:spacing w:before="60" w:after="60" w:line="276" w:lineRule="auto"/>
              <w:ind w:left="319" w:right="57" w:hanging="284"/>
              <w:jc w:val="both"/>
              <w:outlineLvl w:val="0"/>
              <w:rPr>
                <w:lang w:val="ro-RO"/>
              </w:rPr>
            </w:pPr>
            <w:r w:rsidRPr="00C56071">
              <w:rPr>
                <w:lang w:val="ro-RO"/>
              </w:rPr>
              <w:t xml:space="preserve">la asigurarea socială şi medicală obligatorie, în modul prevăzut de </w:t>
            </w:r>
            <w:r w:rsidR="00AC5D25" w:rsidRPr="00C56071">
              <w:rPr>
                <w:lang w:val="ro-RO"/>
              </w:rPr>
              <w:t>legislația</w:t>
            </w:r>
            <w:r w:rsidRPr="00C56071">
              <w:rPr>
                <w:lang w:val="ro-RO"/>
              </w:rPr>
              <w:t xml:space="preserve"> în vigoare;</w:t>
            </w:r>
          </w:p>
          <w:p w:rsidR="00CB51F3" w:rsidRPr="00C56071" w:rsidRDefault="00CB51F3" w:rsidP="00AA367E">
            <w:pPr>
              <w:pStyle w:val="af1"/>
              <w:numPr>
                <w:ilvl w:val="0"/>
                <w:numId w:val="9"/>
              </w:numPr>
              <w:tabs>
                <w:tab w:val="num" w:pos="851"/>
              </w:tabs>
              <w:spacing w:before="60" w:after="60" w:line="276" w:lineRule="auto"/>
              <w:ind w:left="319" w:right="57" w:hanging="284"/>
              <w:jc w:val="both"/>
              <w:outlineLvl w:val="0"/>
              <w:rPr>
                <w:lang w:val="ro-RO"/>
              </w:rPr>
            </w:pPr>
            <w:r w:rsidRPr="00C56071">
              <w:rPr>
                <w:lang w:val="ro-RO"/>
              </w:rPr>
              <w:t xml:space="preserve">la acces liber la dosarul său personal; </w:t>
            </w:r>
          </w:p>
          <w:p w:rsidR="00CB51F3" w:rsidRPr="00C56071" w:rsidRDefault="00CB51F3" w:rsidP="00AA367E">
            <w:pPr>
              <w:pStyle w:val="af1"/>
              <w:numPr>
                <w:ilvl w:val="0"/>
                <w:numId w:val="9"/>
              </w:numPr>
              <w:tabs>
                <w:tab w:val="num" w:pos="851"/>
              </w:tabs>
              <w:spacing w:before="60" w:after="60" w:line="276" w:lineRule="auto"/>
              <w:ind w:left="319" w:right="57" w:hanging="284"/>
              <w:jc w:val="both"/>
              <w:outlineLvl w:val="0"/>
              <w:rPr>
                <w:lang w:val="ro-RO"/>
              </w:rPr>
            </w:pPr>
            <w:r w:rsidRPr="00C56071">
              <w:rPr>
                <w:lang w:val="ro-RO"/>
              </w:rPr>
              <w:t xml:space="preserve">la  eliberarea  gratuită a copiilor  de pe actele existente în dosarul său personal, precum şi documente care să ateste activitatea </w:t>
            </w:r>
            <w:r w:rsidR="001E20AE" w:rsidRPr="00C56071">
              <w:rPr>
                <w:lang w:val="ro-RO"/>
              </w:rPr>
              <w:t>desfășurată</w:t>
            </w:r>
            <w:r w:rsidRPr="00C56071">
              <w:rPr>
                <w:lang w:val="ro-RO"/>
              </w:rPr>
              <w:t xml:space="preserve">, vechimea totală în muncă şi în </w:t>
            </w:r>
            <w:r w:rsidR="00E919BA" w:rsidRPr="00C56071">
              <w:rPr>
                <w:lang w:val="ro-RO"/>
              </w:rPr>
              <w:t>ONG</w:t>
            </w:r>
            <w:r w:rsidRPr="00C56071">
              <w:rPr>
                <w:lang w:val="ro-RO"/>
              </w:rPr>
              <w:t>, alte date necesare;</w:t>
            </w:r>
          </w:p>
          <w:p w:rsidR="00CB51F3" w:rsidRPr="00C56071" w:rsidRDefault="00CB51F3" w:rsidP="00AA367E">
            <w:pPr>
              <w:pStyle w:val="af1"/>
              <w:numPr>
                <w:ilvl w:val="0"/>
                <w:numId w:val="9"/>
              </w:numPr>
              <w:tabs>
                <w:tab w:val="num" w:pos="851"/>
              </w:tabs>
              <w:spacing w:before="60" w:after="60" w:line="276" w:lineRule="auto"/>
              <w:ind w:left="318" w:right="57" w:hanging="284"/>
              <w:jc w:val="both"/>
              <w:outlineLvl w:val="0"/>
              <w:rPr>
                <w:lang w:val="ro-RO"/>
              </w:rPr>
            </w:pPr>
            <w:r w:rsidRPr="00C56071">
              <w:rPr>
                <w:lang w:val="ro-RO"/>
              </w:rPr>
              <w:t>la informarea cu privire la toate deciziile care îl vizează în mod direct</w:t>
            </w:r>
            <w:r w:rsidR="00910F1E" w:rsidRPr="00C56071">
              <w:rPr>
                <w:lang w:val="ro-RO"/>
              </w:rPr>
              <w:t>.</w:t>
            </w:r>
          </w:p>
        </w:tc>
      </w:tr>
      <w:tr w:rsidR="00CB51F3" w:rsidRPr="00C56071" w:rsidTr="00666439">
        <w:tc>
          <w:tcPr>
            <w:tcW w:w="9286" w:type="dxa"/>
            <w:shd w:val="clear" w:color="auto" w:fill="D9D9D9" w:themeFill="background1" w:themeFillShade="D9"/>
            <w:vAlign w:val="center"/>
          </w:tcPr>
          <w:p w:rsidR="00CB51F3" w:rsidRPr="00C56071" w:rsidRDefault="00CB51F3" w:rsidP="00CB51F3">
            <w:pPr>
              <w:spacing w:before="120" w:after="120" w:line="276" w:lineRule="auto"/>
              <w:ind w:right="57"/>
              <w:jc w:val="center"/>
              <w:rPr>
                <w:lang w:val="ro-RO"/>
              </w:rPr>
            </w:pPr>
            <w:r w:rsidRPr="00C56071">
              <w:rPr>
                <w:rFonts w:eastAsia="Times New Roman"/>
                <w:b/>
                <w:lang w:val="ro-RO" w:bidi="en-US"/>
              </w:rPr>
              <w:t xml:space="preserve">Angajatul </w:t>
            </w:r>
            <w:r w:rsidR="00E919BA" w:rsidRPr="00C56071">
              <w:rPr>
                <w:rFonts w:eastAsia="Times New Roman"/>
                <w:b/>
                <w:lang w:val="ro-RO" w:bidi="en-US"/>
              </w:rPr>
              <w:t>ONG</w:t>
            </w:r>
            <w:r w:rsidR="00BC046B" w:rsidRPr="00C56071">
              <w:rPr>
                <w:rFonts w:eastAsia="Times New Roman"/>
                <w:b/>
                <w:lang w:val="ro-RO" w:bidi="en-US"/>
              </w:rPr>
              <w:t xml:space="preserve"> </w:t>
            </w:r>
            <w:r w:rsidRPr="00C56071">
              <w:rPr>
                <w:rFonts w:eastAsia="Times New Roman"/>
                <w:b/>
                <w:lang w:val="ro-RO" w:bidi="en-US"/>
              </w:rPr>
              <w:t>este obligat:</w:t>
            </w:r>
          </w:p>
        </w:tc>
      </w:tr>
      <w:tr w:rsidR="00CB51F3" w:rsidRPr="00C56071" w:rsidTr="00CB51F3">
        <w:tc>
          <w:tcPr>
            <w:tcW w:w="9286" w:type="dxa"/>
            <w:tcBorders>
              <w:right w:val="single" w:sz="24" w:space="0" w:color="E4E4E4"/>
            </w:tcBorders>
          </w:tcPr>
          <w:p w:rsidR="00CB51F3" w:rsidRPr="00C56071" w:rsidRDefault="00CB51F3"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să-şi îndeplinească </w:t>
            </w:r>
            <w:r w:rsidR="00AC5D25" w:rsidRPr="00C56071">
              <w:rPr>
                <w:lang w:val="ro-RO"/>
              </w:rPr>
              <w:t>conștiincios</w:t>
            </w:r>
            <w:r w:rsidRPr="00C56071">
              <w:rPr>
                <w:lang w:val="ro-RO"/>
              </w:rPr>
              <w:t xml:space="preserve"> </w:t>
            </w:r>
            <w:r w:rsidR="00AC5D25" w:rsidRPr="00C56071">
              <w:rPr>
                <w:lang w:val="ro-RO"/>
              </w:rPr>
              <w:t>obligațiile</w:t>
            </w:r>
            <w:r w:rsidRPr="00C56071">
              <w:rPr>
                <w:lang w:val="ro-RO"/>
              </w:rPr>
              <w:t xml:space="preserve"> de muncă prevăzute de contractul individual de muncă/contractul prestări servicii;</w:t>
            </w:r>
          </w:p>
          <w:p w:rsidR="00CB51F3" w:rsidRPr="00C56071" w:rsidRDefault="00CB51F3"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 respecte </w:t>
            </w:r>
            <w:r w:rsidR="00AC5D25" w:rsidRPr="00C56071">
              <w:rPr>
                <w:lang w:val="ro-RO"/>
              </w:rPr>
              <w:t>cerințele</w:t>
            </w:r>
            <w:r w:rsidRPr="00C56071">
              <w:rPr>
                <w:lang w:val="ro-RO"/>
              </w:rPr>
              <w:t xml:space="preserve"> Regulament</w:t>
            </w:r>
            <w:r w:rsidR="009601B1" w:rsidRPr="00C56071">
              <w:rPr>
                <w:lang w:val="ro-RO"/>
              </w:rPr>
              <w:t>ului</w:t>
            </w:r>
            <w:r w:rsidRPr="00C56071">
              <w:rPr>
                <w:lang w:val="ro-RO"/>
              </w:rPr>
              <w:t xml:space="preserve"> intern al </w:t>
            </w:r>
            <w:r w:rsidR="00E919BA" w:rsidRPr="00C56071">
              <w:rPr>
                <w:lang w:val="ro-RO"/>
              </w:rPr>
              <w:t>ONG</w:t>
            </w:r>
            <w:r w:rsidRPr="00C56071">
              <w:rPr>
                <w:lang w:val="ro-RO"/>
              </w:rPr>
              <w:t>;</w:t>
            </w:r>
          </w:p>
          <w:p w:rsidR="00CB51F3" w:rsidRPr="00C56071" w:rsidRDefault="00CB51F3"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 respecte disciplina muncii; </w:t>
            </w:r>
          </w:p>
          <w:p w:rsidR="00CB51F3" w:rsidRPr="00C56071" w:rsidRDefault="00CB51F3"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 respecte normele de conduită profesională prevăzute în </w:t>
            </w:r>
            <w:r w:rsidR="00E919BA" w:rsidRPr="00C56071">
              <w:rPr>
                <w:lang w:val="ro-RO"/>
              </w:rPr>
              <w:t>ONG</w:t>
            </w:r>
            <w:r w:rsidRPr="00C56071">
              <w:rPr>
                <w:lang w:val="ro-RO"/>
              </w:rPr>
              <w:t xml:space="preserve"> prin manifestarea unor a</w:t>
            </w:r>
            <w:r w:rsidR="004C0FAE" w:rsidRPr="00C56071">
              <w:rPr>
                <w:lang w:val="ro-RO"/>
              </w:rPr>
              <w:t>titudini bazate pe respect, bună</w:t>
            </w:r>
            <w:r w:rsidRPr="00C56071">
              <w:rPr>
                <w:lang w:val="ro-RO"/>
              </w:rPr>
              <w:t>-credinţă, corectitudine şi amabilitate în raporturile cu conducerea, colegii şi subalternii, excluzând presiunile sau constrângerile de orice natură;</w:t>
            </w:r>
          </w:p>
          <w:p w:rsidR="00A23991" w:rsidRPr="00C56071" w:rsidRDefault="00A23991"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 manifeste un comportament nediscriminatoriu în raport cu ceilalţi angajați şi cu </w:t>
            </w:r>
            <w:r w:rsidRPr="00C56071">
              <w:rPr>
                <w:lang w:val="ro-RO"/>
              </w:rPr>
              <w:lastRenderedPageBreak/>
              <w:t>conducerea; să respecte dreptul la demnitate în muncă al celorlalţi angajați</w:t>
            </w:r>
            <w:r w:rsidR="004C0FAE" w:rsidRPr="00C56071">
              <w:rPr>
                <w:lang w:val="ro-RO"/>
              </w:rPr>
              <w:t>;</w:t>
            </w:r>
          </w:p>
          <w:p w:rsidR="00A23991" w:rsidRPr="00C56071" w:rsidRDefault="00A23991" w:rsidP="00AA367E">
            <w:pPr>
              <w:pStyle w:val="af1"/>
              <w:numPr>
                <w:ilvl w:val="0"/>
                <w:numId w:val="9"/>
              </w:numPr>
              <w:spacing w:before="60" w:after="60" w:line="276" w:lineRule="auto"/>
              <w:ind w:left="341" w:right="57" w:hanging="284"/>
              <w:jc w:val="both"/>
              <w:outlineLvl w:val="0"/>
              <w:rPr>
                <w:color w:val="FF0000"/>
                <w:lang w:val="ro-RO"/>
              </w:rPr>
            </w:pPr>
            <w:r w:rsidRPr="00C56071">
              <w:rPr>
                <w:lang w:val="ro-RO"/>
              </w:rPr>
              <w:t xml:space="preserve">să manifeste </w:t>
            </w:r>
            <w:r w:rsidR="00D51A11" w:rsidRPr="00C56071">
              <w:rPr>
                <w:lang w:val="ro-RO"/>
              </w:rPr>
              <w:t>un</w:t>
            </w:r>
            <w:r w:rsidRPr="00C56071">
              <w:rPr>
                <w:lang w:val="ro-RO"/>
              </w:rPr>
              <w:t xml:space="preserve"> comport</w:t>
            </w:r>
            <w:r w:rsidR="00D51A11" w:rsidRPr="00C56071">
              <w:rPr>
                <w:lang w:val="ro-RO"/>
              </w:rPr>
              <w:t>a</w:t>
            </w:r>
            <w:r w:rsidR="003831D4" w:rsidRPr="00C56071">
              <w:rPr>
                <w:lang w:val="ro-RO"/>
              </w:rPr>
              <w:t>ment corect şi demn</w:t>
            </w:r>
            <w:r w:rsidRPr="00C56071">
              <w:rPr>
                <w:lang w:val="ro-RO"/>
              </w:rPr>
              <w:t xml:space="preserve"> în cadrul relaţiilor de serviciu, să-şi ajute colegii sau </w:t>
            </w:r>
            <w:r w:rsidRPr="00C56071">
              <w:rPr>
                <w:color w:val="000000" w:themeColor="text1"/>
                <w:lang w:val="ro-RO"/>
              </w:rPr>
              <w:t xml:space="preserve">colaboratorii în îndeplinirea obligaţiilor de serviciu şi să se </w:t>
            </w:r>
            <w:r w:rsidR="004C0FAE" w:rsidRPr="00C56071">
              <w:rPr>
                <w:color w:val="000000" w:themeColor="text1"/>
                <w:lang w:val="ro-RO"/>
              </w:rPr>
              <w:t>înlocuiască reciproc, la necesitate</w:t>
            </w:r>
            <w:r w:rsidRPr="00C56071">
              <w:rPr>
                <w:color w:val="000000" w:themeColor="text1"/>
                <w:lang w:val="ro-RO"/>
              </w:rPr>
              <w:t>;</w:t>
            </w:r>
          </w:p>
          <w:p w:rsidR="00A23991" w:rsidRPr="00C56071" w:rsidRDefault="00A23991" w:rsidP="00AA367E">
            <w:pPr>
              <w:pStyle w:val="af1"/>
              <w:numPr>
                <w:ilvl w:val="0"/>
                <w:numId w:val="9"/>
              </w:numPr>
              <w:spacing w:before="60" w:after="60" w:line="276" w:lineRule="auto"/>
              <w:ind w:left="341" w:right="57" w:hanging="284"/>
              <w:jc w:val="both"/>
              <w:outlineLvl w:val="0"/>
              <w:rPr>
                <w:lang w:val="ro-RO"/>
              </w:rPr>
            </w:pPr>
            <w:r w:rsidRPr="00C56071">
              <w:rPr>
                <w:lang w:val="ro-RO"/>
              </w:rPr>
              <w:t>să respecte cerinţele de protecţie şi igienă a muncii;</w:t>
            </w:r>
          </w:p>
          <w:p w:rsidR="00A23991" w:rsidRPr="00C56071" w:rsidRDefault="00A23991"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 manifeste o atitudine gospodărească faţă de bunurile, inclusiv </w:t>
            </w:r>
            <w:r w:rsidR="006364CA" w:rsidRPr="00C56071">
              <w:rPr>
                <w:lang w:val="ro-RO"/>
              </w:rPr>
              <w:t>resursele</w:t>
            </w:r>
            <w:r w:rsidRPr="00C56071">
              <w:rPr>
                <w:lang w:val="ro-RO"/>
              </w:rPr>
              <w:t xml:space="preserve"> informaționale, ale </w:t>
            </w:r>
            <w:r w:rsidR="00E919BA" w:rsidRPr="00C56071">
              <w:rPr>
                <w:lang w:val="ro-RO"/>
              </w:rPr>
              <w:t>ONG</w:t>
            </w:r>
            <w:r w:rsidRPr="00C56071">
              <w:rPr>
                <w:lang w:val="ro-RO"/>
              </w:rPr>
              <w:t xml:space="preserve"> şi ale altor angajați;</w:t>
            </w:r>
          </w:p>
          <w:p w:rsidR="00A23991" w:rsidRPr="00C56071" w:rsidRDefault="00A23991"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 informeze </w:t>
            </w:r>
            <w:r w:rsidR="009601B1" w:rsidRPr="00C56071">
              <w:rPr>
                <w:lang w:val="ro-RO"/>
              </w:rPr>
              <w:t xml:space="preserve">imediat </w:t>
            </w:r>
            <w:r w:rsidR="00D06E6E" w:rsidRPr="00C56071">
              <w:rPr>
                <w:lang w:val="ro-RO"/>
              </w:rPr>
              <w:t>Directorul executiv</w:t>
            </w:r>
            <w:r w:rsidR="009601B1" w:rsidRPr="00C56071">
              <w:rPr>
                <w:lang w:val="ro-RO"/>
              </w:rPr>
              <w:t>, directorul adjunct</w:t>
            </w:r>
            <w:r w:rsidRPr="00C56071">
              <w:rPr>
                <w:lang w:val="ro-RO"/>
              </w:rPr>
              <w:t xml:space="preserve"> sau </w:t>
            </w:r>
            <w:r w:rsidR="009601B1" w:rsidRPr="00C56071">
              <w:rPr>
                <w:lang w:val="ro-RO"/>
              </w:rPr>
              <w:t>șefii de departamente/</w:t>
            </w:r>
            <w:r w:rsidRPr="00C56071">
              <w:rPr>
                <w:lang w:val="ro-RO"/>
              </w:rPr>
              <w:t xml:space="preserve">coordonatorul de program/proiect despre orice situaţie care prezintă pericol pentru viaţa şi sănătatea oamenilor sau pentru integritatea patrimoniului </w:t>
            </w:r>
            <w:r w:rsidR="00E919BA" w:rsidRPr="00C56071">
              <w:rPr>
                <w:lang w:val="ro-RO"/>
              </w:rPr>
              <w:t>ONG</w:t>
            </w:r>
            <w:r w:rsidR="002652CE" w:rsidRPr="00C56071">
              <w:rPr>
                <w:rStyle w:val="af7"/>
                <w:lang w:val="ro-RO"/>
              </w:rPr>
              <w:footnoteReference w:id="7"/>
            </w:r>
            <w:r w:rsidRPr="00C56071">
              <w:rPr>
                <w:lang w:val="ro-RO"/>
              </w:rPr>
              <w:t>;</w:t>
            </w:r>
          </w:p>
          <w:p w:rsidR="00CB51F3" w:rsidRPr="00C56071" w:rsidRDefault="00CB51F3"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 se conformeze </w:t>
            </w:r>
            <w:r w:rsidR="001E20AE" w:rsidRPr="00C56071">
              <w:rPr>
                <w:lang w:val="ro-RO"/>
              </w:rPr>
              <w:t>dispozițiilor</w:t>
            </w:r>
            <w:r w:rsidRPr="00C56071">
              <w:rPr>
                <w:lang w:val="ro-RO"/>
              </w:rPr>
              <w:t xml:space="preserve"> (ordinelor, indicaţiilor obligatorii spre executare) primite de la </w:t>
            </w:r>
            <w:r w:rsidR="009D5C9C" w:rsidRPr="00C56071">
              <w:rPr>
                <w:lang w:val="ro-RO"/>
              </w:rPr>
              <w:t>managementul ierarhic superior</w:t>
            </w:r>
            <w:r w:rsidRPr="00C56071">
              <w:rPr>
                <w:lang w:val="ro-RO"/>
              </w:rPr>
              <w:t>;</w:t>
            </w:r>
          </w:p>
          <w:p w:rsidR="00CB51F3" w:rsidRPr="00C56071" w:rsidRDefault="00CB51F3"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să-şi dezvolte în </w:t>
            </w:r>
            <w:r w:rsidR="001E20AE" w:rsidRPr="00C56071">
              <w:rPr>
                <w:lang w:val="ro-RO"/>
              </w:rPr>
              <w:t>permanență</w:t>
            </w:r>
            <w:r w:rsidRPr="00C56071">
              <w:rPr>
                <w:lang w:val="ro-RO"/>
              </w:rPr>
              <w:t xml:space="preserve"> competențele profesionale;</w:t>
            </w:r>
          </w:p>
          <w:p w:rsidR="00CB51F3" w:rsidRPr="00C56071" w:rsidRDefault="00CB51F3"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 anunţe, personal sau prin altă persoană, coordonatorul de program/proiect sau, după caz, </w:t>
            </w:r>
            <w:r w:rsidR="00D06E6E" w:rsidRPr="00C56071">
              <w:rPr>
                <w:lang w:val="ro-RO"/>
              </w:rPr>
              <w:t>Directorul executiv</w:t>
            </w:r>
            <w:r w:rsidRPr="00C56071">
              <w:rPr>
                <w:lang w:val="ro-RO"/>
              </w:rPr>
              <w:t xml:space="preserve"> </w:t>
            </w:r>
            <w:r w:rsidR="00A23991" w:rsidRPr="00C56071">
              <w:rPr>
                <w:lang w:val="ro-RO"/>
              </w:rPr>
              <w:t xml:space="preserve">despre </w:t>
            </w:r>
            <w:r w:rsidR="001E20AE" w:rsidRPr="00C56071">
              <w:rPr>
                <w:lang w:val="ro-RO"/>
              </w:rPr>
              <w:t>situația</w:t>
            </w:r>
            <w:r w:rsidRPr="00C56071">
              <w:rPr>
                <w:lang w:val="ro-RO"/>
              </w:rPr>
              <w:t xml:space="preserve"> în care, din motive obiective ori din cauza îmbolnăvirii absentează de la serviciu, în cursul zilei în care are loc absenţa, sau în cel mult 24 de ore. După finalizarea incapacităţii de muncă temporare, perioadei de absență</w:t>
            </w:r>
            <w:r w:rsidR="009D5C9C" w:rsidRPr="00C56071">
              <w:rPr>
                <w:lang w:val="ro-RO"/>
              </w:rPr>
              <w:t xml:space="preserve"> mai mare de 2 zile consecutive</w:t>
            </w:r>
            <w:r w:rsidRPr="00C56071">
              <w:rPr>
                <w:lang w:val="ro-RO"/>
              </w:rPr>
              <w:t xml:space="preserve">, în ziua ieşirii la lucru să prezinte </w:t>
            </w:r>
            <w:r w:rsidR="004326F0" w:rsidRPr="00C56071">
              <w:rPr>
                <w:lang w:val="ro-RO"/>
              </w:rPr>
              <w:t xml:space="preserve">Directorului </w:t>
            </w:r>
            <w:r w:rsidRPr="00C56071">
              <w:rPr>
                <w:lang w:val="ro-RO"/>
              </w:rPr>
              <w:t>executiv certificatul de concediu medical sau certificatul de justificare a absenței;</w:t>
            </w:r>
          </w:p>
          <w:p w:rsidR="00CB51F3" w:rsidRPr="00C56071" w:rsidRDefault="00CB51F3"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 organizeze </w:t>
            </w:r>
            <w:r w:rsidR="001E20AE" w:rsidRPr="00C56071">
              <w:rPr>
                <w:lang w:val="ro-RO"/>
              </w:rPr>
              <w:t>rațional</w:t>
            </w:r>
            <w:r w:rsidRPr="00C56071">
              <w:rPr>
                <w:lang w:val="ro-RO"/>
              </w:rPr>
              <w:t xml:space="preserve"> programul de muncă </w:t>
            </w:r>
            <w:r w:rsidR="001E20AE" w:rsidRPr="00C56071">
              <w:rPr>
                <w:lang w:val="ro-RO"/>
              </w:rPr>
              <w:t>și</w:t>
            </w:r>
            <w:r w:rsidRPr="00C56071">
              <w:rPr>
                <w:lang w:val="ro-RO"/>
              </w:rPr>
              <w:t xml:space="preserve"> să-l utilizeze cu maximă productivitate;</w:t>
            </w:r>
          </w:p>
          <w:p w:rsidR="00CB51F3" w:rsidRPr="00C56071" w:rsidRDefault="00CB51F3" w:rsidP="00AA367E">
            <w:pPr>
              <w:pStyle w:val="af1"/>
              <w:numPr>
                <w:ilvl w:val="0"/>
                <w:numId w:val="9"/>
              </w:numPr>
              <w:spacing w:before="60" w:after="60" w:line="276" w:lineRule="auto"/>
              <w:ind w:left="341" w:right="57" w:hanging="284"/>
              <w:jc w:val="both"/>
              <w:outlineLvl w:val="0"/>
              <w:rPr>
                <w:lang w:val="ro-RO"/>
              </w:rPr>
            </w:pPr>
            <w:r w:rsidRPr="00C56071">
              <w:rPr>
                <w:lang w:val="ro-RO"/>
              </w:rPr>
              <w:t>să respecte programul de muncă, inclusiv să nu absenteze, să nu întârzie nemotivat la serviciu, să nu plece</w:t>
            </w:r>
            <w:r w:rsidR="009D5C9C" w:rsidRPr="00C56071">
              <w:rPr>
                <w:lang w:val="ro-RO"/>
              </w:rPr>
              <w:t>, fără a anunța în prealabil,</w:t>
            </w:r>
            <w:r w:rsidRPr="00C56071">
              <w:rPr>
                <w:lang w:val="ro-RO"/>
              </w:rPr>
              <w:t xml:space="preserve"> înainte de termenul stabilit în program;</w:t>
            </w:r>
          </w:p>
          <w:p w:rsidR="00CB51F3" w:rsidRPr="00C56071" w:rsidRDefault="00CB51F3"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 păstreze secretul profesional, să asigure </w:t>
            </w:r>
            <w:r w:rsidR="001E20AE" w:rsidRPr="00C56071">
              <w:rPr>
                <w:lang w:val="ro-RO"/>
              </w:rPr>
              <w:t>confidențialitatea</w:t>
            </w:r>
            <w:r w:rsidRPr="00C56071">
              <w:rPr>
                <w:lang w:val="ro-RO"/>
              </w:rPr>
              <w:t xml:space="preserve"> </w:t>
            </w:r>
            <w:r w:rsidR="001E20AE" w:rsidRPr="00C56071">
              <w:rPr>
                <w:lang w:val="ro-RO"/>
              </w:rPr>
              <w:t>informației</w:t>
            </w:r>
            <w:r w:rsidRPr="00C56071">
              <w:rPr>
                <w:lang w:val="ro-RO"/>
              </w:rPr>
              <w:t xml:space="preserve"> în calitate de posesor </w:t>
            </w:r>
            <w:r w:rsidR="001E20AE" w:rsidRPr="00C56071">
              <w:rPr>
                <w:lang w:val="ro-RO"/>
              </w:rPr>
              <w:t>și</w:t>
            </w:r>
            <w:r w:rsidRPr="00C56071">
              <w:rPr>
                <w:lang w:val="ro-RO"/>
              </w:rPr>
              <w:t xml:space="preserve"> furnizor de </w:t>
            </w:r>
            <w:r w:rsidR="001E20AE" w:rsidRPr="00C56071">
              <w:rPr>
                <w:lang w:val="ro-RO"/>
              </w:rPr>
              <w:t>informație</w:t>
            </w:r>
            <w:r w:rsidRPr="00C56071">
              <w:rPr>
                <w:lang w:val="ro-RO"/>
              </w:rPr>
              <w:t xml:space="preserve"> obținută în procesul activității din documentele de lucru sau în orice alt mod;</w:t>
            </w:r>
          </w:p>
          <w:p w:rsidR="00CB51F3" w:rsidRPr="00C56071" w:rsidRDefault="00CB51F3"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 fie loial </w:t>
            </w:r>
            <w:r w:rsidR="00E919BA" w:rsidRPr="00C56071">
              <w:rPr>
                <w:lang w:val="ro-RO"/>
              </w:rPr>
              <w:t>ONG</w:t>
            </w:r>
            <w:r w:rsidRPr="00C56071">
              <w:rPr>
                <w:lang w:val="ro-RO"/>
              </w:rPr>
              <w:t xml:space="preserve"> </w:t>
            </w:r>
            <w:r w:rsidR="001E20AE" w:rsidRPr="00C56071">
              <w:rPr>
                <w:lang w:val="ro-RO"/>
              </w:rPr>
              <w:t>și</w:t>
            </w:r>
            <w:r w:rsidRPr="00C56071">
              <w:rPr>
                <w:lang w:val="ro-RO"/>
              </w:rPr>
              <w:t xml:space="preserve"> să apere prestigiul acestuia, precum şi să se </w:t>
            </w:r>
            <w:r w:rsidR="001E20AE" w:rsidRPr="00C56071">
              <w:rPr>
                <w:lang w:val="ro-RO"/>
              </w:rPr>
              <w:t>abțină</w:t>
            </w:r>
            <w:r w:rsidRPr="00C56071">
              <w:rPr>
                <w:lang w:val="ro-RO"/>
              </w:rPr>
              <w:t xml:space="preserve"> de la orice act ori fapt care poate aduce prejudicii imaginii sau intereselor materiale şi financiare legale ale acestuia;</w:t>
            </w:r>
          </w:p>
          <w:p w:rsidR="00CB51F3" w:rsidRPr="00C56071" w:rsidRDefault="00CB51F3"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 nu utilizeze timpul de lucru, precum </w:t>
            </w:r>
            <w:r w:rsidR="001E20AE" w:rsidRPr="00C56071">
              <w:rPr>
                <w:lang w:val="ro-RO"/>
              </w:rPr>
              <w:t>și</w:t>
            </w:r>
            <w:r w:rsidRPr="00C56071">
              <w:rPr>
                <w:lang w:val="ro-RO"/>
              </w:rPr>
              <w:t xml:space="preserve"> bunurile ce </w:t>
            </w:r>
            <w:r w:rsidR="001E20AE" w:rsidRPr="00C56071">
              <w:rPr>
                <w:lang w:val="ro-RO"/>
              </w:rPr>
              <w:t>aparțin</w:t>
            </w:r>
            <w:r w:rsidRPr="00C56071">
              <w:rPr>
                <w:lang w:val="ro-RO"/>
              </w:rPr>
              <w:t xml:space="preserve"> </w:t>
            </w:r>
            <w:r w:rsidR="00E919BA" w:rsidRPr="00C56071">
              <w:rPr>
                <w:lang w:val="ro-RO"/>
              </w:rPr>
              <w:t>ONG</w:t>
            </w:r>
            <w:r w:rsidRPr="00C56071">
              <w:rPr>
                <w:lang w:val="ro-RO"/>
              </w:rPr>
              <w:t xml:space="preserve"> în alte scopuri decât cele aferente </w:t>
            </w:r>
            <w:r w:rsidR="001E20AE" w:rsidRPr="00C56071">
              <w:rPr>
                <w:lang w:val="ro-RO"/>
              </w:rPr>
              <w:t>funcției</w:t>
            </w:r>
            <w:r w:rsidRPr="00C56071">
              <w:rPr>
                <w:lang w:val="ro-RO"/>
              </w:rPr>
              <w:t xml:space="preserve"> </w:t>
            </w:r>
            <w:r w:rsidR="001E20AE" w:rsidRPr="00C56071">
              <w:rPr>
                <w:lang w:val="ro-RO"/>
              </w:rPr>
              <w:t>deținute</w:t>
            </w:r>
            <w:r w:rsidRPr="00C56071">
              <w:rPr>
                <w:lang w:val="ro-RO"/>
              </w:rPr>
              <w:t>;</w:t>
            </w:r>
          </w:p>
          <w:p w:rsidR="00CB51F3" w:rsidRPr="00C56071" w:rsidRDefault="00CB51F3"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 nu </w:t>
            </w:r>
            <w:r w:rsidR="001E20AE" w:rsidRPr="00C56071">
              <w:rPr>
                <w:lang w:val="ro-RO"/>
              </w:rPr>
              <w:t>desfășoare</w:t>
            </w:r>
            <w:r w:rsidRPr="00C56071">
              <w:rPr>
                <w:lang w:val="ro-RO"/>
              </w:rPr>
              <w:t xml:space="preserve"> în timpul programului de muncă </w:t>
            </w:r>
            <w:r w:rsidR="001E20AE" w:rsidRPr="00C56071">
              <w:rPr>
                <w:lang w:val="ro-RO"/>
              </w:rPr>
              <w:t>activități</w:t>
            </w:r>
            <w:r w:rsidRPr="00C56071">
              <w:rPr>
                <w:lang w:val="ro-RO"/>
              </w:rPr>
              <w:t xml:space="preserve"> cu caracter politic</w:t>
            </w:r>
            <w:r w:rsidR="009D5C9C" w:rsidRPr="00C56071">
              <w:rPr>
                <w:lang w:val="ro-RO"/>
              </w:rPr>
              <w:t xml:space="preserve"> sau care nu au legătură cu funcția deținută</w:t>
            </w:r>
            <w:r w:rsidRPr="00C56071">
              <w:rPr>
                <w:lang w:val="ro-RO"/>
              </w:rPr>
              <w:t>;</w:t>
            </w:r>
          </w:p>
          <w:p w:rsidR="00CB51F3" w:rsidRPr="00C56071" w:rsidRDefault="00CB51F3"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 se prezinte la serviciu în </w:t>
            </w:r>
            <w:r w:rsidR="001E20AE" w:rsidRPr="00C56071">
              <w:rPr>
                <w:lang w:val="ro-RO"/>
              </w:rPr>
              <w:t>ținuta</w:t>
            </w:r>
            <w:r w:rsidRPr="00C56071">
              <w:rPr>
                <w:lang w:val="ro-RO"/>
              </w:rPr>
              <w:t xml:space="preserve"> decentă;</w:t>
            </w:r>
          </w:p>
          <w:p w:rsidR="00CB51F3" w:rsidRPr="00C56071" w:rsidRDefault="00CB51F3" w:rsidP="00AA367E">
            <w:pPr>
              <w:pStyle w:val="af1"/>
              <w:numPr>
                <w:ilvl w:val="0"/>
                <w:numId w:val="9"/>
              </w:numPr>
              <w:spacing w:before="60" w:after="60" w:line="276" w:lineRule="auto"/>
              <w:ind w:left="341" w:right="57" w:hanging="284"/>
              <w:jc w:val="both"/>
              <w:outlineLvl w:val="0"/>
              <w:rPr>
                <w:lang w:val="ro-RO"/>
              </w:rPr>
            </w:pPr>
            <w:r w:rsidRPr="00C56071">
              <w:rPr>
                <w:lang w:val="ro-RO"/>
              </w:rPr>
              <w:t xml:space="preserve">să achite </w:t>
            </w:r>
            <w:r w:rsidR="001E20AE" w:rsidRPr="00C56071">
              <w:rPr>
                <w:lang w:val="ro-RO"/>
              </w:rPr>
              <w:t>contribuțiile</w:t>
            </w:r>
            <w:r w:rsidRPr="00C56071">
              <w:rPr>
                <w:lang w:val="ro-RO"/>
              </w:rPr>
              <w:t xml:space="preserve"> de asigurări sociale de stat obligatorii şi primele de asigurare obligatorie de </w:t>
            </w:r>
            <w:r w:rsidR="001E20AE" w:rsidRPr="00C56071">
              <w:rPr>
                <w:lang w:val="ro-RO"/>
              </w:rPr>
              <w:t>asistență</w:t>
            </w:r>
            <w:r w:rsidRPr="00C56071">
              <w:rPr>
                <w:lang w:val="ro-RO"/>
              </w:rPr>
              <w:t xml:space="preserve"> medicală în modul stabilit.</w:t>
            </w:r>
          </w:p>
        </w:tc>
      </w:tr>
    </w:tbl>
    <w:p w:rsidR="00FC01CB" w:rsidRPr="00C56071" w:rsidRDefault="00FC01CB" w:rsidP="00C65DE1">
      <w:pPr>
        <w:spacing w:before="360" w:after="240"/>
        <w:jc w:val="both"/>
        <w:rPr>
          <w:rFonts w:eastAsia="Times New Roman"/>
          <w:b/>
          <w:i/>
          <w:spacing w:val="10"/>
          <w:lang w:val="ro-RO" w:bidi="en-US"/>
        </w:rPr>
        <w:sectPr w:rsidR="00FC01CB" w:rsidRPr="00C56071" w:rsidSect="00527732">
          <w:pgSz w:w="11906" w:h="16838"/>
          <w:pgMar w:top="1295" w:right="1418" w:bottom="1329" w:left="1418" w:header="709" w:footer="709" w:gutter="0"/>
          <w:cols w:space="708"/>
          <w:titlePg/>
          <w:docGrid w:linePitch="360"/>
        </w:sectPr>
      </w:pPr>
    </w:p>
    <w:p w:rsidR="00181849" w:rsidRPr="00C56071" w:rsidRDefault="00181849" w:rsidP="00C65DE1">
      <w:pPr>
        <w:spacing w:before="360" w:after="240"/>
        <w:jc w:val="both"/>
        <w:rPr>
          <w:b/>
          <w:i/>
          <w:spacing w:val="10"/>
          <w:lang w:val="ro-RO"/>
        </w:rPr>
      </w:pPr>
      <w:r w:rsidRPr="00C56071">
        <w:rPr>
          <w:rFonts w:eastAsia="Times New Roman"/>
          <w:b/>
          <w:i/>
          <w:spacing w:val="10"/>
          <w:lang w:val="ro-RO" w:bidi="en-US"/>
        </w:rPr>
        <w:lastRenderedPageBreak/>
        <w:t xml:space="preserve">Drepturi și obligații ale conducerii </w:t>
      </w:r>
      <w:r w:rsidR="00E919BA" w:rsidRPr="00C56071">
        <w:rPr>
          <w:rFonts w:eastAsia="Times New Roman"/>
          <w:b/>
          <w:i/>
          <w:spacing w:val="10"/>
          <w:lang w:val="ro-RO" w:bidi="en-US"/>
        </w:rPr>
        <w:t>ONG</w:t>
      </w:r>
    </w:p>
    <w:p w:rsidR="00181849" w:rsidRPr="00C56071" w:rsidRDefault="00181849" w:rsidP="00181849">
      <w:pPr>
        <w:spacing w:before="120" w:after="120"/>
        <w:jc w:val="both"/>
        <w:rPr>
          <w:lang w:val="ro-RO"/>
        </w:rPr>
      </w:pPr>
      <w:r w:rsidRPr="00C56071">
        <w:rPr>
          <w:lang w:val="ro-RO"/>
        </w:rPr>
        <w:t xml:space="preserve">Drepturile şi obligaţiile </w:t>
      </w:r>
      <w:r w:rsidR="00BC046B" w:rsidRPr="00C56071">
        <w:rPr>
          <w:lang w:val="ro-RO"/>
        </w:rPr>
        <w:t>conducerii</w:t>
      </w:r>
      <w:r w:rsidRPr="00C56071">
        <w:rPr>
          <w:lang w:val="ro-RO"/>
        </w:rPr>
        <w:t xml:space="preserve"> </w:t>
      </w:r>
      <w:r w:rsidR="00E919BA" w:rsidRPr="00C56071">
        <w:rPr>
          <w:lang w:val="ro-RO"/>
        </w:rPr>
        <w:t>ONG</w:t>
      </w:r>
      <w:r w:rsidRPr="00C56071">
        <w:rPr>
          <w:lang w:val="ro-RO"/>
        </w:rPr>
        <w:t xml:space="preserve"> sunt cele prevăzute la art. 10 din Codul muncii și cele prevăzute de Regulamentul intern.</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180261" w:rsidRPr="00C56071" w:rsidTr="00666439">
        <w:tc>
          <w:tcPr>
            <w:tcW w:w="9286" w:type="dxa"/>
            <w:shd w:val="clear" w:color="auto" w:fill="D9D9D9" w:themeFill="background1" w:themeFillShade="D9"/>
            <w:vAlign w:val="center"/>
          </w:tcPr>
          <w:p w:rsidR="00180261" w:rsidRPr="00C56071" w:rsidRDefault="00180261" w:rsidP="00180261">
            <w:pPr>
              <w:spacing w:before="120" w:after="120"/>
              <w:jc w:val="center"/>
              <w:rPr>
                <w:lang w:val="ro-RO"/>
              </w:rPr>
            </w:pPr>
            <w:r w:rsidRPr="00C56071">
              <w:rPr>
                <w:rFonts w:eastAsia="Times New Roman"/>
                <w:b/>
                <w:lang w:val="ro-RO" w:bidi="en-US"/>
              </w:rPr>
              <w:t xml:space="preserve">Conducerea </w:t>
            </w:r>
            <w:r w:rsidR="00E919BA" w:rsidRPr="00C56071">
              <w:rPr>
                <w:rFonts w:eastAsia="Times New Roman"/>
                <w:b/>
                <w:lang w:val="ro-RO" w:bidi="en-US"/>
              </w:rPr>
              <w:t>ONG</w:t>
            </w:r>
            <w:r w:rsidRPr="00C56071">
              <w:rPr>
                <w:rFonts w:eastAsia="Times New Roman"/>
                <w:b/>
                <w:lang w:val="ro-RO" w:bidi="en-US"/>
              </w:rPr>
              <w:t xml:space="preserve"> are dreptul:</w:t>
            </w:r>
          </w:p>
        </w:tc>
      </w:tr>
      <w:tr w:rsidR="00180261" w:rsidRPr="00C56071" w:rsidTr="00031C9B">
        <w:trPr>
          <w:trHeight w:val="2584"/>
        </w:trPr>
        <w:tc>
          <w:tcPr>
            <w:tcW w:w="9286" w:type="dxa"/>
            <w:tcBorders>
              <w:left w:val="single" w:sz="24" w:space="0" w:color="E4E4E4"/>
            </w:tcBorders>
          </w:tcPr>
          <w:p w:rsidR="00180261" w:rsidRPr="00C56071" w:rsidRDefault="00180261" w:rsidP="00503938">
            <w:pPr>
              <w:pStyle w:val="af1"/>
              <w:numPr>
                <w:ilvl w:val="0"/>
                <w:numId w:val="9"/>
              </w:numPr>
              <w:tabs>
                <w:tab w:val="num" w:pos="851"/>
              </w:tabs>
              <w:spacing w:before="120" w:after="60" w:line="276" w:lineRule="auto"/>
              <w:ind w:left="319" w:right="170" w:hanging="284"/>
              <w:jc w:val="both"/>
              <w:outlineLvl w:val="0"/>
              <w:rPr>
                <w:lang w:val="ro-RO"/>
              </w:rPr>
            </w:pPr>
            <w:r w:rsidRPr="00C56071">
              <w:rPr>
                <w:lang w:val="ro-RO"/>
              </w:rPr>
              <w:t>să încheie, să modifice, să suspende şi să înceteze, în condiţiile legii, raporturile de muncă</w:t>
            </w:r>
            <w:r w:rsidR="00BC046B" w:rsidRPr="00C56071">
              <w:rPr>
                <w:lang w:val="ro-RO"/>
              </w:rPr>
              <w:t>, contractele individuale de muncă</w:t>
            </w:r>
            <w:r w:rsidRPr="00C56071">
              <w:rPr>
                <w:lang w:val="ro-RO"/>
              </w:rPr>
              <w:t xml:space="preserve"> cu angajaţii;</w:t>
            </w:r>
          </w:p>
          <w:p w:rsidR="00180261" w:rsidRPr="00C56071" w:rsidRDefault="00180261"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 xml:space="preserve">să ceară angajaţilor îndeplinirea calitativă, la timp a obligaţiilor de muncă şi manifestarea unei atitudini </w:t>
            </w:r>
            <w:r w:rsidR="00F24208" w:rsidRPr="00C56071">
              <w:rPr>
                <w:lang w:val="ro-RO"/>
              </w:rPr>
              <w:t>responsabile</w:t>
            </w:r>
            <w:r w:rsidRPr="00C56071">
              <w:rPr>
                <w:lang w:val="ro-RO"/>
              </w:rPr>
              <w:t xml:space="preserve"> faţă de bunurile </w:t>
            </w:r>
            <w:r w:rsidR="00E919BA" w:rsidRPr="00C56071">
              <w:rPr>
                <w:lang w:val="ro-RO"/>
              </w:rPr>
              <w:t>ONG</w:t>
            </w:r>
            <w:r w:rsidRPr="00C56071">
              <w:rPr>
                <w:lang w:val="ro-RO"/>
              </w:rPr>
              <w:t xml:space="preserve">; </w:t>
            </w:r>
          </w:p>
          <w:p w:rsidR="00180261" w:rsidRPr="00C56071" w:rsidRDefault="00180261"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să stimuleze angajaţii pentru munca eficientă şi conştiincioasă;</w:t>
            </w:r>
          </w:p>
          <w:p w:rsidR="00180261" w:rsidRPr="00C56071" w:rsidRDefault="00180261"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să tragă angajaţii la răspundere disciplinară în modul stabilit de legislaţia în vigoare;</w:t>
            </w:r>
          </w:p>
          <w:p w:rsidR="00180261" w:rsidRPr="00C56071" w:rsidRDefault="00180261" w:rsidP="009D5C9C">
            <w:pPr>
              <w:pStyle w:val="af1"/>
              <w:numPr>
                <w:ilvl w:val="0"/>
                <w:numId w:val="9"/>
              </w:numPr>
              <w:tabs>
                <w:tab w:val="num" w:pos="851"/>
              </w:tabs>
              <w:spacing w:before="60" w:after="480" w:line="276" w:lineRule="auto"/>
              <w:ind w:left="319" w:right="170" w:hanging="284"/>
              <w:jc w:val="both"/>
              <w:outlineLvl w:val="0"/>
              <w:rPr>
                <w:lang w:val="ro-RO"/>
              </w:rPr>
            </w:pPr>
            <w:r w:rsidRPr="00C56071">
              <w:rPr>
                <w:lang w:val="ro-RO"/>
              </w:rPr>
              <w:t>să emită acte interne.</w:t>
            </w:r>
          </w:p>
        </w:tc>
      </w:tr>
      <w:tr w:rsidR="00180261" w:rsidRPr="00C56071" w:rsidTr="00666439">
        <w:tc>
          <w:tcPr>
            <w:tcW w:w="9286" w:type="dxa"/>
            <w:shd w:val="clear" w:color="auto" w:fill="D9D9D9" w:themeFill="background1" w:themeFillShade="D9"/>
            <w:vAlign w:val="center"/>
          </w:tcPr>
          <w:p w:rsidR="00180261" w:rsidRPr="00C56071" w:rsidRDefault="00180261" w:rsidP="00180261">
            <w:pPr>
              <w:spacing w:before="120" w:after="120"/>
              <w:jc w:val="center"/>
              <w:rPr>
                <w:lang w:val="ro-RO"/>
              </w:rPr>
            </w:pPr>
            <w:r w:rsidRPr="00C56071">
              <w:rPr>
                <w:rFonts w:eastAsia="Times New Roman"/>
                <w:b/>
                <w:lang w:val="ro-RO" w:bidi="en-US"/>
              </w:rPr>
              <w:t xml:space="preserve">Conducerea </w:t>
            </w:r>
            <w:r w:rsidR="00E919BA" w:rsidRPr="00C56071">
              <w:rPr>
                <w:rFonts w:eastAsia="Times New Roman"/>
                <w:b/>
                <w:lang w:val="ro-RO" w:bidi="en-US"/>
              </w:rPr>
              <w:t>ONG</w:t>
            </w:r>
            <w:r w:rsidRPr="00C56071">
              <w:rPr>
                <w:rFonts w:eastAsia="Times New Roman"/>
                <w:b/>
                <w:lang w:val="ro-RO" w:bidi="en-US"/>
              </w:rPr>
              <w:t xml:space="preserve"> este obligată:</w:t>
            </w:r>
          </w:p>
        </w:tc>
      </w:tr>
      <w:tr w:rsidR="00180261" w:rsidRPr="00C56071" w:rsidTr="00031C9B">
        <w:tc>
          <w:tcPr>
            <w:tcW w:w="9286" w:type="dxa"/>
            <w:tcBorders>
              <w:right w:val="single" w:sz="24" w:space="0" w:color="E4E4E4"/>
            </w:tcBorders>
          </w:tcPr>
          <w:p w:rsidR="00180261" w:rsidRPr="00C56071" w:rsidRDefault="00180261" w:rsidP="00503938">
            <w:pPr>
              <w:pStyle w:val="af1"/>
              <w:numPr>
                <w:ilvl w:val="0"/>
                <w:numId w:val="9"/>
              </w:numPr>
              <w:tabs>
                <w:tab w:val="num" w:pos="851"/>
              </w:tabs>
              <w:spacing w:before="120" w:after="60" w:line="276" w:lineRule="auto"/>
              <w:ind w:left="319" w:right="170" w:hanging="284"/>
              <w:jc w:val="both"/>
              <w:outlineLvl w:val="0"/>
              <w:rPr>
                <w:lang w:val="ro-RO"/>
              </w:rPr>
            </w:pPr>
            <w:r w:rsidRPr="00C56071">
              <w:rPr>
                <w:lang w:val="ro-RO"/>
              </w:rPr>
              <w:t xml:space="preserve">să respecte legile şi alte acte normative în vigoare, </w:t>
            </w:r>
          </w:p>
          <w:p w:rsidR="00180261" w:rsidRPr="00C56071" w:rsidRDefault="00180261"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să respecte clauzele contractelor individuale de muncă/contractelor prestări servicii;</w:t>
            </w:r>
          </w:p>
          <w:p w:rsidR="00180261" w:rsidRPr="00C56071" w:rsidRDefault="00180261"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să acorde a</w:t>
            </w:r>
            <w:r w:rsidR="004C0FAE" w:rsidRPr="00C56071">
              <w:rPr>
                <w:lang w:val="ro-RO"/>
              </w:rPr>
              <w:t>ngajaţilor sarcinile prevăzute</w:t>
            </w:r>
            <w:r w:rsidRPr="00C56071">
              <w:rPr>
                <w:lang w:val="ro-RO"/>
              </w:rPr>
              <w:t xml:space="preserve"> în contractul individual de muncă/contractul prestări servicii;</w:t>
            </w:r>
          </w:p>
          <w:p w:rsidR="00180261" w:rsidRPr="00C56071" w:rsidRDefault="00180261"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să asigure angajaţilor condiţiile de muncă corespunzătoare cerinţelor de protecţie şi igienă a muncii;</w:t>
            </w:r>
          </w:p>
          <w:p w:rsidR="00310726" w:rsidRPr="00C56071" w:rsidRDefault="00180261"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 xml:space="preserve">să asigure </w:t>
            </w:r>
            <w:r w:rsidR="001E20AE" w:rsidRPr="00C56071">
              <w:rPr>
                <w:lang w:val="ro-RO"/>
              </w:rPr>
              <w:t>angajații</w:t>
            </w:r>
            <w:r w:rsidRPr="00C56071">
              <w:rPr>
                <w:lang w:val="ro-RO"/>
              </w:rPr>
              <w:t xml:space="preserve"> cu echipament, alte mijloace tehnice,  rechizite</w:t>
            </w:r>
            <w:r w:rsidR="00B76794" w:rsidRPr="00C56071">
              <w:rPr>
                <w:lang w:val="ro-RO"/>
              </w:rPr>
              <w:t xml:space="preserve"> necesare pentru buna desfășurare a muncii</w:t>
            </w:r>
            <w:r w:rsidR="00310726" w:rsidRPr="00C56071">
              <w:rPr>
                <w:lang w:val="ro-RO"/>
              </w:rPr>
              <w:t>;</w:t>
            </w:r>
          </w:p>
          <w:p w:rsidR="00180261" w:rsidRPr="00C56071" w:rsidRDefault="00B76794"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 xml:space="preserve">să asigure </w:t>
            </w:r>
            <w:r w:rsidR="001E20AE" w:rsidRPr="00C56071">
              <w:rPr>
                <w:lang w:val="ro-RO"/>
              </w:rPr>
              <w:t>angajații</w:t>
            </w:r>
            <w:r w:rsidRPr="00C56071">
              <w:rPr>
                <w:lang w:val="ro-RO"/>
              </w:rPr>
              <w:t xml:space="preserve"> cu </w:t>
            </w:r>
            <w:r w:rsidR="00180261" w:rsidRPr="00C56071">
              <w:rPr>
                <w:lang w:val="ro-RO"/>
              </w:rPr>
              <w:t xml:space="preserve">instrucțiuni interne privind realizarea activităților/proceselor tehnologice, alte documente, informații necesare pentru îndeplinirea </w:t>
            </w:r>
            <w:r w:rsidR="001E20AE" w:rsidRPr="00C56071">
              <w:rPr>
                <w:lang w:val="ro-RO"/>
              </w:rPr>
              <w:t>obligațiilor</w:t>
            </w:r>
            <w:r w:rsidR="00180261" w:rsidRPr="00C56071">
              <w:rPr>
                <w:lang w:val="ro-RO"/>
              </w:rPr>
              <w:t xml:space="preserve"> lor de muncă;</w:t>
            </w:r>
          </w:p>
          <w:p w:rsidR="00180261" w:rsidRPr="00C56071" w:rsidRDefault="00180261"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să asigure egalitatea de şanse şi de tratament tuturor persoanelor la angajare potrivit cerințelor postului de muncă, la dezvoltare/instruire profesională fără nici un fel de discriminare;</w:t>
            </w:r>
          </w:p>
          <w:p w:rsidR="00970634" w:rsidRPr="00C56071" w:rsidRDefault="00970634"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color w:val="000000"/>
                <w:lang w:val="ro-RO"/>
              </w:rPr>
              <w:t xml:space="preserve">să aplice </w:t>
            </w:r>
            <w:r w:rsidR="001E20AE" w:rsidRPr="00C56071">
              <w:rPr>
                <w:color w:val="000000"/>
                <w:lang w:val="ro-RO"/>
              </w:rPr>
              <w:t>aceleași</w:t>
            </w:r>
            <w:r w:rsidRPr="00C56071">
              <w:rPr>
                <w:color w:val="000000"/>
                <w:lang w:val="ro-RO"/>
              </w:rPr>
              <w:t xml:space="preserve"> criterii de </w:t>
            </w:r>
            <w:r w:rsidRPr="00C56071">
              <w:rPr>
                <w:lang w:val="ro-RO"/>
              </w:rPr>
              <w:t xml:space="preserve">evaluare a </w:t>
            </w:r>
            <w:r w:rsidR="001E20AE" w:rsidRPr="00C56071">
              <w:rPr>
                <w:lang w:val="ro-RO"/>
              </w:rPr>
              <w:t>calității</w:t>
            </w:r>
            <w:r w:rsidRPr="00C56071">
              <w:rPr>
                <w:lang w:val="ro-RO"/>
              </w:rPr>
              <w:t xml:space="preserve"> muncii, performanțelor profesionale, de </w:t>
            </w:r>
            <w:r w:rsidR="001E20AE" w:rsidRPr="00C56071">
              <w:rPr>
                <w:lang w:val="ro-RO"/>
              </w:rPr>
              <w:t>sancționare</w:t>
            </w:r>
            <w:r w:rsidRPr="00C56071">
              <w:rPr>
                <w:lang w:val="ro-RO"/>
              </w:rPr>
              <w:t xml:space="preserve"> </w:t>
            </w:r>
            <w:r w:rsidR="001E20AE" w:rsidRPr="00C56071">
              <w:rPr>
                <w:lang w:val="ro-RO"/>
              </w:rPr>
              <w:t>și</w:t>
            </w:r>
            <w:r w:rsidRPr="00C56071">
              <w:rPr>
                <w:lang w:val="ro-RO"/>
              </w:rPr>
              <w:t xml:space="preserve"> de concediere; </w:t>
            </w:r>
          </w:p>
          <w:p w:rsidR="00180261" w:rsidRPr="00C56071" w:rsidRDefault="00180261"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 xml:space="preserve">să întreprindă măsuri de prevenire a </w:t>
            </w:r>
            <w:r w:rsidR="001E20AE" w:rsidRPr="00C56071">
              <w:rPr>
                <w:lang w:val="ro-RO"/>
              </w:rPr>
              <w:t>hărțuirii</w:t>
            </w:r>
            <w:r w:rsidRPr="00C56071">
              <w:rPr>
                <w:lang w:val="ro-RO"/>
              </w:rPr>
              <w:t xml:space="preserve"> sexuale la locul de muncă, precum </w:t>
            </w:r>
            <w:r w:rsidR="001E20AE" w:rsidRPr="00C56071">
              <w:rPr>
                <w:lang w:val="ro-RO"/>
              </w:rPr>
              <w:t>și</w:t>
            </w:r>
            <w:r w:rsidRPr="00C56071">
              <w:rPr>
                <w:lang w:val="ro-RO"/>
              </w:rPr>
              <w:t xml:space="preserve"> măsuri de </w:t>
            </w:r>
            <w:r w:rsidR="00ED7F24" w:rsidRPr="00C56071">
              <w:rPr>
                <w:lang w:val="ro-RO"/>
              </w:rPr>
              <w:t>soluționare</w:t>
            </w:r>
            <w:r w:rsidRPr="00C56071">
              <w:rPr>
                <w:lang w:val="ro-RO"/>
              </w:rPr>
              <w:t xml:space="preserve"> a plângerilor privind discriminarea; </w:t>
            </w:r>
          </w:p>
          <w:p w:rsidR="00970634" w:rsidRPr="00C56071" w:rsidRDefault="00970634"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 xml:space="preserve">să asigure </w:t>
            </w:r>
            <w:r w:rsidR="001E20AE" w:rsidRPr="00C56071">
              <w:rPr>
                <w:lang w:val="ro-RO"/>
              </w:rPr>
              <w:t>condiții</w:t>
            </w:r>
            <w:r w:rsidRPr="00C56071">
              <w:rPr>
                <w:lang w:val="ro-RO"/>
              </w:rPr>
              <w:t xml:space="preserve"> egale pentru femei şi </w:t>
            </w:r>
            <w:r w:rsidR="001E20AE" w:rsidRPr="00C56071">
              <w:rPr>
                <w:lang w:val="ro-RO"/>
              </w:rPr>
              <w:t>bărbați</w:t>
            </w:r>
            <w:r w:rsidRPr="00C56071">
              <w:rPr>
                <w:lang w:val="ro-RO"/>
              </w:rPr>
              <w:t xml:space="preserve"> </w:t>
            </w:r>
            <w:r w:rsidR="009D5C9C" w:rsidRPr="00C56071">
              <w:rPr>
                <w:lang w:val="ro-RO"/>
              </w:rPr>
              <w:t xml:space="preserve">care să asigure concilierea </w:t>
            </w:r>
            <w:r w:rsidR="001E20AE" w:rsidRPr="00C56071">
              <w:rPr>
                <w:lang w:val="ro-RO"/>
              </w:rPr>
              <w:t>obligațiilor</w:t>
            </w:r>
            <w:r w:rsidRPr="00C56071">
              <w:rPr>
                <w:lang w:val="ro-RO"/>
              </w:rPr>
              <w:t xml:space="preserve"> de serviciu cu cele familiale;</w:t>
            </w:r>
          </w:p>
          <w:p w:rsidR="00970634" w:rsidRPr="00C56071" w:rsidRDefault="00970634"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 xml:space="preserve">să asigure respectarea </w:t>
            </w:r>
            <w:r w:rsidR="001E20AE" w:rsidRPr="00C56071">
              <w:rPr>
                <w:lang w:val="ro-RO"/>
              </w:rPr>
              <w:t>demnității</w:t>
            </w:r>
            <w:r w:rsidRPr="00C56071">
              <w:rPr>
                <w:lang w:val="ro-RO"/>
              </w:rPr>
              <w:t xml:space="preserve"> </w:t>
            </w:r>
            <w:r w:rsidR="00D6488E" w:rsidRPr="00C56071">
              <w:rPr>
                <w:lang w:val="ro-RO"/>
              </w:rPr>
              <w:t>a</w:t>
            </w:r>
            <w:r w:rsidRPr="00C56071">
              <w:rPr>
                <w:lang w:val="ro-RO"/>
              </w:rPr>
              <w:t>ngajaților;</w:t>
            </w:r>
          </w:p>
          <w:p w:rsidR="00180261" w:rsidRPr="00C56071" w:rsidRDefault="00180261"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 xml:space="preserve">să asigure achitarea la timp </w:t>
            </w:r>
            <w:r w:rsidR="001E20AE" w:rsidRPr="00C56071">
              <w:rPr>
                <w:lang w:val="ro-RO"/>
              </w:rPr>
              <w:t>și</w:t>
            </w:r>
            <w:r w:rsidRPr="00C56071">
              <w:rPr>
                <w:lang w:val="ro-RO"/>
              </w:rPr>
              <w:t xml:space="preserve"> integrală a salariului și o plată egală pentru o muncă de </w:t>
            </w:r>
            <w:r w:rsidRPr="00C56071">
              <w:rPr>
                <w:lang w:val="ro-RO"/>
              </w:rPr>
              <w:lastRenderedPageBreak/>
              <w:t>valoare egală;</w:t>
            </w:r>
          </w:p>
          <w:p w:rsidR="00970634" w:rsidRPr="00C56071" w:rsidRDefault="00970634"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să organizeze periodic activități de instruire a angajatului, în baza necesităților de dezvoltare profesională identificate, indiferent de nivelul sau natura studiilor avute;</w:t>
            </w:r>
          </w:p>
          <w:p w:rsidR="00180261" w:rsidRPr="00C56071" w:rsidRDefault="00180261"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 xml:space="preserve">să îndeplinească la timp </w:t>
            </w:r>
            <w:r w:rsidR="001E20AE" w:rsidRPr="00C56071">
              <w:rPr>
                <w:lang w:val="ro-RO"/>
              </w:rPr>
              <w:t>prescripțiile</w:t>
            </w:r>
            <w:r w:rsidRPr="00C56071">
              <w:rPr>
                <w:lang w:val="ro-RO"/>
              </w:rPr>
              <w:t xml:space="preserve"> organelor de stat de supraveghere şi control;</w:t>
            </w:r>
          </w:p>
          <w:p w:rsidR="00970634" w:rsidRPr="00C56071" w:rsidRDefault="00180261"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 xml:space="preserve">să examineze sesizările angajaților privind încălcările actelor legislative şi ale altor acte normative ce </w:t>
            </w:r>
            <w:r w:rsidR="001E20AE" w:rsidRPr="00C56071">
              <w:rPr>
                <w:lang w:val="ro-RO"/>
              </w:rPr>
              <w:t>conțin</w:t>
            </w:r>
            <w:r w:rsidRPr="00C56071">
              <w:rPr>
                <w:lang w:val="ro-RO"/>
              </w:rPr>
              <w:t xml:space="preserve"> norme ale dreptului muncii, să ia măsuri pentru înlăturarea lor, informând despre aceasta persoanele </w:t>
            </w:r>
            <w:r w:rsidR="001E20AE" w:rsidRPr="00C56071">
              <w:rPr>
                <w:lang w:val="ro-RO"/>
              </w:rPr>
              <w:t>menționate</w:t>
            </w:r>
            <w:r w:rsidRPr="00C56071">
              <w:rPr>
                <w:lang w:val="ro-RO"/>
              </w:rPr>
              <w:t xml:space="preserve"> în termenele stabilite de lege;</w:t>
            </w:r>
          </w:p>
          <w:p w:rsidR="00180261" w:rsidRPr="00C56071" w:rsidRDefault="00180261"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 xml:space="preserve">să efectueze asigurarea socială şi medicală obligatorie a </w:t>
            </w:r>
            <w:r w:rsidR="001E20AE" w:rsidRPr="00C56071">
              <w:rPr>
                <w:lang w:val="ro-RO"/>
              </w:rPr>
              <w:t>salariaților</w:t>
            </w:r>
            <w:r w:rsidRPr="00C56071">
              <w:rPr>
                <w:lang w:val="ro-RO"/>
              </w:rPr>
              <w:t xml:space="preserve"> în modul prevăzut de </w:t>
            </w:r>
            <w:r w:rsidR="001E20AE" w:rsidRPr="00C56071">
              <w:rPr>
                <w:lang w:val="ro-RO"/>
              </w:rPr>
              <w:t>legislația</w:t>
            </w:r>
            <w:r w:rsidRPr="00C56071">
              <w:rPr>
                <w:lang w:val="ro-RO"/>
              </w:rPr>
              <w:t xml:space="preserve"> în vigoare;</w:t>
            </w:r>
          </w:p>
          <w:p w:rsidR="00970634" w:rsidRPr="00C56071" w:rsidRDefault="00180261" w:rsidP="00503938">
            <w:pPr>
              <w:pStyle w:val="af1"/>
              <w:numPr>
                <w:ilvl w:val="0"/>
                <w:numId w:val="9"/>
              </w:numPr>
              <w:tabs>
                <w:tab w:val="num" w:pos="851"/>
              </w:tabs>
              <w:spacing w:before="60" w:after="60" w:line="276" w:lineRule="auto"/>
              <w:ind w:left="319" w:right="170" w:hanging="284"/>
              <w:jc w:val="both"/>
              <w:outlineLvl w:val="0"/>
              <w:rPr>
                <w:lang w:val="ro-RO"/>
              </w:rPr>
            </w:pPr>
            <w:r w:rsidRPr="00C56071">
              <w:rPr>
                <w:lang w:val="ro-RO"/>
              </w:rPr>
              <w:t xml:space="preserve">să repare prejudiciul material şi cel moral cauzat </w:t>
            </w:r>
            <w:r w:rsidR="001E20AE" w:rsidRPr="00C56071">
              <w:rPr>
                <w:lang w:val="ro-RO"/>
              </w:rPr>
              <w:t>angajaților</w:t>
            </w:r>
            <w:r w:rsidRPr="00C56071">
              <w:rPr>
                <w:lang w:val="ro-RO"/>
              </w:rPr>
              <w:t xml:space="preserve"> în legătură cu îndeplinirea obligaţiilor de muncă, în modul stabilit de legislaţia în vigoare.</w:t>
            </w:r>
          </w:p>
          <w:p w:rsidR="00854B69" w:rsidRPr="00C56071" w:rsidRDefault="00854B69" w:rsidP="00854B69">
            <w:pPr>
              <w:spacing w:before="60" w:after="60"/>
              <w:ind w:left="35" w:right="170"/>
              <w:jc w:val="both"/>
              <w:outlineLvl w:val="0"/>
              <w:rPr>
                <w:lang w:val="ro-RO"/>
              </w:rPr>
            </w:pPr>
          </w:p>
        </w:tc>
      </w:tr>
    </w:tbl>
    <w:p w:rsidR="00F963FD" w:rsidRPr="00C56071" w:rsidRDefault="00F963FD" w:rsidP="0036376B">
      <w:pPr>
        <w:shd w:val="clear" w:color="auto" w:fill="FFFFFF" w:themeFill="background1"/>
        <w:tabs>
          <w:tab w:val="left" w:pos="426"/>
        </w:tabs>
        <w:spacing w:before="120" w:after="120"/>
        <w:jc w:val="both"/>
        <w:rPr>
          <w:rFonts w:eastAsiaTheme="majorEastAsia"/>
          <w:b/>
          <w:color w:val="0070C0"/>
          <w:spacing w:val="5"/>
          <w:kern w:val="28"/>
          <w:sz w:val="28"/>
          <w:szCs w:val="28"/>
          <w:lang w:val="ro-RO"/>
        </w:rPr>
        <w:sectPr w:rsidR="00F963FD" w:rsidRPr="00C56071" w:rsidSect="0085076D">
          <w:pgSz w:w="11906" w:h="16838"/>
          <w:pgMar w:top="1701" w:right="1418" w:bottom="1418" w:left="1418" w:header="709" w:footer="709" w:gutter="0"/>
          <w:cols w:space="708"/>
          <w:titlePg/>
          <w:docGrid w:linePitch="360"/>
        </w:sectPr>
      </w:pPr>
      <w:bookmarkStart w:id="2" w:name="_Toc289256713"/>
      <w:bookmarkEnd w:id="1"/>
    </w:p>
    <w:p w:rsidR="00C31B1A" w:rsidRPr="00C56071" w:rsidRDefault="00C31B1A" w:rsidP="0036376B">
      <w:pPr>
        <w:shd w:val="clear" w:color="auto" w:fill="F2F2F2" w:themeFill="background1" w:themeFillShade="F2"/>
        <w:tabs>
          <w:tab w:val="left" w:pos="426"/>
        </w:tabs>
        <w:spacing w:before="480" w:after="480"/>
        <w:jc w:val="both"/>
        <w:rPr>
          <w:rFonts w:eastAsiaTheme="majorEastAsia"/>
          <w:b/>
          <w:color w:val="0070C0"/>
          <w:spacing w:val="30"/>
          <w:kern w:val="28"/>
          <w:sz w:val="32"/>
          <w:szCs w:val="32"/>
          <w:lang w:val="ro-RO"/>
        </w:rPr>
      </w:pPr>
      <w:r w:rsidRPr="00C56071">
        <w:rPr>
          <w:rFonts w:eastAsiaTheme="majorEastAsia"/>
          <w:b/>
          <w:color w:val="0070C0"/>
          <w:spacing w:val="5"/>
          <w:kern w:val="28"/>
          <w:sz w:val="32"/>
          <w:szCs w:val="32"/>
          <w:lang w:val="ro-RO"/>
        </w:rPr>
        <w:lastRenderedPageBreak/>
        <w:t>Capitolul I</w:t>
      </w:r>
      <w:r w:rsidR="000227A1" w:rsidRPr="00C56071">
        <w:rPr>
          <w:rFonts w:eastAsiaTheme="majorEastAsia"/>
          <w:b/>
          <w:color w:val="0070C0"/>
          <w:spacing w:val="5"/>
          <w:kern w:val="28"/>
          <w:sz w:val="32"/>
          <w:szCs w:val="32"/>
          <w:lang w:val="ro-RO"/>
        </w:rPr>
        <w:t>I</w:t>
      </w:r>
      <w:r w:rsidRPr="00C56071">
        <w:rPr>
          <w:rFonts w:eastAsiaTheme="majorEastAsia"/>
          <w:b/>
          <w:color w:val="0070C0"/>
          <w:spacing w:val="5"/>
          <w:kern w:val="28"/>
          <w:sz w:val="32"/>
          <w:szCs w:val="32"/>
          <w:lang w:val="ro-RO"/>
        </w:rPr>
        <w:t>I.</w:t>
      </w:r>
      <w:r w:rsidRPr="00C56071">
        <w:rPr>
          <w:noProof/>
          <w:sz w:val="32"/>
          <w:szCs w:val="32"/>
          <w:lang w:val="ro-RO" w:eastAsia="ru-RU"/>
        </w:rPr>
        <w:t xml:space="preserve"> </w:t>
      </w:r>
      <w:r w:rsidRPr="00C56071">
        <w:rPr>
          <w:rFonts w:eastAsiaTheme="majorEastAsia"/>
          <w:b/>
          <w:color w:val="0070C0"/>
          <w:spacing w:val="30"/>
          <w:kern w:val="28"/>
          <w:sz w:val="32"/>
          <w:szCs w:val="32"/>
          <w:lang w:val="ro-RO"/>
        </w:rPr>
        <w:t>P</w:t>
      </w:r>
      <w:r w:rsidR="00A973D2" w:rsidRPr="00C56071">
        <w:rPr>
          <w:rFonts w:eastAsiaTheme="majorEastAsia"/>
          <w:b/>
          <w:color w:val="0070C0"/>
          <w:spacing w:val="30"/>
          <w:kern w:val="28"/>
          <w:sz w:val="32"/>
          <w:szCs w:val="32"/>
          <w:lang w:val="ro-RO"/>
        </w:rPr>
        <w:t>OLITICI DE RE</w:t>
      </w:r>
      <w:r w:rsidR="001F1902" w:rsidRPr="00C56071">
        <w:rPr>
          <w:rFonts w:eastAsiaTheme="majorEastAsia"/>
          <w:b/>
          <w:color w:val="0070C0"/>
          <w:spacing w:val="30"/>
          <w:kern w:val="28"/>
          <w:sz w:val="32"/>
          <w:szCs w:val="32"/>
          <w:lang w:val="ro-RO"/>
        </w:rPr>
        <w:t>SU</w:t>
      </w:r>
      <w:r w:rsidR="00A973D2" w:rsidRPr="00C56071">
        <w:rPr>
          <w:rFonts w:eastAsiaTheme="majorEastAsia"/>
          <w:b/>
          <w:color w:val="0070C0"/>
          <w:spacing w:val="30"/>
          <w:kern w:val="28"/>
          <w:sz w:val="32"/>
          <w:szCs w:val="32"/>
          <w:lang w:val="ro-RO"/>
        </w:rPr>
        <w:t>RSE UMANE</w:t>
      </w:r>
    </w:p>
    <w:p w:rsidR="00B26658" w:rsidRPr="00C56071" w:rsidRDefault="00CE43C3" w:rsidP="006D3C4C">
      <w:pPr>
        <w:tabs>
          <w:tab w:val="left" w:pos="426"/>
        </w:tabs>
        <w:spacing w:before="480" w:after="120"/>
        <w:jc w:val="both"/>
        <w:rPr>
          <w:i/>
          <w:noProof/>
          <w:lang w:val="ro-RO" w:eastAsia="ru-RU"/>
        </w:rPr>
      </w:pPr>
      <w:r w:rsidRPr="00C56071">
        <w:rPr>
          <w:i/>
          <w:noProof/>
          <w:lang w:val="ro-RO" w:eastAsia="ru-RU"/>
        </w:rPr>
        <w:t>Manual</w:t>
      </w:r>
      <w:r w:rsidR="007A7FBB">
        <w:rPr>
          <w:i/>
          <w:noProof/>
          <w:lang w:val="ro-RO" w:eastAsia="ru-RU"/>
        </w:rPr>
        <w:t xml:space="preserve">ul </w:t>
      </w:r>
      <w:r w:rsidRPr="00C56071">
        <w:rPr>
          <w:i/>
          <w:noProof/>
          <w:lang w:val="ro-RO" w:eastAsia="ru-RU"/>
        </w:rPr>
        <w:t xml:space="preserve">personalului </w:t>
      </w:r>
      <w:r w:rsidR="007A7FBB">
        <w:rPr>
          <w:i/>
          <w:noProof/>
          <w:lang w:val="ro-RO" w:eastAsia="ru-RU"/>
        </w:rPr>
        <w:t>include</w:t>
      </w:r>
      <w:r w:rsidR="00A144C9" w:rsidRPr="00C56071">
        <w:rPr>
          <w:i/>
          <w:noProof/>
          <w:lang w:val="ro-RO" w:eastAsia="ru-RU"/>
        </w:rPr>
        <w:t xml:space="preserve"> 4 politici</w:t>
      </w:r>
      <w:r w:rsidR="007A7FBB">
        <w:rPr>
          <w:i/>
          <w:noProof/>
          <w:lang w:val="ro-RO" w:eastAsia="ru-RU"/>
        </w:rPr>
        <w:t>,</w:t>
      </w:r>
      <w:r w:rsidR="00A144C9" w:rsidRPr="00C56071">
        <w:rPr>
          <w:i/>
          <w:noProof/>
          <w:lang w:val="ro-RO" w:eastAsia="ru-RU"/>
        </w:rPr>
        <w:t xml:space="preserve"> care pot fi</w:t>
      </w:r>
      <w:r w:rsidRPr="00C56071">
        <w:rPr>
          <w:i/>
          <w:noProof/>
          <w:lang w:val="ro-RO" w:eastAsia="ru-RU"/>
        </w:rPr>
        <w:t xml:space="preserve"> aplicate angajaților din cadrul ONG</w:t>
      </w:r>
      <w:r w:rsidR="00B26658" w:rsidRPr="00C56071">
        <w:rPr>
          <w:i/>
          <w:noProof/>
          <w:lang w:val="ro-RO" w:eastAsia="ru-RU"/>
        </w:rPr>
        <w:t>:</w:t>
      </w:r>
    </w:p>
    <w:p w:rsidR="006D3C4C" w:rsidRPr="00C56071" w:rsidRDefault="00C14481" w:rsidP="006D3C4C">
      <w:pPr>
        <w:pStyle w:val="af1"/>
        <w:numPr>
          <w:ilvl w:val="0"/>
          <w:numId w:val="36"/>
        </w:numPr>
        <w:tabs>
          <w:tab w:val="left" w:pos="426"/>
        </w:tabs>
        <w:spacing w:before="120" w:after="120"/>
        <w:jc w:val="both"/>
        <w:rPr>
          <w:i/>
          <w:noProof/>
          <w:lang w:val="ro-RO" w:eastAsia="ru-RU"/>
        </w:rPr>
      </w:pPr>
      <w:r w:rsidRPr="00C56071">
        <w:rPr>
          <w:i/>
          <w:noProof/>
          <w:lang w:val="ro-RO" w:eastAsia="ru-RU"/>
        </w:rPr>
        <w:t xml:space="preserve">Politica </w:t>
      </w:r>
      <w:r w:rsidR="006D3C4C" w:rsidRPr="00C56071">
        <w:rPr>
          <w:i/>
          <w:noProof/>
          <w:lang w:val="ro-RO" w:eastAsia="ru-RU"/>
        </w:rPr>
        <w:t xml:space="preserve">privind </w:t>
      </w:r>
      <w:r w:rsidRPr="00C56071">
        <w:rPr>
          <w:i/>
          <w:noProof/>
          <w:lang w:val="ro-RO" w:eastAsia="ru-RU"/>
        </w:rPr>
        <w:t>recrutarea, selecția și angajarea personalului;</w:t>
      </w:r>
    </w:p>
    <w:p w:rsidR="00C14481" w:rsidRPr="00C56071" w:rsidRDefault="00C14481" w:rsidP="006D3C4C">
      <w:pPr>
        <w:pStyle w:val="af1"/>
        <w:numPr>
          <w:ilvl w:val="0"/>
          <w:numId w:val="36"/>
        </w:numPr>
        <w:tabs>
          <w:tab w:val="left" w:pos="426"/>
        </w:tabs>
        <w:spacing w:before="120" w:after="120"/>
        <w:jc w:val="both"/>
        <w:rPr>
          <w:i/>
          <w:noProof/>
          <w:lang w:val="ro-RO" w:eastAsia="ru-RU"/>
        </w:rPr>
      </w:pPr>
      <w:r w:rsidRPr="00C56071">
        <w:rPr>
          <w:i/>
          <w:noProof/>
          <w:lang w:val="ro-RO" w:eastAsia="ru-RU"/>
        </w:rPr>
        <w:t xml:space="preserve">Politica privind </w:t>
      </w:r>
      <w:r w:rsidR="008E73B7" w:rsidRPr="00A32A57">
        <w:rPr>
          <w:i/>
          <w:noProof/>
          <w:lang w:val="ro-RO" w:eastAsia="ru-RU"/>
        </w:rPr>
        <w:t xml:space="preserve">supervizarea și </w:t>
      </w:r>
      <w:r w:rsidRPr="00A32A57">
        <w:rPr>
          <w:i/>
          <w:noProof/>
          <w:lang w:val="ro-RO" w:eastAsia="ru-RU"/>
        </w:rPr>
        <w:t>evaluarea</w:t>
      </w:r>
      <w:r w:rsidRPr="00C56071">
        <w:rPr>
          <w:i/>
          <w:noProof/>
          <w:lang w:val="ro-RO" w:eastAsia="ru-RU"/>
        </w:rPr>
        <w:t xml:space="preserve"> </w:t>
      </w:r>
      <w:r w:rsidR="00752474" w:rsidRPr="00C56071">
        <w:rPr>
          <w:i/>
          <w:noProof/>
          <w:lang w:val="ro-RO" w:eastAsia="ru-RU"/>
        </w:rPr>
        <w:t>personalului;</w:t>
      </w:r>
    </w:p>
    <w:p w:rsidR="007D0D10" w:rsidRPr="00A32A57" w:rsidRDefault="007D0D10" w:rsidP="007D0D10">
      <w:pPr>
        <w:pStyle w:val="af1"/>
        <w:numPr>
          <w:ilvl w:val="0"/>
          <w:numId w:val="36"/>
        </w:numPr>
        <w:tabs>
          <w:tab w:val="left" w:pos="426"/>
        </w:tabs>
        <w:spacing w:before="120" w:after="120"/>
        <w:jc w:val="both"/>
        <w:rPr>
          <w:i/>
          <w:noProof/>
          <w:lang w:val="ro-RO" w:eastAsia="ru-RU"/>
        </w:rPr>
      </w:pPr>
      <w:r w:rsidRPr="00A32A57">
        <w:rPr>
          <w:i/>
          <w:noProof/>
          <w:lang w:val="ro-RO" w:eastAsia="ru-RU"/>
        </w:rPr>
        <w:t>Politica privind motivarea personalului;</w:t>
      </w:r>
    </w:p>
    <w:p w:rsidR="00093591" w:rsidRPr="00C56071" w:rsidRDefault="00752474" w:rsidP="00093591">
      <w:pPr>
        <w:pStyle w:val="af1"/>
        <w:numPr>
          <w:ilvl w:val="0"/>
          <w:numId w:val="36"/>
        </w:numPr>
        <w:tabs>
          <w:tab w:val="left" w:pos="426"/>
        </w:tabs>
        <w:spacing w:before="120" w:after="120"/>
        <w:jc w:val="both"/>
        <w:rPr>
          <w:i/>
          <w:noProof/>
          <w:lang w:val="ro-RO" w:eastAsia="ru-RU"/>
        </w:rPr>
      </w:pPr>
      <w:r w:rsidRPr="00C56071">
        <w:rPr>
          <w:i/>
          <w:noProof/>
          <w:lang w:val="ro-RO" w:eastAsia="ru-RU"/>
        </w:rPr>
        <w:t xml:space="preserve">Politica privind dezvoltarea profesională </w:t>
      </w:r>
      <w:r w:rsidR="00606410" w:rsidRPr="00C56071">
        <w:rPr>
          <w:i/>
          <w:noProof/>
          <w:lang w:val="ro-RO" w:eastAsia="ru-RU"/>
        </w:rPr>
        <w:t xml:space="preserve">continuă </w:t>
      </w:r>
      <w:r w:rsidRPr="00C56071">
        <w:rPr>
          <w:i/>
          <w:noProof/>
          <w:lang w:val="ro-RO" w:eastAsia="ru-RU"/>
        </w:rPr>
        <w:t>a personalului</w:t>
      </w:r>
      <w:r w:rsidR="007D0D10" w:rsidRPr="00C56071">
        <w:rPr>
          <w:i/>
          <w:noProof/>
          <w:lang w:val="ro-RO" w:eastAsia="ru-RU"/>
        </w:rPr>
        <w:t>.</w:t>
      </w:r>
    </w:p>
    <w:p w:rsidR="004A1D83" w:rsidRPr="00C56071" w:rsidRDefault="004A1D83" w:rsidP="00753593">
      <w:pPr>
        <w:tabs>
          <w:tab w:val="left" w:pos="426"/>
        </w:tabs>
        <w:spacing w:before="240" w:after="120" w:line="276" w:lineRule="auto"/>
        <w:jc w:val="both"/>
        <w:rPr>
          <w:i/>
          <w:noProof/>
          <w:lang w:val="ro-RO" w:eastAsia="ru-RU"/>
        </w:rPr>
      </w:pPr>
      <w:r w:rsidRPr="00C56071">
        <w:rPr>
          <w:i/>
          <w:noProof/>
          <w:lang w:val="ro-RO" w:eastAsia="ru-RU"/>
        </w:rPr>
        <w:t>Politicile privind alte aspecte ale gestionării personalului din ONG</w:t>
      </w:r>
      <w:r w:rsidR="00466241" w:rsidRPr="00C56071">
        <w:rPr>
          <w:i/>
          <w:noProof/>
          <w:lang w:val="ro-RO" w:eastAsia="ru-RU"/>
        </w:rPr>
        <w:t xml:space="preserve"> </w:t>
      </w:r>
      <w:r w:rsidR="00666512" w:rsidRPr="00C56071">
        <w:rPr>
          <w:i/>
          <w:noProof/>
          <w:lang w:val="ro-RO" w:eastAsia="ru-RU"/>
        </w:rPr>
        <w:t xml:space="preserve">atât </w:t>
      </w:r>
      <w:r w:rsidR="00466241" w:rsidRPr="00C56071">
        <w:rPr>
          <w:i/>
          <w:noProof/>
          <w:lang w:val="ro-RO" w:eastAsia="ru-RU"/>
        </w:rPr>
        <w:t>cele</w:t>
      </w:r>
      <w:r w:rsidRPr="00C56071">
        <w:rPr>
          <w:i/>
          <w:noProof/>
          <w:lang w:val="ro-RO" w:eastAsia="ru-RU"/>
        </w:rPr>
        <w:t xml:space="preserve"> </w:t>
      </w:r>
      <w:r w:rsidR="004F73BA" w:rsidRPr="00C56071">
        <w:rPr>
          <w:i/>
          <w:noProof/>
          <w:lang w:val="ro-RO" w:eastAsia="ru-RU"/>
        </w:rPr>
        <w:t>care deja sunt elaborate în ONG</w:t>
      </w:r>
      <w:r w:rsidR="00606410" w:rsidRPr="00C56071">
        <w:rPr>
          <w:i/>
          <w:noProof/>
          <w:lang w:val="ro-RO" w:eastAsia="ru-RU"/>
        </w:rPr>
        <w:t xml:space="preserve">, cât și cele care vor fi elaborate </w:t>
      </w:r>
      <w:r w:rsidR="00BA5D20" w:rsidRPr="00C56071">
        <w:rPr>
          <w:i/>
          <w:noProof/>
          <w:lang w:val="ro-RO" w:eastAsia="ru-RU"/>
        </w:rPr>
        <w:t>în vii</w:t>
      </w:r>
      <w:r w:rsidR="00E00B99" w:rsidRPr="00C56071">
        <w:rPr>
          <w:i/>
          <w:noProof/>
          <w:lang w:val="ro-RO" w:eastAsia="ru-RU"/>
        </w:rPr>
        <w:t xml:space="preserve">ior, </w:t>
      </w:r>
      <w:r w:rsidR="004F73BA" w:rsidRPr="00C56071">
        <w:rPr>
          <w:i/>
          <w:noProof/>
          <w:lang w:val="ro-RO" w:eastAsia="ru-RU"/>
        </w:rPr>
        <w:t xml:space="preserve">urmează a fi introduse în prezentul </w:t>
      </w:r>
      <w:r w:rsidR="00466241" w:rsidRPr="00C56071">
        <w:rPr>
          <w:i/>
          <w:noProof/>
          <w:lang w:val="ro-RO" w:eastAsia="ru-RU"/>
        </w:rPr>
        <w:t xml:space="preserve">Manual. </w:t>
      </w:r>
    </w:p>
    <w:p w:rsidR="003F572A" w:rsidRPr="00C56071" w:rsidRDefault="005F6B52" w:rsidP="00753593">
      <w:pPr>
        <w:pStyle w:val="a9"/>
        <w:shd w:val="clear" w:color="auto" w:fill="FFFFFF" w:themeFill="background1"/>
        <w:spacing w:before="720" w:after="480"/>
        <w:ind w:firstLine="0"/>
        <w:jc w:val="center"/>
        <w:rPr>
          <w:rFonts w:eastAsia="Calibri"/>
          <w:b/>
          <w:color w:val="0070C0"/>
          <w:spacing w:val="20"/>
          <w:sz w:val="28"/>
          <w:szCs w:val="28"/>
          <w:lang w:val="ro-RO" w:eastAsia="en-US"/>
        </w:rPr>
      </w:pPr>
      <w:r w:rsidRPr="00C56071">
        <w:rPr>
          <w:rFonts w:eastAsia="Calibri"/>
          <w:b/>
          <w:color w:val="0070C0"/>
          <w:spacing w:val="20"/>
          <w:sz w:val="40"/>
          <w:szCs w:val="40"/>
          <w:lang w:val="ro-RO" w:eastAsia="en-US"/>
        </w:rPr>
        <w:t>1.</w:t>
      </w:r>
      <w:r w:rsidRPr="00C56071">
        <w:rPr>
          <w:rFonts w:eastAsia="Calibri"/>
          <w:b/>
          <w:color w:val="0070C0"/>
          <w:spacing w:val="20"/>
          <w:sz w:val="28"/>
          <w:szCs w:val="28"/>
          <w:lang w:val="ro-RO" w:eastAsia="en-US"/>
        </w:rPr>
        <w:t xml:space="preserve"> </w:t>
      </w:r>
      <w:r w:rsidR="008E0438" w:rsidRPr="007A7FBB">
        <w:rPr>
          <w:rFonts w:eastAsia="Calibri"/>
          <w:b/>
          <w:color w:val="0070C0"/>
          <w:spacing w:val="20"/>
          <w:sz w:val="32"/>
          <w:szCs w:val="32"/>
          <w:lang w:val="ro-RO" w:eastAsia="en-US"/>
        </w:rPr>
        <w:t>P</w:t>
      </w:r>
      <w:r w:rsidR="008E0438" w:rsidRPr="00C56071">
        <w:rPr>
          <w:rFonts w:eastAsia="Calibri"/>
          <w:b/>
          <w:color w:val="0070C0"/>
          <w:spacing w:val="20"/>
          <w:sz w:val="28"/>
          <w:szCs w:val="28"/>
          <w:lang w:val="ro-RO" w:eastAsia="en-US"/>
        </w:rPr>
        <w:t>OLITICA PRIVIND RECRUTAREA, SELECȚIA ȘI ANGAJAREA PERSONALULUI</w:t>
      </w:r>
    </w:p>
    <w:p w:rsidR="00045B2A" w:rsidRPr="00C56071" w:rsidRDefault="00135C76" w:rsidP="009045D7">
      <w:pPr>
        <w:pStyle w:val="a9"/>
        <w:shd w:val="clear" w:color="auto" w:fill="F2F2F2" w:themeFill="background1" w:themeFillShade="F2"/>
        <w:spacing w:before="120" w:after="120" w:line="360" w:lineRule="auto"/>
        <w:ind w:firstLine="0"/>
        <w:rPr>
          <w:rFonts w:eastAsia="Calibri"/>
          <w:i/>
          <w:lang w:val="ro-RO" w:eastAsia="en-US"/>
        </w:rPr>
      </w:pPr>
      <w:r w:rsidRPr="00C56071">
        <w:rPr>
          <w:rFonts w:eastAsia="Calibri"/>
          <w:i/>
          <w:lang w:val="ro-RO" w:eastAsia="en-US"/>
        </w:rPr>
        <w:t xml:space="preserve">Angajarea personalului </w:t>
      </w:r>
      <w:r w:rsidR="007A7FBB">
        <w:rPr>
          <w:rFonts w:eastAsia="Calibri"/>
          <w:i/>
          <w:lang w:val="ro-RO" w:eastAsia="en-US"/>
        </w:rPr>
        <w:t>în</w:t>
      </w:r>
      <w:r w:rsidRPr="00C56071">
        <w:rPr>
          <w:i/>
          <w:lang w:val="ro-RO" w:eastAsia="en-US"/>
        </w:rPr>
        <w:t xml:space="preserve"> </w:t>
      </w:r>
      <w:r w:rsidR="00E919BA" w:rsidRPr="00C56071">
        <w:rPr>
          <w:i/>
          <w:lang w:val="ro-RO" w:eastAsia="en-US"/>
        </w:rPr>
        <w:t>ONG</w:t>
      </w:r>
      <w:r w:rsidRPr="00C56071">
        <w:rPr>
          <w:i/>
          <w:lang w:val="ro-RO" w:eastAsia="en-US"/>
        </w:rPr>
        <w:t xml:space="preserve"> </w:t>
      </w:r>
      <w:r w:rsidRPr="00C56071">
        <w:rPr>
          <w:rFonts w:eastAsia="Calibri"/>
          <w:i/>
          <w:lang w:val="ro-RO" w:eastAsia="en-US"/>
        </w:rPr>
        <w:t xml:space="preserve">se realizează prin recrutarea și selecția candidaților pentru </w:t>
      </w:r>
      <w:r w:rsidRPr="00C56071">
        <w:rPr>
          <w:i/>
          <w:lang w:val="ro-RO" w:eastAsia="en-US"/>
        </w:rPr>
        <w:t xml:space="preserve">ocuparea </w:t>
      </w:r>
      <w:r w:rsidRPr="00C56071">
        <w:rPr>
          <w:rFonts w:eastAsia="Calibri"/>
          <w:i/>
          <w:lang w:val="ro-RO" w:eastAsia="en-US"/>
        </w:rPr>
        <w:t>posturil</w:t>
      </w:r>
      <w:r w:rsidRPr="00C56071">
        <w:rPr>
          <w:i/>
          <w:lang w:val="ro-RO" w:eastAsia="en-US"/>
        </w:rPr>
        <w:t>or</w:t>
      </w:r>
      <w:r w:rsidRPr="00C56071">
        <w:rPr>
          <w:rFonts w:eastAsia="Calibri"/>
          <w:i/>
          <w:lang w:val="ro-RO" w:eastAsia="en-US"/>
        </w:rPr>
        <w:t xml:space="preserve"> vacante în ve</w:t>
      </w:r>
      <w:r w:rsidRPr="00C56071">
        <w:rPr>
          <w:rFonts w:eastAsia="Calibri"/>
          <w:i/>
          <w:shd w:val="clear" w:color="auto" w:fill="F5F5F5"/>
          <w:lang w:val="ro-RO" w:eastAsia="en-US"/>
        </w:rPr>
        <w:t>d</w:t>
      </w:r>
      <w:r w:rsidRPr="00C56071">
        <w:rPr>
          <w:rFonts w:eastAsia="Calibri"/>
          <w:i/>
          <w:lang w:val="ro-RO" w:eastAsia="en-US"/>
        </w:rPr>
        <w:t xml:space="preserve">erea asigurării necesarului de personal al </w:t>
      </w:r>
      <w:r w:rsidR="007A7FBB">
        <w:rPr>
          <w:rFonts w:eastAsia="Calibri"/>
          <w:i/>
          <w:lang w:val="ro-RO" w:eastAsia="en-US"/>
        </w:rPr>
        <w:t>organizației</w:t>
      </w:r>
      <w:r w:rsidRPr="00C56071">
        <w:rPr>
          <w:rFonts w:eastAsia="Calibri"/>
          <w:i/>
          <w:lang w:val="ro-RO" w:eastAsia="en-US"/>
        </w:rPr>
        <w:t>.  Procesul are loc la introducerea servici</w:t>
      </w:r>
      <w:r w:rsidR="003831D4" w:rsidRPr="00C56071">
        <w:rPr>
          <w:rFonts w:eastAsia="Calibri"/>
          <w:i/>
          <w:lang w:val="ro-RO" w:eastAsia="en-US"/>
        </w:rPr>
        <w:t>ilor/activităților noi, crearea</w:t>
      </w:r>
      <w:r w:rsidR="00A32A57">
        <w:rPr>
          <w:rFonts w:eastAsia="Calibri"/>
          <w:i/>
          <w:lang w:val="ro-RO" w:eastAsia="en-US"/>
        </w:rPr>
        <w:t>/restructurarea subdiviziunilor</w:t>
      </w:r>
      <w:r w:rsidRPr="00C56071">
        <w:rPr>
          <w:rFonts w:eastAsia="Calibri"/>
          <w:i/>
          <w:lang w:val="ro-RO" w:eastAsia="en-US"/>
        </w:rPr>
        <w:t xml:space="preserve"> și/sau posturilor noi, lansarea proiectelor noi etc., precum și la apariția necesităților imediate: eliberarea posturilor, </w:t>
      </w:r>
      <w:r w:rsidRPr="00C56071">
        <w:rPr>
          <w:i/>
          <w:lang w:val="ro-RO" w:eastAsia="en-US"/>
        </w:rPr>
        <w:t xml:space="preserve">promovarea sau transferul </w:t>
      </w:r>
      <w:r w:rsidRPr="00C56071">
        <w:rPr>
          <w:rFonts w:eastAsia="Calibri"/>
          <w:i/>
          <w:lang w:val="ro-RO" w:eastAsia="en-US"/>
        </w:rPr>
        <w:t>personalului</w:t>
      </w:r>
      <w:r w:rsidR="009045D7" w:rsidRPr="00C56071">
        <w:rPr>
          <w:rFonts w:eastAsia="Calibri"/>
          <w:i/>
          <w:lang w:val="ro-RO" w:eastAsia="en-US"/>
        </w:rPr>
        <w:t>.</w:t>
      </w:r>
    </w:p>
    <w:p w:rsidR="00F550C4" w:rsidRPr="00C56071" w:rsidRDefault="00F550C4" w:rsidP="00F550C4">
      <w:pPr>
        <w:shd w:val="clear" w:color="auto" w:fill="F2F2F2" w:themeFill="background1" w:themeFillShade="F2"/>
        <w:spacing w:before="360" w:after="240"/>
        <w:ind w:right="5101"/>
        <w:jc w:val="both"/>
        <w:rPr>
          <w:b/>
          <w:color w:val="0070C0"/>
          <w:spacing w:val="20"/>
          <w:lang w:val="ro-RO"/>
        </w:rPr>
      </w:pPr>
      <w:r w:rsidRPr="00C56071">
        <w:rPr>
          <w:b/>
          <w:color w:val="0070C0"/>
          <w:spacing w:val="20"/>
          <w:lang w:val="ro-RO"/>
        </w:rPr>
        <w:t>Definiții</w:t>
      </w:r>
    </w:p>
    <w:tbl>
      <w:tblPr>
        <w:tblW w:w="0" w:type="auto"/>
        <w:tblInd w:w="110" w:type="dxa"/>
        <w:tblLook w:val="04A0" w:firstRow="1" w:lastRow="0" w:firstColumn="1" w:lastColumn="0" w:noHBand="0" w:noVBand="1"/>
      </w:tblPr>
      <w:tblGrid>
        <w:gridCol w:w="2266"/>
        <w:gridCol w:w="6910"/>
      </w:tblGrid>
      <w:tr w:rsidR="00135C76" w:rsidRPr="00C56071" w:rsidTr="008E73B7">
        <w:trPr>
          <w:trHeight w:val="1290"/>
        </w:trPr>
        <w:tc>
          <w:tcPr>
            <w:tcW w:w="2266" w:type="dxa"/>
            <w:tcBorders>
              <w:top w:val="single" w:sz="18" w:space="0" w:color="FFFFFF" w:themeColor="background1"/>
              <w:bottom w:val="single" w:sz="18" w:space="0" w:color="FFFFFF" w:themeColor="background1"/>
            </w:tcBorders>
            <w:shd w:val="clear" w:color="auto" w:fill="DBE5F1" w:themeFill="accent1" w:themeFillTint="33"/>
          </w:tcPr>
          <w:p w:rsidR="00135C76" w:rsidRPr="00C56071" w:rsidRDefault="00135C76" w:rsidP="00135C76">
            <w:pPr>
              <w:pStyle w:val="a9"/>
              <w:spacing w:before="120" w:after="120" w:line="276" w:lineRule="auto"/>
              <w:ind w:firstLine="0"/>
              <w:jc w:val="left"/>
              <w:rPr>
                <w:rFonts w:eastAsia="Calibri"/>
                <w:lang w:val="ro-RO" w:eastAsia="en-US"/>
              </w:rPr>
            </w:pPr>
            <w:r w:rsidRPr="00C56071">
              <w:rPr>
                <w:rFonts w:eastAsia="Calibri"/>
                <w:i/>
                <w:lang w:val="ro-RO" w:eastAsia="en-US"/>
              </w:rPr>
              <w:t>Ocupare a posturilor vacante</w:t>
            </w:r>
          </w:p>
        </w:tc>
        <w:tc>
          <w:tcPr>
            <w:tcW w:w="6910" w:type="dxa"/>
          </w:tcPr>
          <w:p w:rsidR="00135C76" w:rsidRPr="00C56071" w:rsidRDefault="00183CA6" w:rsidP="007A7FBB">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p</w:t>
            </w:r>
            <w:r w:rsidR="00135C76" w:rsidRPr="00C56071">
              <w:rPr>
                <w:rFonts w:eastAsia="Calibri"/>
                <w:lang w:val="ro-RO" w:eastAsia="en-US"/>
              </w:rPr>
              <w:t xml:space="preserve">rocesul de asigurare a </w:t>
            </w:r>
            <w:r w:rsidR="00384B0A" w:rsidRPr="00C56071">
              <w:rPr>
                <w:rFonts w:eastAsia="Calibri"/>
                <w:lang w:val="ro-RO" w:eastAsia="en-US"/>
              </w:rPr>
              <w:t xml:space="preserve">organizației </w:t>
            </w:r>
            <w:r w:rsidR="00C64BEC" w:rsidRPr="00C56071">
              <w:rPr>
                <w:rFonts w:eastAsia="Calibri"/>
                <w:lang w:val="ro-RO" w:eastAsia="en-US"/>
              </w:rPr>
              <w:t xml:space="preserve">cu </w:t>
            </w:r>
            <w:r w:rsidR="00135C76" w:rsidRPr="00C56071">
              <w:rPr>
                <w:rFonts w:eastAsia="Calibri"/>
                <w:lang w:val="ro-RO" w:eastAsia="en-US"/>
              </w:rPr>
              <w:t xml:space="preserve">resurse umane necesare, sub aspect cantitativ și calitativ, pentru realizarea eficientă a misiunii și obiectivelor sale strategice. </w:t>
            </w:r>
          </w:p>
          <w:p w:rsidR="00135C76" w:rsidRPr="00C56071" w:rsidRDefault="00183CA6" w:rsidP="007A7FBB">
            <w:pPr>
              <w:pStyle w:val="a9"/>
              <w:tabs>
                <w:tab w:val="left" w:pos="709"/>
              </w:tabs>
              <w:spacing w:before="120" w:after="120" w:line="276" w:lineRule="auto"/>
              <w:ind w:firstLine="0"/>
              <w:rPr>
                <w:rFonts w:eastAsia="Calibri"/>
                <w:i/>
                <w:lang w:val="ro-RO" w:eastAsia="en-US"/>
              </w:rPr>
            </w:pPr>
            <w:r w:rsidRPr="00C56071">
              <w:rPr>
                <w:rFonts w:eastAsia="Calibri"/>
                <w:lang w:val="ro-RO" w:eastAsia="en-US"/>
              </w:rPr>
              <w:t>p</w:t>
            </w:r>
            <w:r w:rsidR="00135C76" w:rsidRPr="00C56071">
              <w:rPr>
                <w:rFonts w:eastAsia="Calibri"/>
                <w:lang w:val="ro-RO" w:eastAsia="en-US"/>
              </w:rPr>
              <w:t xml:space="preserve">rocesul de asigurare a </w:t>
            </w:r>
            <w:r w:rsidR="00E919BA" w:rsidRPr="00C56071">
              <w:rPr>
                <w:rFonts w:eastAsia="Calibri"/>
                <w:lang w:val="ro-RO" w:eastAsia="en-US"/>
              </w:rPr>
              <w:t>ONG</w:t>
            </w:r>
            <w:r w:rsidR="00135C76" w:rsidRPr="00C56071">
              <w:rPr>
                <w:rFonts w:eastAsia="Calibri"/>
                <w:lang w:val="ro-RO" w:eastAsia="en-US"/>
              </w:rPr>
              <w:t xml:space="preserve"> </w:t>
            </w:r>
            <w:r w:rsidR="00C64BEC" w:rsidRPr="00C56071">
              <w:rPr>
                <w:rFonts w:eastAsia="Calibri"/>
                <w:lang w:val="ro-RO" w:eastAsia="en-US"/>
              </w:rPr>
              <w:t xml:space="preserve">cu </w:t>
            </w:r>
            <w:r w:rsidR="00135C76" w:rsidRPr="00C56071">
              <w:rPr>
                <w:rFonts w:eastAsia="Calibri"/>
                <w:lang w:val="ro-RO" w:eastAsia="en-US"/>
              </w:rPr>
              <w:t>resurse umane este constituit din următoarele etape: recrutare, selecție, angajare și integrare.</w:t>
            </w:r>
          </w:p>
        </w:tc>
      </w:tr>
      <w:tr w:rsidR="00135C76" w:rsidRPr="00C56071" w:rsidTr="008E73B7">
        <w:tc>
          <w:tcPr>
            <w:tcW w:w="2266" w:type="dxa"/>
            <w:tcBorders>
              <w:bottom w:val="single" w:sz="18" w:space="0" w:color="FFFFFF" w:themeColor="background1"/>
            </w:tcBorders>
            <w:shd w:val="clear" w:color="auto" w:fill="DBE5F1" w:themeFill="accent1" w:themeFillTint="33"/>
          </w:tcPr>
          <w:p w:rsidR="00135C76" w:rsidRPr="00C56071" w:rsidRDefault="00135C76" w:rsidP="00135C76">
            <w:pPr>
              <w:pStyle w:val="a9"/>
              <w:spacing w:before="120" w:after="120" w:line="276" w:lineRule="auto"/>
              <w:ind w:firstLine="0"/>
              <w:jc w:val="left"/>
              <w:rPr>
                <w:rFonts w:eastAsia="Calibri"/>
                <w:lang w:val="ro-RO" w:eastAsia="en-US"/>
              </w:rPr>
            </w:pPr>
            <w:r w:rsidRPr="00C56071">
              <w:rPr>
                <w:rFonts w:eastAsia="Calibri"/>
                <w:i/>
                <w:lang w:val="ro-RO" w:eastAsia="en-US"/>
              </w:rPr>
              <w:t>Recrutare</w:t>
            </w:r>
          </w:p>
        </w:tc>
        <w:tc>
          <w:tcPr>
            <w:tcW w:w="6910" w:type="dxa"/>
          </w:tcPr>
          <w:p w:rsidR="00135C76" w:rsidRPr="00C56071" w:rsidRDefault="00183CA6" w:rsidP="007A7FBB">
            <w:pPr>
              <w:spacing w:before="120" w:after="120" w:line="276" w:lineRule="auto"/>
              <w:jc w:val="both"/>
              <w:rPr>
                <w:lang w:val="ro-RO"/>
              </w:rPr>
            </w:pPr>
            <w:r w:rsidRPr="00C56071">
              <w:rPr>
                <w:lang w:val="ro-RO"/>
              </w:rPr>
              <w:t>i</w:t>
            </w:r>
            <w:r w:rsidR="00135C76" w:rsidRPr="00C56071">
              <w:rPr>
                <w:lang w:val="ro-RO"/>
              </w:rPr>
              <w:t xml:space="preserve">dentificarea și atragerea către instituție a candidaților pentru ocuparea posturilor de muncă vacante – a persoanelor care corespund </w:t>
            </w:r>
            <w:r w:rsidR="008E4527" w:rsidRPr="00C56071">
              <w:rPr>
                <w:lang w:val="ro-RO"/>
              </w:rPr>
              <w:t>cerințelor</w:t>
            </w:r>
            <w:r w:rsidR="00135C76" w:rsidRPr="00C56071">
              <w:rPr>
                <w:lang w:val="ro-RO"/>
              </w:rPr>
              <w:t xml:space="preserve"> postului, posedă caracteristicile cerute de post.</w:t>
            </w:r>
          </w:p>
        </w:tc>
      </w:tr>
      <w:tr w:rsidR="00135C76" w:rsidRPr="00C56071" w:rsidTr="008E73B7">
        <w:tc>
          <w:tcPr>
            <w:tcW w:w="2266" w:type="dxa"/>
            <w:tcBorders>
              <w:top w:val="single" w:sz="18" w:space="0" w:color="FFFFFF" w:themeColor="background1"/>
              <w:bottom w:val="single" w:sz="18" w:space="0" w:color="FFFFFF" w:themeColor="background1"/>
            </w:tcBorders>
            <w:shd w:val="clear" w:color="auto" w:fill="DBE5F1" w:themeFill="accent1" w:themeFillTint="33"/>
          </w:tcPr>
          <w:p w:rsidR="00135C76" w:rsidRPr="00C56071" w:rsidRDefault="00135C76" w:rsidP="00135C76">
            <w:pPr>
              <w:pStyle w:val="a9"/>
              <w:spacing w:before="120" w:after="120" w:line="276" w:lineRule="auto"/>
              <w:ind w:firstLine="0"/>
              <w:jc w:val="left"/>
              <w:rPr>
                <w:rFonts w:eastAsia="Calibri"/>
                <w:lang w:val="ro-RO" w:eastAsia="en-US"/>
              </w:rPr>
            </w:pPr>
            <w:r w:rsidRPr="00C56071">
              <w:rPr>
                <w:rFonts w:eastAsia="Calibri"/>
                <w:i/>
                <w:lang w:val="ro-RO" w:eastAsia="en-US"/>
              </w:rPr>
              <w:t>Selecție</w:t>
            </w:r>
          </w:p>
        </w:tc>
        <w:tc>
          <w:tcPr>
            <w:tcW w:w="6910" w:type="dxa"/>
          </w:tcPr>
          <w:p w:rsidR="00135C76" w:rsidRPr="00C56071" w:rsidRDefault="00183CA6" w:rsidP="007A7FBB">
            <w:pPr>
              <w:spacing w:before="120" w:after="120" w:line="276" w:lineRule="auto"/>
              <w:jc w:val="both"/>
              <w:rPr>
                <w:lang w:val="ro-RO"/>
              </w:rPr>
            </w:pPr>
            <w:r w:rsidRPr="00C56071">
              <w:rPr>
                <w:lang w:val="ro-RO"/>
              </w:rPr>
              <w:t>a</w:t>
            </w:r>
            <w:r w:rsidR="00135C76" w:rsidRPr="00C56071">
              <w:rPr>
                <w:lang w:val="ro-RO"/>
              </w:rPr>
              <w:t>legerea, în baza anumitor criterii, a celui mai competitiv sau mai potrivit candidat pentru ocuparea unui anumit post vacant.</w:t>
            </w:r>
          </w:p>
        </w:tc>
      </w:tr>
      <w:tr w:rsidR="00135C76" w:rsidRPr="00C56071" w:rsidTr="008E73B7">
        <w:tc>
          <w:tcPr>
            <w:tcW w:w="2266" w:type="dxa"/>
            <w:tcBorders>
              <w:top w:val="single" w:sz="18" w:space="0" w:color="FFFFFF" w:themeColor="background1"/>
              <w:bottom w:val="single" w:sz="18" w:space="0" w:color="FFFFFF" w:themeColor="background1"/>
            </w:tcBorders>
            <w:shd w:val="clear" w:color="auto" w:fill="DBE5F1" w:themeFill="accent1" w:themeFillTint="33"/>
          </w:tcPr>
          <w:p w:rsidR="00135C76" w:rsidRPr="00C56071" w:rsidRDefault="00135C76" w:rsidP="00135C76">
            <w:pPr>
              <w:pStyle w:val="a9"/>
              <w:spacing w:before="120" w:after="120" w:line="276" w:lineRule="auto"/>
              <w:ind w:firstLine="0"/>
              <w:jc w:val="left"/>
              <w:rPr>
                <w:rFonts w:eastAsia="Calibri"/>
                <w:i/>
                <w:lang w:val="ro-RO" w:eastAsia="en-US"/>
              </w:rPr>
            </w:pPr>
            <w:r w:rsidRPr="00C56071">
              <w:rPr>
                <w:rFonts w:eastAsia="Calibri"/>
                <w:i/>
                <w:lang w:val="ro-RO" w:eastAsia="en-US"/>
              </w:rPr>
              <w:lastRenderedPageBreak/>
              <w:t xml:space="preserve">Angajare </w:t>
            </w:r>
          </w:p>
        </w:tc>
        <w:tc>
          <w:tcPr>
            <w:tcW w:w="6910" w:type="dxa"/>
          </w:tcPr>
          <w:p w:rsidR="007A7FBB" w:rsidRPr="00C56071" w:rsidRDefault="00183CA6" w:rsidP="007A7FBB">
            <w:pPr>
              <w:spacing w:before="120" w:after="120" w:line="276" w:lineRule="auto"/>
              <w:jc w:val="both"/>
              <w:rPr>
                <w:lang w:val="ro-RO"/>
              </w:rPr>
            </w:pPr>
            <w:r w:rsidRPr="00C56071">
              <w:rPr>
                <w:lang w:val="ro-RO"/>
              </w:rPr>
              <w:t>î</w:t>
            </w:r>
            <w:r w:rsidR="00135C76" w:rsidRPr="00C56071">
              <w:rPr>
                <w:lang w:val="ro-RO"/>
              </w:rPr>
              <w:t xml:space="preserve">ncadrarea/numirea celui mai potrivit candidat în funcție/postul de muncă vacant, în condiții determinate. </w:t>
            </w:r>
          </w:p>
          <w:p w:rsidR="00135C76" w:rsidRPr="00C56071" w:rsidRDefault="00183CA6" w:rsidP="007A7FBB">
            <w:pPr>
              <w:spacing w:before="120" w:after="120" w:line="276" w:lineRule="auto"/>
              <w:jc w:val="both"/>
              <w:rPr>
                <w:lang w:val="ro-RO"/>
              </w:rPr>
            </w:pPr>
            <w:r w:rsidRPr="00C56071">
              <w:rPr>
                <w:lang w:val="ro-RO"/>
              </w:rPr>
              <w:t>î</w:t>
            </w:r>
            <w:r w:rsidR="00135C76" w:rsidRPr="00C56071">
              <w:rPr>
                <w:lang w:val="ro-RO"/>
              </w:rPr>
              <w:t>ncadrarea/primirea unei persoane pentru efectuarea unei lucrări, unui serviciu etc. în condiții determinate.</w:t>
            </w:r>
            <w:r w:rsidR="00135C76" w:rsidRPr="00C56071">
              <w:rPr>
                <w:rStyle w:val="apple-converted-space"/>
                <w:color w:val="000000"/>
                <w:shd w:val="clear" w:color="auto" w:fill="FFFFFF"/>
                <w:lang w:val="ro-RO"/>
              </w:rPr>
              <w:t> </w:t>
            </w:r>
          </w:p>
        </w:tc>
      </w:tr>
      <w:tr w:rsidR="00135C76" w:rsidRPr="00C56071" w:rsidTr="008E73B7">
        <w:tc>
          <w:tcPr>
            <w:tcW w:w="2266" w:type="dxa"/>
            <w:tcBorders>
              <w:top w:val="single" w:sz="18" w:space="0" w:color="FFFFFF" w:themeColor="background1"/>
              <w:bottom w:val="single" w:sz="18" w:space="0" w:color="FFFFFF" w:themeColor="background1"/>
            </w:tcBorders>
            <w:shd w:val="clear" w:color="auto" w:fill="DBE5F1" w:themeFill="accent1" w:themeFillTint="33"/>
          </w:tcPr>
          <w:p w:rsidR="00135C76" w:rsidRPr="00C56071" w:rsidRDefault="00135C76" w:rsidP="00135C76">
            <w:pPr>
              <w:pStyle w:val="a9"/>
              <w:spacing w:before="120" w:after="120" w:line="276" w:lineRule="auto"/>
              <w:ind w:firstLine="0"/>
              <w:jc w:val="left"/>
              <w:rPr>
                <w:rFonts w:eastAsia="Calibri"/>
                <w:i/>
                <w:lang w:val="ro-RO" w:eastAsia="en-US"/>
              </w:rPr>
            </w:pPr>
            <w:r w:rsidRPr="00C56071">
              <w:rPr>
                <w:rFonts w:eastAsia="Calibri"/>
                <w:i/>
                <w:lang w:val="ro-RO" w:eastAsia="en-US"/>
              </w:rPr>
              <w:t>Integrare</w:t>
            </w:r>
          </w:p>
        </w:tc>
        <w:tc>
          <w:tcPr>
            <w:tcW w:w="6910" w:type="dxa"/>
          </w:tcPr>
          <w:p w:rsidR="00135C76" w:rsidRPr="00C56071" w:rsidRDefault="00183CA6" w:rsidP="007A7FBB">
            <w:pPr>
              <w:spacing w:before="120" w:after="120" w:line="276" w:lineRule="auto"/>
              <w:jc w:val="both"/>
              <w:rPr>
                <w:lang w:val="ro-RO"/>
              </w:rPr>
            </w:pPr>
            <w:r w:rsidRPr="00C56071">
              <w:rPr>
                <w:lang w:val="ro-RO"/>
              </w:rPr>
              <w:t>a</w:t>
            </w:r>
            <w:r w:rsidR="00135C76" w:rsidRPr="00C56071">
              <w:rPr>
                <w:lang w:val="ro-RO"/>
              </w:rPr>
              <w:t xml:space="preserve">daptarea noilor angajați la cerințele specifice ale postului, la cultura organizațională, tradițiile, normele de comportament acceptate în </w:t>
            </w:r>
            <w:r w:rsidR="002950B0" w:rsidRPr="00C56071">
              <w:rPr>
                <w:lang w:val="ro-RO"/>
              </w:rPr>
              <w:t>ONG</w:t>
            </w:r>
            <w:r w:rsidR="00135C76" w:rsidRPr="00C56071">
              <w:rPr>
                <w:lang w:val="ro-RO"/>
              </w:rPr>
              <w:t>.</w:t>
            </w:r>
          </w:p>
        </w:tc>
      </w:tr>
      <w:tr w:rsidR="00135C76" w:rsidRPr="00C56071" w:rsidTr="008E73B7">
        <w:tc>
          <w:tcPr>
            <w:tcW w:w="2266" w:type="dxa"/>
            <w:tcBorders>
              <w:top w:val="single" w:sz="18" w:space="0" w:color="FFFFFF" w:themeColor="background1"/>
              <w:bottom w:val="single" w:sz="18" w:space="0" w:color="FFFFFF" w:themeColor="background1"/>
            </w:tcBorders>
            <w:shd w:val="clear" w:color="auto" w:fill="DBE5F1" w:themeFill="accent1" w:themeFillTint="33"/>
          </w:tcPr>
          <w:p w:rsidR="00135C76" w:rsidRPr="00C56071" w:rsidRDefault="00135C76" w:rsidP="00135C76">
            <w:pPr>
              <w:pStyle w:val="a9"/>
              <w:spacing w:before="120" w:after="120" w:line="276" w:lineRule="auto"/>
              <w:ind w:firstLine="0"/>
              <w:jc w:val="left"/>
              <w:rPr>
                <w:rFonts w:eastAsia="Calibri"/>
                <w:i/>
                <w:lang w:val="ro-RO" w:eastAsia="en-US"/>
              </w:rPr>
            </w:pPr>
            <w:r w:rsidRPr="00C56071">
              <w:rPr>
                <w:rFonts w:eastAsia="Calibri"/>
                <w:i/>
                <w:lang w:val="ro-RO" w:eastAsia="en-US"/>
              </w:rPr>
              <w:t>Mișcare a personalului</w:t>
            </w:r>
          </w:p>
        </w:tc>
        <w:tc>
          <w:tcPr>
            <w:tcW w:w="6910" w:type="dxa"/>
          </w:tcPr>
          <w:p w:rsidR="00135C76" w:rsidRPr="00C56071" w:rsidRDefault="00183CA6" w:rsidP="007A7FBB">
            <w:pPr>
              <w:pStyle w:val="a9"/>
              <w:spacing w:before="120" w:after="120" w:line="276" w:lineRule="auto"/>
              <w:ind w:firstLine="0"/>
              <w:rPr>
                <w:rFonts w:eastAsia="Calibri"/>
                <w:lang w:val="ro-RO" w:eastAsia="en-US"/>
              </w:rPr>
            </w:pPr>
            <w:r w:rsidRPr="00C56071">
              <w:rPr>
                <w:rFonts w:eastAsia="Calibri"/>
                <w:lang w:val="ro-RO" w:eastAsia="en-US"/>
              </w:rPr>
              <w:t>s</w:t>
            </w:r>
            <w:r w:rsidR="00135C76" w:rsidRPr="00C56071">
              <w:rPr>
                <w:rFonts w:eastAsia="Calibri"/>
                <w:lang w:val="ro-RO" w:eastAsia="en-US"/>
              </w:rPr>
              <w:t>chimbarea intervenită în repartizarea personalului pe posturi (transfer, promovare, încetare a raporturilor de muncă etc.).</w:t>
            </w:r>
          </w:p>
        </w:tc>
      </w:tr>
      <w:tr w:rsidR="00135C76" w:rsidRPr="00C56071" w:rsidTr="008E73B7">
        <w:tc>
          <w:tcPr>
            <w:tcW w:w="2266" w:type="dxa"/>
            <w:tcBorders>
              <w:top w:val="single" w:sz="18" w:space="0" w:color="FFFFFF" w:themeColor="background1"/>
              <w:bottom w:val="single" w:sz="18" w:space="0" w:color="FFFFFF" w:themeColor="background1"/>
            </w:tcBorders>
            <w:shd w:val="clear" w:color="auto" w:fill="DBE5F1" w:themeFill="accent1" w:themeFillTint="33"/>
          </w:tcPr>
          <w:p w:rsidR="00135C76" w:rsidRPr="00C56071" w:rsidRDefault="00135C76" w:rsidP="00135C76">
            <w:pPr>
              <w:pStyle w:val="a9"/>
              <w:spacing w:before="120" w:after="120" w:line="276" w:lineRule="auto"/>
              <w:ind w:firstLine="0"/>
              <w:jc w:val="left"/>
              <w:rPr>
                <w:rFonts w:eastAsia="Calibri"/>
                <w:lang w:val="ro-RO" w:eastAsia="en-US"/>
              </w:rPr>
            </w:pPr>
            <w:r w:rsidRPr="00C56071">
              <w:rPr>
                <w:rFonts w:eastAsia="Calibri"/>
                <w:i/>
                <w:lang w:val="ro-RO" w:eastAsia="en-US"/>
              </w:rPr>
              <w:t>Transfer</w:t>
            </w:r>
          </w:p>
        </w:tc>
        <w:tc>
          <w:tcPr>
            <w:tcW w:w="6910" w:type="dxa"/>
          </w:tcPr>
          <w:p w:rsidR="00135C76" w:rsidRPr="00C56071" w:rsidRDefault="00183CA6" w:rsidP="007A7FBB">
            <w:pPr>
              <w:pStyle w:val="a9"/>
              <w:spacing w:before="120" w:after="120" w:line="276" w:lineRule="auto"/>
              <w:ind w:firstLine="0"/>
              <w:rPr>
                <w:rFonts w:eastAsia="Calibri"/>
                <w:lang w:val="ro-RO" w:eastAsia="en-US"/>
              </w:rPr>
            </w:pPr>
            <w:r w:rsidRPr="00C56071">
              <w:rPr>
                <w:rFonts w:eastAsia="Calibri"/>
                <w:lang w:val="ro-RO" w:eastAsia="en-US"/>
              </w:rPr>
              <w:t>t</w:t>
            </w:r>
            <w:r w:rsidR="00135C76" w:rsidRPr="00C56071">
              <w:rPr>
                <w:rFonts w:eastAsia="Calibri"/>
                <w:lang w:val="ro-RO" w:eastAsia="en-US"/>
              </w:rPr>
              <w:t>recerea angajaților de la un loc de muncă la altul; are loc pe orizontală, în posturi similare ca nivel (categorie) sau inferioare.</w:t>
            </w:r>
          </w:p>
        </w:tc>
      </w:tr>
      <w:tr w:rsidR="00135C76" w:rsidRPr="00C56071" w:rsidTr="008E73B7">
        <w:tc>
          <w:tcPr>
            <w:tcW w:w="2266" w:type="dxa"/>
            <w:tcBorders>
              <w:top w:val="single" w:sz="18" w:space="0" w:color="FFFFFF" w:themeColor="background1"/>
              <w:bottom w:val="single" w:sz="18" w:space="0" w:color="FFFFFF" w:themeColor="background1"/>
            </w:tcBorders>
            <w:shd w:val="clear" w:color="auto" w:fill="DBE5F1" w:themeFill="accent1" w:themeFillTint="33"/>
          </w:tcPr>
          <w:p w:rsidR="00135C76" w:rsidRPr="00C56071" w:rsidRDefault="00135C76" w:rsidP="00135C76">
            <w:pPr>
              <w:pStyle w:val="a9"/>
              <w:spacing w:before="120" w:after="120" w:line="276" w:lineRule="auto"/>
              <w:ind w:firstLine="0"/>
              <w:jc w:val="left"/>
              <w:rPr>
                <w:rFonts w:eastAsia="Calibri"/>
                <w:lang w:val="ro-RO" w:eastAsia="en-US"/>
              </w:rPr>
            </w:pPr>
            <w:r w:rsidRPr="00C56071">
              <w:rPr>
                <w:rFonts w:eastAsia="Calibri"/>
                <w:i/>
                <w:lang w:val="ro-RO" w:eastAsia="en-US"/>
              </w:rPr>
              <w:t>Promovare</w:t>
            </w:r>
          </w:p>
        </w:tc>
        <w:tc>
          <w:tcPr>
            <w:tcW w:w="6910" w:type="dxa"/>
          </w:tcPr>
          <w:p w:rsidR="00135C76" w:rsidRPr="00C56071" w:rsidRDefault="00183CA6" w:rsidP="007A7FBB">
            <w:pPr>
              <w:pStyle w:val="a9"/>
              <w:spacing w:before="120" w:after="120" w:line="276" w:lineRule="auto"/>
              <w:ind w:firstLine="0"/>
              <w:rPr>
                <w:rFonts w:eastAsia="Calibri"/>
                <w:lang w:val="ro-RO" w:eastAsia="en-US"/>
              </w:rPr>
            </w:pPr>
            <w:r w:rsidRPr="00C56071">
              <w:rPr>
                <w:rFonts w:eastAsia="Calibri"/>
                <w:lang w:val="ro-RO" w:eastAsia="en-US"/>
              </w:rPr>
              <w:t>a</w:t>
            </w:r>
            <w:r w:rsidR="00135C76" w:rsidRPr="00C56071">
              <w:rPr>
                <w:rFonts w:eastAsia="Calibri"/>
                <w:lang w:val="ro-RO" w:eastAsia="en-US"/>
              </w:rPr>
              <w:t>vansare</w:t>
            </w:r>
            <w:r w:rsidRPr="00C56071">
              <w:rPr>
                <w:rFonts w:eastAsia="Calibri"/>
                <w:lang w:val="ro-RO" w:eastAsia="en-US"/>
              </w:rPr>
              <w:t>a</w:t>
            </w:r>
            <w:r w:rsidR="00135C76" w:rsidRPr="00C56071">
              <w:rPr>
                <w:rFonts w:eastAsia="Calibri"/>
                <w:lang w:val="ro-RO" w:eastAsia="en-US"/>
              </w:rPr>
              <w:t xml:space="preserve"> într-un post superior celui exercitat anterior.</w:t>
            </w:r>
          </w:p>
        </w:tc>
      </w:tr>
      <w:tr w:rsidR="00135C76" w:rsidRPr="00C56071" w:rsidTr="008E73B7">
        <w:tc>
          <w:tcPr>
            <w:tcW w:w="2266" w:type="dxa"/>
            <w:tcBorders>
              <w:top w:val="single" w:sz="18" w:space="0" w:color="FFFFFF" w:themeColor="background1"/>
              <w:bottom w:val="single" w:sz="18" w:space="0" w:color="FFFFFF" w:themeColor="background1"/>
            </w:tcBorders>
            <w:shd w:val="clear" w:color="auto" w:fill="DBE5F1" w:themeFill="accent1" w:themeFillTint="33"/>
          </w:tcPr>
          <w:p w:rsidR="00135C76" w:rsidRPr="00C56071" w:rsidRDefault="00135C76" w:rsidP="00135C76">
            <w:pPr>
              <w:pStyle w:val="a9"/>
              <w:spacing w:before="120" w:after="120" w:line="276" w:lineRule="auto"/>
              <w:ind w:firstLine="0"/>
              <w:jc w:val="left"/>
              <w:rPr>
                <w:rFonts w:eastAsia="Calibri"/>
                <w:i/>
                <w:lang w:val="ro-RO" w:eastAsia="en-US"/>
              </w:rPr>
            </w:pPr>
            <w:r w:rsidRPr="00C56071">
              <w:rPr>
                <w:rFonts w:eastAsia="Calibri"/>
                <w:i/>
                <w:lang w:val="ro-RO" w:eastAsia="en-US"/>
              </w:rPr>
              <w:t>Conducător direct</w:t>
            </w:r>
          </w:p>
        </w:tc>
        <w:tc>
          <w:tcPr>
            <w:tcW w:w="6910" w:type="dxa"/>
          </w:tcPr>
          <w:p w:rsidR="00135C76" w:rsidRPr="00C56071" w:rsidRDefault="00183CA6" w:rsidP="007A7FBB">
            <w:pPr>
              <w:pStyle w:val="a9"/>
              <w:spacing w:before="120" w:after="120" w:line="276" w:lineRule="auto"/>
              <w:ind w:firstLine="0"/>
              <w:rPr>
                <w:rFonts w:eastAsia="Calibri"/>
                <w:lang w:val="ro-RO" w:eastAsia="en-US"/>
              </w:rPr>
            </w:pPr>
            <w:r w:rsidRPr="00C56071">
              <w:rPr>
                <w:lang w:val="ro-RO"/>
              </w:rPr>
              <w:t>p</w:t>
            </w:r>
            <w:r w:rsidR="00135C76" w:rsidRPr="00C56071">
              <w:rPr>
                <w:lang w:val="ro-RO"/>
              </w:rPr>
              <w:t>ersoană învestită cu funcție administrativă, de conducere care are dreptul și autoritatea de a da însărcinări, instrucțiuni și ordine subordonaților; a controla activitatea lor și are responsabilitate pentru acțiunile și rezultatele muncii lor.</w:t>
            </w:r>
          </w:p>
        </w:tc>
      </w:tr>
    </w:tbl>
    <w:p w:rsidR="00135C76" w:rsidRPr="00C56071" w:rsidRDefault="00CA75CC" w:rsidP="00643CFD">
      <w:pPr>
        <w:shd w:val="clear" w:color="auto" w:fill="F2F2F2" w:themeFill="background1" w:themeFillShade="F2"/>
        <w:spacing w:before="360" w:after="240"/>
        <w:ind w:right="5101"/>
        <w:jc w:val="both"/>
        <w:rPr>
          <w:b/>
          <w:lang w:val="ro-RO"/>
        </w:rPr>
      </w:pPr>
      <w:r w:rsidRPr="00C56071">
        <w:rPr>
          <w:b/>
          <w:color w:val="0070C0"/>
          <w:spacing w:val="20"/>
          <w:lang w:val="ro-RO"/>
        </w:rPr>
        <w:t>1.1. Principii/norme de bază</w:t>
      </w:r>
    </w:p>
    <w:p w:rsidR="00135C76" w:rsidRPr="00C56071" w:rsidRDefault="00135C76" w:rsidP="008E4527">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 xml:space="preserve">Angajarea personalului în cadrul </w:t>
      </w:r>
      <w:r w:rsidR="00E919BA" w:rsidRPr="00C56071">
        <w:rPr>
          <w:rFonts w:eastAsia="Calibri"/>
          <w:lang w:val="ro-RO" w:eastAsia="en-US"/>
        </w:rPr>
        <w:t>ONG</w:t>
      </w:r>
      <w:r w:rsidRPr="00C56071">
        <w:rPr>
          <w:rFonts w:eastAsia="Calibri"/>
          <w:lang w:val="ro-RO" w:eastAsia="en-US"/>
        </w:rPr>
        <w:t xml:space="preserve"> se face în conformitate cu </w:t>
      </w:r>
      <w:r w:rsidR="00425FF1" w:rsidRPr="00C56071">
        <w:rPr>
          <w:rFonts w:eastAsia="Calibri"/>
          <w:lang w:val="ro-RO" w:eastAsia="en-US"/>
        </w:rPr>
        <w:t>structura organizatorică (organigrama)</w:t>
      </w:r>
      <w:r w:rsidR="00E46BF1" w:rsidRPr="00C56071">
        <w:rPr>
          <w:rFonts w:eastAsia="Calibri"/>
          <w:lang w:val="ro-RO" w:eastAsia="en-US"/>
        </w:rPr>
        <w:t xml:space="preserve">, </w:t>
      </w:r>
      <w:r w:rsidR="00E20B0C" w:rsidRPr="00C56071">
        <w:rPr>
          <w:rFonts w:eastAsia="Calibri"/>
          <w:lang w:val="ro-RO" w:eastAsia="en-US"/>
        </w:rPr>
        <w:t xml:space="preserve">necesitatea de </w:t>
      </w:r>
      <w:r w:rsidR="00425FF1" w:rsidRPr="00C56071">
        <w:rPr>
          <w:rFonts w:eastAsia="Calibri"/>
          <w:lang w:val="ro-RO" w:eastAsia="en-US"/>
        </w:rPr>
        <w:t>personal (</w:t>
      </w:r>
      <w:r w:rsidR="00E20B0C" w:rsidRPr="00C56071">
        <w:rPr>
          <w:rFonts w:eastAsia="Calibri"/>
          <w:lang w:val="ro-RO" w:eastAsia="en-US"/>
        </w:rPr>
        <w:t>asigura</w:t>
      </w:r>
      <w:r w:rsidR="00425FF1" w:rsidRPr="00C56071">
        <w:rPr>
          <w:rFonts w:eastAsia="Calibri"/>
          <w:lang w:val="ro-RO" w:eastAsia="en-US"/>
        </w:rPr>
        <w:t>rea</w:t>
      </w:r>
      <w:r w:rsidR="00E20B0C" w:rsidRPr="00C56071">
        <w:rPr>
          <w:rFonts w:eastAsia="Calibri"/>
          <w:lang w:val="ro-RO" w:eastAsia="en-US"/>
        </w:rPr>
        <w:t xml:space="preserve"> procesul</w:t>
      </w:r>
      <w:r w:rsidR="00425FF1" w:rsidRPr="00C56071">
        <w:rPr>
          <w:rFonts w:eastAsia="Calibri"/>
          <w:lang w:val="ro-RO" w:eastAsia="en-US"/>
        </w:rPr>
        <w:t>ui</w:t>
      </w:r>
      <w:r w:rsidR="00E20B0C" w:rsidRPr="00C56071">
        <w:rPr>
          <w:rFonts w:eastAsia="Calibri"/>
          <w:lang w:val="ro-RO" w:eastAsia="en-US"/>
        </w:rPr>
        <w:t xml:space="preserve"> de muncă</w:t>
      </w:r>
      <w:r w:rsidR="00243558" w:rsidRPr="00C56071">
        <w:rPr>
          <w:rFonts w:eastAsia="Calibri"/>
          <w:lang w:val="ro-RO" w:eastAsia="en-US"/>
        </w:rPr>
        <w:t xml:space="preserve"> care revine </w:t>
      </w:r>
      <w:r w:rsidR="00E46BF1" w:rsidRPr="00C56071">
        <w:rPr>
          <w:rFonts w:eastAsia="Calibri"/>
          <w:lang w:val="ro-RO" w:eastAsia="en-US"/>
        </w:rPr>
        <w:t>locu</w:t>
      </w:r>
      <w:r w:rsidR="00243558" w:rsidRPr="00C56071">
        <w:rPr>
          <w:rFonts w:eastAsia="Calibri"/>
          <w:lang w:val="ro-RO" w:eastAsia="en-US"/>
        </w:rPr>
        <w:t>lui</w:t>
      </w:r>
      <w:r w:rsidR="00E46BF1" w:rsidRPr="00C56071">
        <w:rPr>
          <w:rFonts w:eastAsia="Calibri"/>
          <w:lang w:val="ro-RO" w:eastAsia="en-US"/>
        </w:rPr>
        <w:t xml:space="preserve"> de muncă vacant</w:t>
      </w:r>
      <w:r w:rsidR="00425FF1" w:rsidRPr="00C56071">
        <w:rPr>
          <w:rFonts w:eastAsia="Calibri"/>
          <w:lang w:val="ro-RO" w:eastAsia="en-US"/>
        </w:rPr>
        <w:t>), în baza Fișei postului (termenilor de referință, c</w:t>
      </w:r>
      <w:r w:rsidRPr="00C56071">
        <w:rPr>
          <w:rFonts w:eastAsia="Calibri"/>
          <w:lang w:val="ro-RO" w:eastAsia="en-US"/>
        </w:rPr>
        <w:t xml:space="preserve">aietului de sarcini). </w:t>
      </w:r>
    </w:p>
    <w:p w:rsidR="00135C76" w:rsidRPr="00C56071" w:rsidRDefault="00135C76" w:rsidP="008E4527">
      <w:pPr>
        <w:pStyle w:val="a9"/>
        <w:tabs>
          <w:tab w:val="left" w:pos="709"/>
        </w:tabs>
        <w:spacing w:before="120" w:after="120" w:line="276" w:lineRule="auto"/>
        <w:ind w:firstLine="0"/>
        <w:rPr>
          <w:rFonts w:eastAsia="Calibri"/>
          <w:highlight w:val="yellow"/>
          <w:lang w:val="ro-RO" w:eastAsia="en-US"/>
        </w:rPr>
      </w:pPr>
      <w:r w:rsidRPr="00C56071">
        <w:rPr>
          <w:rFonts w:eastAsia="Calibri"/>
          <w:lang w:val="ro-RO" w:eastAsia="en-US"/>
        </w:rPr>
        <w:t xml:space="preserve">Angajarea personalului se face în bază de merit, conform </w:t>
      </w:r>
      <w:r w:rsidR="004A0D60" w:rsidRPr="00C56071">
        <w:rPr>
          <w:rFonts w:eastAsia="Calibri"/>
          <w:lang w:val="ro-RO" w:eastAsia="en-US"/>
        </w:rPr>
        <w:t xml:space="preserve">prevederilor cadrului normativ în vigoare și a </w:t>
      </w:r>
      <w:r w:rsidRPr="00C56071">
        <w:rPr>
          <w:rFonts w:eastAsia="Calibri"/>
          <w:lang w:val="ro-RO" w:eastAsia="en-US"/>
        </w:rPr>
        <w:t>bunelor practici</w:t>
      </w:r>
      <w:r w:rsidR="004A0D60" w:rsidRPr="00C56071">
        <w:rPr>
          <w:rFonts w:eastAsia="Calibri"/>
          <w:lang w:val="ro-RO" w:eastAsia="en-US"/>
        </w:rPr>
        <w:t>,</w:t>
      </w:r>
      <w:r w:rsidRPr="00C56071">
        <w:rPr>
          <w:rFonts w:eastAsia="Calibri"/>
          <w:lang w:val="ro-RO" w:eastAsia="en-US"/>
        </w:rPr>
        <w:t xml:space="preserve"> cu respectarea următoarelor principii:</w:t>
      </w:r>
      <w:r w:rsidRPr="00C56071">
        <w:rPr>
          <w:rFonts w:eastAsia="Calibri"/>
          <w:highlight w:val="yellow"/>
          <w:lang w:val="ro-RO" w:eastAsia="en-US"/>
        </w:rPr>
        <w:t xml:space="preserve"> </w:t>
      </w:r>
    </w:p>
    <w:p w:rsidR="00135C76" w:rsidRPr="00C56071" w:rsidRDefault="008E4527" w:rsidP="008E4527">
      <w:pPr>
        <w:pStyle w:val="a9"/>
        <w:shd w:val="clear" w:color="auto" w:fill="FFFFFF"/>
        <w:tabs>
          <w:tab w:val="left" w:pos="1809"/>
        </w:tabs>
        <w:spacing w:before="120" w:after="120" w:line="276" w:lineRule="auto"/>
        <w:ind w:firstLine="0"/>
        <w:rPr>
          <w:color w:val="000000"/>
          <w:lang w:val="ro-RO"/>
        </w:rPr>
      </w:pPr>
      <w:r w:rsidRPr="00C56071">
        <w:rPr>
          <w:rFonts w:eastAsia="Calibri"/>
          <w:i/>
          <w:lang w:val="ro-RO" w:eastAsia="en-US"/>
        </w:rPr>
        <w:t>Competență</w:t>
      </w:r>
      <w:r w:rsidR="00135C76" w:rsidRPr="00C56071">
        <w:rPr>
          <w:i/>
          <w:iCs/>
          <w:color w:val="000000"/>
          <w:lang w:val="ro-RO"/>
        </w:rPr>
        <w:t xml:space="preserve"> </w:t>
      </w:r>
      <w:r w:rsidRPr="00C56071">
        <w:rPr>
          <w:i/>
          <w:iCs/>
          <w:color w:val="000000"/>
          <w:lang w:val="ro-RO"/>
        </w:rPr>
        <w:t>și</w:t>
      </w:r>
      <w:r w:rsidR="00135C76" w:rsidRPr="00C56071">
        <w:rPr>
          <w:i/>
          <w:iCs/>
          <w:color w:val="000000"/>
          <w:lang w:val="ro-RO"/>
        </w:rPr>
        <w:t xml:space="preserve"> merit profesional – </w:t>
      </w:r>
      <w:r w:rsidR="00135C76" w:rsidRPr="00C56071">
        <w:rPr>
          <w:color w:val="000000"/>
          <w:lang w:val="ro-RO"/>
        </w:rPr>
        <w:t xml:space="preserve">selectarea  din rândul candidaților a celor mai competente persoane în baza unor criterii clar definite </w:t>
      </w:r>
      <w:r w:rsidRPr="00C56071">
        <w:rPr>
          <w:color w:val="000000"/>
          <w:lang w:val="ro-RO"/>
        </w:rPr>
        <w:t>și</w:t>
      </w:r>
      <w:r w:rsidR="00135C76" w:rsidRPr="00C56071">
        <w:rPr>
          <w:color w:val="000000"/>
          <w:lang w:val="ro-RO"/>
        </w:rPr>
        <w:t xml:space="preserve"> a unei proceduri unice de evaluare, </w:t>
      </w:r>
      <w:r w:rsidR="00135C76" w:rsidRPr="00C56071">
        <w:rPr>
          <w:rFonts w:eastAsia="Calibri"/>
          <w:lang w:val="ro-RO" w:eastAsia="en-US"/>
        </w:rPr>
        <w:t>care au demonstrat competență profesională sau potențial, necesare pentru realizarea eficientă a sarcinilor postului vacant.</w:t>
      </w:r>
    </w:p>
    <w:p w:rsidR="00135C76" w:rsidRPr="00C56071" w:rsidRDefault="00135C76" w:rsidP="008E4527">
      <w:pPr>
        <w:pStyle w:val="a9"/>
        <w:shd w:val="clear" w:color="auto" w:fill="FFFFFF"/>
        <w:tabs>
          <w:tab w:val="left" w:pos="1809"/>
        </w:tabs>
        <w:spacing w:before="120" w:after="120" w:line="276" w:lineRule="auto"/>
        <w:ind w:firstLine="0"/>
        <w:rPr>
          <w:rFonts w:eastAsia="Calibri"/>
          <w:lang w:val="ro-RO" w:eastAsia="en-US"/>
        </w:rPr>
      </w:pPr>
      <w:r w:rsidRPr="00C56071">
        <w:rPr>
          <w:rFonts w:eastAsia="Calibri"/>
          <w:i/>
          <w:lang w:val="ro-RO" w:eastAsia="en-US"/>
        </w:rPr>
        <w:t xml:space="preserve">Non-discriminare – </w:t>
      </w:r>
      <w:r w:rsidRPr="00C56071">
        <w:rPr>
          <w:rFonts w:eastAsia="Calibri"/>
          <w:lang w:val="ro-RO" w:eastAsia="en-US"/>
        </w:rPr>
        <w:t xml:space="preserve">asigurarea șanselor egale privind accesul liber la procesul de ocupare a posturilor vacante pentru toate persoanele care corespund cerințelor de angajare în </w:t>
      </w:r>
      <w:r w:rsidR="00E919BA" w:rsidRPr="00C56071">
        <w:rPr>
          <w:rFonts w:eastAsia="Calibri"/>
          <w:lang w:val="ro-RO" w:eastAsia="en-US"/>
        </w:rPr>
        <w:t>ONG</w:t>
      </w:r>
      <w:r w:rsidRPr="00C56071">
        <w:rPr>
          <w:rFonts w:eastAsia="Calibri"/>
          <w:lang w:val="ro-RO" w:eastAsia="en-US"/>
        </w:rPr>
        <w:t xml:space="preserve"> și cerințelor postului fără discriminare sub orice formă, directă sau indirectă față de candidat, bazată pe criterii de sex, orientare sexuală, caracteristici genetice, vârstă, apartenență națională, religie, opțiune politică, dizabilitate, statut social, stare familială etc. </w:t>
      </w:r>
    </w:p>
    <w:p w:rsidR="00135C76" w:rsidRPr="00C56071" w:rsidRDefault="00135C76" w:rsidP="008E4527">
      <w:pPr>
        <w:tabs>
          <w:tab w:val="left" w:pos="1809"/>
        </w:tabs>
        <w:spacing w:before="120" w:after="120" w:line="276" w:lineRule="auto"/>
        <w:jc w:val="both"/>
        <w:rPr>
          <w:rFonts w:eastAsia="Times New Roman"/>
          <w:color w:val="000000"/>
          <w:lang w:val="ro-RO"/>
        </w:rPr>
      </w:pPr>
      <w:r w:rsidRPr="00C56071">
        <w:rPr>
          <w:i/>
          <w:lang w:val="ro-RO"/>
        </w:rPr>
        <w:t xml:space="preserve">Transparență – </w:t>
      </w:r>
      <w:r w:rsidRPr="00C56071">
        <w:rPr>
          <w:rFonts w:eastAsia="Times New Roman"/>
          <w:color w:val="000000"/>
          <w:lang w:val="ro-RO"/>
        </w:rPr>
        <w:t xml:space="preserve">prezentarea </w:t>
      </w:r>
      <w:r w:rsidR="008E4527" w:rsidRPr="00C56071">
        <w:rPr>
          <w:rFonts w:eastAsia="Times New Roman"/>
          <w:color w:val="000000"/>
          <w:lang w:val="ro-RO"/>
        </w:rPr>
        <w:t>informațiilor</w:t>
      </w:r>
      <w:r w:rsidRPr="00C56071">
        <w:rPr>
          <w:rFonts w:eastAsia="Times New Roman"/>
          <w:color w:val="000000"/>
          <w:lang w:val="ro-RO"/>
        </w:rPr>
        <w:t xml:space="preserve"> referitoare la modul de organizare şi </w:t>
      </w:r>
      <w:r w:rsidR="008E4527" w:rsidRPr="00C56071">
        <w:rPr>
          <w:rFonts w:eastAsia="Times New Roman"/>
          <w:color w:val="000000"/>
          <w:lang w:val="ro-RO"/>
        </w:rPr>
        <w:t>desfășurare</w:t>
      </w:r>
      <w:r w:rsidRPr="00C56071">
        <w:rPr>
          <w:rFonts w:eastAsia="Times New Roman"/>
          <w:color w:val="000000"/>
          <w:lang w:val="ro-RO"/>
        </w:rPr>
        <w:t xml:space="preserve"> a </w:t>
      </w:r>
      <w:r w:rsidRPr="00C56071">
        <w:rPr>
          <w:lang w:val="ro-RO"/>
        </w:rPr>
        <w:t>procedurii de recrutare și angajare</w:t>
      </w:r>
      <w:r w:rsidRPr="00C56071">
        <w:rPr>
          <w:rFonts w:eastAsia="Times New Roman"/>
          <w:color w:val="000000"/>
          <w:lang w:val="ro-RO"/>
        </w:rPr>
        <w:t xml:space="preserve"> tuturor persoanelor interesate; </w:t>
      </w:r>
      <w:r w:rsidRPr="00C56071">
        <w:rPr>
          <w:lang w:val="ro-RO"/>
        </w:rPr>
        <w:t xml:space="preserve">persoanele care nu au fost </w:t>
      </w:r>
      <w:r w:rsidRPr="00C56071">
        <w:rPr>
          <w:lang w:val="ro-RO"/>
        </w:rPr>
        <w:lastRenderedPageBreak/>
        <w:t>angajate au dreptul la solicitarea lămuririlor; prezentarea informațiilor referitoare la activitățile propuse în perioada de integrare fiecărui nou angajat.</w:t>
      </w:r>
    </w:p>
    <w:p w:rsidR="00135C76" w:rsidRPr="00C56071" w:rsidRDefault="00135C76" w:rsidP="00135C76">
      <w:pPr>
        <w:pStyle w:val="a9"/>
        <w:tabs>
          <w:tab w:val="left" w:pos="1809"/>
        </w:tabs>
        <w:spacing w:before="120" w:after="120" w:line="276" w:lineRule="auto"/>
        <w:ind w:firstLine="0"/>
        <w:rPr>
          <w:rFonts w:eastAsia="Calibri"/>
          <w:lang w:val="ro-RO" w:eastAsia="en-US"/>
        </w:rPr>
      </w:pPr>
      <w:r w:rsidRPr="00C56071">
        <w:rPr>
          <w:rFonts w:eastAsia="Calibri"/>
          <w:i/>
          <w:lang w:val="ro-RO" w:eastAsia="en-US"/>
        </w:rPr>
        <w:t xml:space="preserve">Respectare a </w:t>
      </w:r>
      <w:r w:rsidR="008E4527" w:rsidRPr="00C56071">
        <w:rPr>
          <w:rFonts w:eastAsia="Calibri"/>
          <w:i/>
          <w:lang w:val="ro-RO" w:eastAsia="en-US"/>
        </w:rPr>
        <w:t>demnității</w:t>
      </w:r>
      <w:r w:rsidRPr="00C56071">
        <w:rPr>
          <w:rFonts w:eastAsia="Calibri"/>
          <w:i/>
          <w:lang w:val="ro-RO" w:eastAsia="en-US"/>
        </w:rPr>
        <w:t xml:space="preserve"> – </w:t>
      </w:r>
      <w:r w:rsidRPr="00C56071">
        <w:rPr>
          <w:rFonts w:eastAsia="Calibri"/>
          <w:lang w:val="ro-RO" w:eastAsia="en-US"/>
        </w:rPr>
        <w:t xml:space="preserve">asigurarea unui mediu în care este respectată demnitatea noului angajat </w:t>
      </w:r>
      <w:r w:rsidR="007A7FBB" w:rsidRPr="00C56071">
        <w:rPr>
          <w:rFonts w:eastAsia="Calibri"/>
          <w:lang w:val="ro-RO" w:eastAsia="en-US"/>
        </w:rPr>
        <w:t>și</w:t>
      </w:r>
      <w:r w:rsidRPr="00C56071">
        <w:rPr>
          <w:rFonts w:eastAsia="Calibri"/>
          <w:lang w:val="ro-RO" w:eastAsia="en-US"/>
        </w:rPr>
        <w:t xml:space="preserve"> a unui climat liber de orice manifestare </w:t>
      </w:r>
      <w:r w:rsidR="007A7FBB" w:rsidRPr="00C56071">
        <w:rPr>
          <w:rFonts w:eastAsia="Calibri"/>
          <w:lang w:val="ro-RO" w:eastAsia="en-US"/>
        </w:rPr>
        <w:t>și</w:t>
      </w:r>
      <w:r w:rsidRPr="00C56071">
        <w:rPr>
          <w:rFonts w:eastAsia="Calibri"/>
          <w:lang w:val="ro-RO" w:eastAsia="en-US"/>
        </w:rPr>
        <w:t xml:space="preserve"> formă de </w:t>
      </w:r>
      <w:r w:rsidR="008E4527" w:rsidRPr="00C56071">
        <w:rPr>
          <w:rFonts w:eastAsia="Calibri"/>
          <w:lang w:val="ro-RO" w:eastAsia="en-US"/>
        </w:rPr>
        <w:t>hărțuire</w:t>
      </w:r>
      <w:r w:rsidRPr="00C56071">
        <w:rPr>
          <w:rFonts w:eastAsia="Calibri"/>
          <w:lang w:val="ro-RO" w:eastAsia="en-US"/>
        </w:rPr>
        <w:t xml:space="preserve">, exploatare, umilire, </w:t>
      </w:r>
      <w:r w:rsidR="008E4527" w:rsidRPr="00C56071">
        <w:rPr>
          <w:rFonts w:eastAsia="Calibri"/>
          <w:lang w:val="ro-RO" w:eastAsia="en-US"/>
        </w:rPr>
        <w:t>dispreț</w:t>
      </w:r>
      <w:r w:rsidRPr="00C56071">
        <w:rPr>
          <w:rFonts w:eastAsia="Calibri"/>
          <w:lang w:val="ro-RO" w:eastAsia="en-US"/>
        </w:rPr>
        <w:t xml:space="preserve">, </w:t>
      </w:r>
      <w:r w:rsidR="008E4527" w:rsidRPr="00C56071">
        <w:rPr>
          <w:rFonts w:eastAsia="Calibri"/>
          <w:lang w:val="ro-RO" w:eastAsia="en-US"/>
        </w:rPr>
        <w:t>amenințare</w:t>
      </w:r>
      <w:r w:rsidRPr="00C56071">
        <w:rPr>
          <w:rFonts w:eastAsia="Calibri"/>
          <w:lang w:val="ro-RO" w:eastAsia="en-US"/>
        </w:rPr>
        <w:t xml:space="preserve"> sau intimidare.</w:t>
      </w:r>
    </w:p>
    <w:p w:rsidR="00135C76" w:rsidRPr="00C56071" w:rsidRDefault="00135C76" w:rsidP="00135C76">
      <w:pPr>
        <w:pStyle w:val="a9"/>
        <w:tabs>
          <w:tab w:val="left" w:pos="1809"/>
        </w:tabs>
        <w:spacing w:before="120" w:after="120" w:line="276" w:lineRule="auto"/>
        <w:ind w:firstLine="0"/>
        <w:rPr>
          <w:rFonts w:eastAsia="Calibri"/>
          <w:lang w:val="ro-RO" w:eastAsia="en-US"/>
        </w:rPr>
      </w:pPr>
      <w:r w:rsidRPr="00C56071">
        <w:rPr>
          <w:rFonts w:eastAsia="Calibri"/>
          <w:i/>
          <w:lang w:val="ro-RO" w:eastAsia="en-US"/>
        </w:rPr>
        <w:t xml:space="preserve">Cooperare </w:t>
      </w:r>
      <w:r w:rsidR="007A7FBB" w:rsidRPr="00C56071">
        <w:rPr>
          <w:rFonts w:eastAsia="Calibri"/>
          <w:i/>
          <w:lang w:val="ro-RO" w:eastAsia="en-US"/>
        </w:rPr>
        <w:t>și</w:t>
      </w:r>
      <w:r w:rsidRPr="00C56071">
        <w:rPr>
          <w:rFonts w:eastAsia="Calibri"/>
          <w:i/>
          <w:lang w:val="ro-RO" w:eastAsia="en-US"/>
        </w:rPr>
        <w:t xml:space="preserve"> comunicare continuă – </w:t>
      </w:r>
      <w:r w:rsidRPr="00C56071">
        <w:rPr>
          <w:rFonts w:eastAsia="Calibri"/>
          <w:lang w:val="ro-RO" w:eastAsia="en-US"/>
        </w:rPr>
        <w:t xml:space="preserve">asigurarea unui mediu cooperant </w:t>
      </w:r>
      <w:r w:rsidR="007A7FBB" w:rsidRPr="00C56071">
        <w:rPr>
          <w:rFonts w:eastAsia="Calibri"/>
          <w:lang w:val="ro-RO" w:eastAsia="en-US"/>
        </w:rPr>
        <w:t>și</w:t>
      </w:r>
      <w:r w:rsidRPr="00C56071">
        <w:rPr>
          <w:rFonts w:eastAsia="Calibri"/>
          <w:lang w:val="ro-RO" w:eastAsia="en-US"/>
        </w:rPr>
        <w:t xml:space="preserve"> </w:t>
      </w:r>
      <w:r w:rsidR="008E4527" w:rsidRPr="00C56071">
        <w:rPr>
          <w:rFonts w:eastAsia="Calibri"/>
          <w:lang w:val="ro-RO" w:eastAsia="en-US"/>
        </w:rPr>
        <w:t>menținerea</w:t>
      </w:r>
      <w:r w:rsidRPr="00C56071">
        <w:rPr>
          <w:rFonts w:eastAsia="Calibri"/>
          <w:lang w:val="ro-RO" w:eastAsia="en-US"/>
        </w:rPr>
        <w:t xml:space="preserve"> unor </w:t>
      </w:r>
      <w:r w:rsidR="007A7FBB" w:rsidRPr="00C56071">
        <w:rPr>
          <w:rFonts w:eastAsia="Calibri"/>
          <w:lang w:val="ro-RO" w:eastAsia="en-US"/>
        </w:rPr>
        <w:t>relații</w:t>
      </w:r>
      <w:r w:rsidRPr="00C56071">
        <w:rPr>
          <w:rFonts w:eastAsia="Calibri"/>
          <w:lang w:val="ro-RO" w:eastAsia="en-US"/>
        </w:rPr>
        <w:t xml:space="preserve"> de comunicare deschisă </w:t>
      </w:r>
      <w:r w:rsidR="007A7FBB" w:rsidRPr="00C56071">
        <w:rPr>
          <w:rFonts w:eastAsia="Calibri"/>
          <w:lang w:val="ro-RO" w:eastAsia="en-US"/>
        </w:rPr>
        <w:t>și</w:t>
      </w:r>
      <w:r w:rsidRPr="00C56071">
        <w:rPr>
          <w:rFonts w:eastAsia="Calibri"/>
          <w:lang w:val="ro-RO" w:eastAsia="en-US"/>
        </w:rPr>
        <w:t xml:space="preserve"> permanentă a noilor angajați cu colegii, managerii și subalternii.</w:t>
      </w:r>
    </w:p>
    <w:p w:rsidR="00135C76" w:rsidRPr="00C56071" w:rsidRDefault="00314D9C" w:rsidP="00C34A85">
      <w:pPr>
        <w:shd w:val="clear" w:color="auto" w:fill="F2F2F2" w:themeFill="background1" w:themeFillShade="F2"/>
        <w:spacing w:before="360" w:after="240"/>
        <w:ind w:right="5101"/>
        <w:jc w:val="both"/>
        <w:rPr>
          <w:b/>
          <w:spacing w:val="20"/>
          <w:lang w:val="ro-RO"/>
        </w:rPr>
      </w:pPr>
      <w:r w:rsidRPr="00C56071">
        <w:rPr>
          <w:b/>
          <w:color w:val="0070C0"/>
          <w:spacing w:val="20"/>
          <w:lang w:val="ro-RO"/>
        </w:rPr>
        <w:t>1.2. Procesul de angajare</w:t>
      </w:r>
    </w:p>
    <w:p w:rsidR="00135C76" w:rsidRPr="00C56071" w:rsidRDefault="00135C76" w:rsidP="00135C76">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 xml:space="preserve">Procesul de angajare în cadrul </w:t>
      </w:r>
      <w:r w:rsidR="00E919BA" w:rsidRPr="00C56071">
        <w:rPr>
          <w:rFonts w:eastAsia="Calibri"/>
          <w:lang w:val="ro-RO" w:eastAsia="en-US"/>
        </w:rPr>
        <w:t>ONG</w:t>
      </w:r>
      <w:r w:rsidRPr="00C56071">
        <w:rPr>
          <w:rFonts w:eastAsia="Calibri"/>
          <w:lang w:val="ro-RO" w:eastAsia="en-US"/>
        </w:rPr>
        <w:t xml:space="preserve"> este constituit din 4 etape:</w:t>
      </w:r>
    </w:p>
    <w:p w:rsidR="00135C76" w:rsidRPr="00C56071" w:rsidRDefault="00135C76" w:rsidP="00135C76">
      <w:pPr>
        <w:pStyle w:val="a9"/>
        <w:numPr>
          <w:ilvl w:val="1"/>
          <w:numId w:val="1"/>
        </w:numPr>
        <w:tabs>
          <w:tab w:val="left" w:pos="709"/>
        </w:tabs>
        <w:spacing w:before="120" w:after="120" w:line="276" w:lineRule="auto"/>
        <w:rPr>
          <w:rFonts w:eastAsia="Calibri"/>
          <w:lang w:val="ro-RO" w:eastAsia="en-US"/>
        </w:rPr>
      </w:pPr>
      <w:r w:rsidRPr="00C56071">
        <w:rPr>
          <w:rFonts w:eastAsia="Calibri"/>
          <w:i/>
          <w:lang w:val="ro-RO" w:eastAsia="en-US"/>
        </w:rPr>
        <w:t>Recrutarea</w:t>
      </w:r>
      <w:r w:rsidRPr="00C56071">
        <w:rPr>
          <w:rFonts w:eastAsia="Calibri"/>
          <w:lang w:val="ro-RO" w:eastAsia="en-US"/>
        </w:rPr>
        <w:t xml:space="preserve"> – procesul de identificare și atragere către </w:t>
      </w:r>
      <w:r w:rsidR="00E919BA" w:rsidRPr="00C56071">
        <w:rPr>
          <w:noProof/>
          <w:lang w:val="ro-RO"/>
        </w:rPr>
        <w:t>ONG</w:t>
      </w:r>
      <w:r w:rsidRPr="00C56071">
        <w:rPr>
          <w:rFonts w:eastAsia="Calibri"/>
          <w:lang w:val="ro-RO" w:eastAsia="en-US"/>
        </w:rPr>
        <w:t xml:space="preserve"> a candidaților pentru ocuparea posturilor vacante.</w:t>
      </w:r>
    </w:p>
    <w:p w:rsidR="00135C76" w:rsidRPr="00C56071" w:rsidRDefault="00135C76" w:rsidP="00135C76">
      <w:pPr>
        <w:pStyle w:val="a9"/>
        <w:numPr>
          <w:ilvl w:val="1"/>
          <w:numId w:val="1"/>
        </w:numPr>
        <w:tabs>
          <w:tab w:val="left" w:pos="709"/>
        </w:tabs>
        <w:spacing w:before="120" w:after="120" w:line="276" w:lineRule="auto"/>
        <w:rPr>
          <w:rFonts w:eastAsia="Calibri"/>
          <w:lang w:val="ro-RO" w:eastAsia="en-US"/>
        </w:rPr>
      </w:pPr>
      <w:r w:rsidRPr="00C56071">
        <w:rPr>
          <w:rFonts w:eastAsia="Calibri"/>
          <w:i/>
          <w:lang w:val="ro-RO" w:eastAsia="en-US"/>
        </w:rPr>
        <w:t>Selecția profesională</w:t>
      </w:r>
      <w:r w:rsidRPr="00C56071">
        <w:rPr>
          <w:rFonts w:eastAsia="Calibri"/>
          <w:lang w:val="ro-RO" w:eastAsia="en-US"/>
        </w:rPr>
        <w:t xml:space="preserve"> – procesul de </w:t>
      </w:r>
      <w:r w:rsidRPr="00C56071">
        <w:rPr>
          <w:lang w:val="ro-RO"/>
        </w:rPr>
        <w:t>alegere, în baza anumitor criterii, a celui mai competitiv sau mai potrivit candidat pentru ocuparea unui anumit post vacant.</w:t>
      </w:r>
    </w:p>
    <w:p w:rsidR="00135C76" w:rsidRPr="00C56071" w:rsidRDefault="00135C76" w:rsidP="00135C76">
      <w:pPr>
        <w:pStyle w:val="a9"/>
        <w:numPr>
          <w:ilvl w:val="1"/>
          <w:numId w:val="1"/>
        </w:numPr>
        <w:tabs>
          <w:tab w:val="left" w:pos="709"/>
        </w:tabs>
        <w:spacing w:before="120" w:after="120" w:line="276" w:lineRule="auto"/>
        <w:rPr>
          <w:rFonts w:eastAsia="Calibri"/>
          <w:lang w:val="ro-RO" w:eastAsia="en-US"/>
        </w:rPr>
      </w:pPr>
      <w:r w:rsidRPr="00C56071">
        <w:rPr>
          <w:rFonts w:eastAsia="Calibri"/>
          <w:i/>
          <w:lang w:val="ro-RO" w:eastAsia="en-US"/>
        </w:rPr>
        <w:t xml:space="preserve">Încadrarea – </w:t>
      </w:r>
      <w:r w:rsidRPr="00C56071">
        <w:rPr>
          <w:rFonts w:eastAsia="Calibri"/>
          <w:lang w:val="ro-RO" w:eastAsia="en-US"/>
        </w:rPr>
        <w:t>întocmirea documentelor de numire în postul de muncă a candidatului învingător.</w:t>
      </w:r>
    </w:p>
    <w:p w:rsidR="00135C76" w:rsidRPr="00C56071" w:rsidRDefault="00135C76" w:rsidP="00135C76">
      <w:pPr>
        <w:pStyle w:val="a9"/>
        <w:numPr>
          <w:ilvl w:val="1"/>
          <w:numId w:val="1"/>
        </w:numPr>
        <w:tabs>
          <w:tab w:val="left" w:pos="709"/>
        </w:tabs>
        <w:spacing w:before="120" w:after="120" w:line="276" w:lineRule="auto"/>
        <w:rPr>
          <w:rFonts w:eastAsia="Calibri"/>
          <w:lang w:val="ro-RO" w:eastAsia="en-US"/>
        </w:rPr>
      </w:pPr>
      <w:r w:rsidRPr="00C56071">
        <w:rPr>
          <w:rFonts w:eastAsia="Calibri"/>
          <w:i/>
          <w:lang w:val="ro-RO" w:eastAsia="en-US"/>
        </w:rPr>
        <w:t>Integrarea</w:t>
      </w:r>
      <w:r w:rsidRPr="00C56071">
        <w:rPr>
          <w:rFonts w:eastAsia="Calibri"/>
          <w:lang w:val="ro-RO" w:eastAsia="en-US"/>
        </w:rPr>
        <w:t xml:space="preserve"> – procesul de adaptare a noilor angajați la cerințele specifice ale postului, la cultura organizațională, tradițiile, normele de comportament acceptate în organizație.</w:t>
      </w:r>
    </w:p>
    <w:p w:rsidR="00135C76" w:rsidRPr="00C56071" w:rsidRDefault="00135C76" w:rsidP="0097476A">
      <w:pPr>
        <w:tabs>
          <w:tab w:val="left" w:pos="709"/>
        </w:tabs>
        <w:spacing w:before="240" w:after="240"/>
        <w:ind w:right="3967"/>
        <w:jc w:val="both"/>
        <w:rPr>
          <w:b/>
          <w:noProof/>
          <w:lang w:val="ro-RO" w:eastAsia="ru-RU"/>
        </w:rPr>
      </w:pPr>
      <w:r w:rsidRPr="00C56071">
        <w:rPr>
          <w:b/>
          <w:noProof/>
          <w:lang w:val="ro-RO" w:eastAsia="ru-RU"/>
        </w:rPr>
        <w:t>Recrutarea candidaților</w:t>
      </w:r>
    </w:p>
    <w:p w:rsidR="00135C76" w:rsidRPr="00C56071" w:rsidRDefault="00135C76" w:rsidP="00135C76">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 xml:space="preserve">În funcție de specificul și natura sarcinilor postului, în </w:t>
      </w:r>
      <w:r w:rsidR="00E919BA" w:rsidRPr="00C56071">
        <w:rPr>
          <w:noProof/>
          <w:lang w:val="ro-RO"/>
        </w:rPr>
        <w:t>ONG</w:t>
      </w:r>
      <w:r w:rsidRPr="00C56071">
        <w:rPr>
          <w:rFonts w:eastAsia="Calibri"/>
          <w:lang w:val="ro-RO" w:eastAsia="en-US"/>
        </w:rPr>
        <w:t xml:space="preserve"> este aplicată procedura de recrutare internă sau externă. </w:t>
      </w:r>
    </w:p>
    <w:p w:rsidR="00135C76" w:rsidRPr="00C56071" w:rsidRDefault="00135C76" w:rsidP="00135C76">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 xml:space="preserve">Inițial, se recurge la recrutarea internă, care se realizează prin promovare sau transfer. </w:t>
      </w:r>
    </w:p>
    <w:p w:rsidR="00135C76" w:rsidRPr="00C56071" w:rsidRDefault="00135C76" w:rsidP="00135C76">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 xml:space="preserve">Transferul angajaților poate avea loc atât la propunerea conducătorului, cât și din propria inițiativă a angajatului. </w:t>
      </w:r>
    </w:p>
    <w:p w:rsidR="00135C76" w:rsidRPr="00C56071" w:rsidRDefault="00135C76" w:rsidP="00135C76">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 xml:space="preserve">Promovarea angajaților poate avea loc la propunerea </w:t>
      </w:r>
      <w:r w:rsidR="007A7FBB">
        <w:rPr>
          <w:rFonts w:eastAsia="Calibri"/>
          <w:lang w:val="ro-RO" w:eastAsia="en-US"/>
        </w:rPr>
        <w:t>managerului/supervizorului</w:t>
      </w:r>
      <w:r w:rsidRPr="00C56071">
        <w:rPr>
          <w:rFonts w:eastAsia="Calibri"/>
          <w:lang w:val="ro-RO" w:eastAsia="en-US"/>
        </w:rPr>
        <w:t xml:space="preserve"> direct al angajatului și se decide de către Director</w:t>
      </w:r>
      <w:r w:rsidR="003A6308" w:rsidRPr="00C56071">
        <w:rPr>
          <w:rFonts w:eastAsia="Calibri"/>
          <w:lang w:val="ro-RO" w:eastAsia="en-US"/>
        </w:rPr>
        <w:t>ul</w:t>
      </w:r>
      <w:r w:rsidRPr="00C56071">
        <w:rPr>
          <w:rFonts w:eastAsia="Calibri"/>
          <w:lang w:val="ro-RO" w:eastAsia="en-US"/>
        </w:rPr>
        <w:t xml:space="preserve"> executiv, în baza rezultatelor obținute la evaluarea performanței. </w:t>
      </w:r>
      <w:r w:rsidRPr="006D0654">
        <w:rPr>
          <w:rFonts w:eastAsia="Calibri"/>
          <w:lang w:val="ro-RO" w:eastAsia="en-US"/>
        </w:rPr>
        <w:t>Angajații care au obținut la ultimele 2 evaluări ”bine” sau la ultima evaluare ”foarte bine” sunt eligibili de a fi promovați într-o funcție superioară.</w:t>
      </w:r>
      <w:r w:rsidRPr="00C56071">
        <w:rPr>
          <w:rFonts w:eastAsia="Calibri"/>
          <w:lang w:val="ro-RO" w:eastAsia="en-US"/>
        </w:rPr>
        <w:t xml:space="preserve"> </w:t>
      </w:r>
    </w:p>
    <w:p w:rsidR="00135C76" w:rsidRPr="00C56071" w:rsidRDefault="00135C76" w:rsidP="00135C76">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 xml:space="preserve">În cazul în care doi sau mai mulți candidați din interiorul organizației corespund cerințelor postului vacant, se organizează concurs intern, conform aceleiași proceduri ca și concursul extern. </w:t>
      </w:r>
    </w:p>
    <w:p w:rsidR="00135C76" w:rsidRPr="00C56071" w:rsidRDefault="00135C76" w:rsidP="00135C76">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 xml:space="preserve">În cazul în care nu este posibilă recrutarea internă din diferite motive (spre exemplu: post vacant cu cerințe specifice sau care necesită competențe speciale/rare; competență profesională redusă a candidaților din interiorul </w:t>
      </w:r>
      <w:r w:rsidR="00E919BA" w:rsidRPr="00C56071">
        <w:rPr>
          <w:noProof/>
          <w:lang w:val="ro-RO"/>
        </w:rPr>
        <w:t>ONG</w:t>
      </w:r>
      <w:r w:rsidRPr="00C56071">
        <w:rPr>
          <w:rFonts w:eastAsia="Calibri"/>
          <w:lang w:val="ro-RO" w:eastAsia="en-US"/>
        </w:rPr>
        <w:t>; necesitate de introducere în organizație a unor experiențe, abordări noi etc.), se aplică procedura de recrutare externă.</w:t>
      </w:r>
    </w:p>
    <w:p w:rsidR="00135C76" w:rsidRPr="00C56071" w:rsidRDefault="00135C76" w:rsidP="00135C76">
      <w:pPr>
        <w:pStyle w:val="a9"/>
        <w:spacing w:before="120" w:after="120" w:line="276" w:lineRule="auto"/>
        <w:ind w:firstLine="0"/>
        <w:rPr>
          <w:rFonts w:eastAsia="Calibri"/>
          <w:lang w:val="ro-RO" w:eastAsia="en-US"/>
        </w:rPr>
      </w:pPr>
      <w:r w:rsidRPr="00C56071">
        <w:rPr>
          <w:rFonts w:eastAsia="Calibri"/>
          <w:lang w:val="ro-RO" w:eastAsia="en-US"/>
        </w:rPr>
        <w:lastRenderedPageBreak/>
        <w:t xml:space="preserve">Este apreciată intenția colaboratorilor de a aduce în organizație candidați profesioniști potriviți pentru ocuparea posturilor vacante, cu experiență în domeniul de activitate a </w:t>
      </w:r>
      <w:r w:rsidR="00E919BA" w:rsidRPr="00C56071">
        <w:rPr>
          <w:noProof/>
          <w:lang w:val="ro-RO"/>
        </w:rPr>
        <w:t>ONG</w:t>
      </w:r>
      <w:r w:rsidRPr="00C56071">
        <w:rPr>
          <w:rFonts w:eastAsia="Calibri"/>
          <w:lang w:val="ro-RO" w:eastAsia="en-US"/>
        </w:rPr>
        <w:t xml:space="preserve"> și/sau în domeniul </w:t>
      </w:r>
      <w:r w:rsidR="00202D16" w:rsidRPr="00C56071">
        <w:rPr>
          <w:rFonts w:eastAsia="Calibri"/>
          <w:lang w:val="ro-RO" w:eastAsia="en-US"/>
        </w:rPr>
        <w:t>societății civile</w:t>
      </w:r>
      <w:r w:rsidRPr="00C56071">
        <w:rPr>
          <w:rFonts w:eastAsia="Calibri"/>
          <w:lang w:val="ro-RO" w:eastAsia="en-US"/>
        </w:rPr>
        <w:t>.</w:t>
      </w:r>
    </w:p>
    <w:p w:rsidR="00135C76" w:rsidRPr="00C56071" w:rsidRDefault="007A7FBB" w:rsidP="00135C76">
      <w:pPr>
        <w:pStyle w:val="a9"/>
        <w:spacing w:before="120" w:after="120" w:line="276" w:lineRule="auto"/>
        <w:ind w:firstLine="0"/>
        <w:rPr>
          <w:rFonts w:eastAsia="Calibri"/>
          <w:lang w:val="ro-RO" w:eastAsia="en-US"/>
        </w:rPr>
      </w:pPr>
      <w:r>
        <w:rPr>
          <w:rFonts w:eastAsia="Calibri"/>
          <w:lang w:val="ro-RO" w:eastAsia="en-US"/>
        </w:rPr>
        <w:t>Se încurajează angajarea în</w:t>
      </w:r>
      <w:r w:rsidR="00135C76" w:rsidRPr="00C56071">
        <w:rPr>
          <w:rFonts w:eastAsia="Calibri"/>
          <w:lang w:val="ro-RO" w:eastAsia="en-US"/>
        </w:rPr>
        <w:t xml:space="preserve"> posturile vacante a voluntarilor</w:t>
      </w:r>
      <w:r w:rsidR="00135C76" w:rsidRPr="00C56071">
        <w:rPr>
          <w:noProof/>
          <w:lang w:val="ro-RO"/>
        </w:rPr>
        <w:t xml:space="preserve"> </w:t>
      </w:r>
      <w:r w:rsidR="003148F1" w:rsidRPr="00C56071">
        <w:rPr>
          <w:noProof/>
          <w:lang w:val="ro-RO"/>
        </w:rPr>
        <w:t xml:space="preserve">și stagiarilor </w:t>
      </w:r>
      <w:r w:rsidR="00E919BA" w:rsidRPr="00C56071">
        <w:rPr>
          <w:noProof/>
          <w:lang w:val="ro-RO"/>
        </w:rPr>
        <w:t>ONG</w:t>
      </w:r>
      <w:r>
        <w:rPr>
          <w:rFonts w:eastAsia="Calibri"/>
          <w:lang w:val="ro-RO" w:eastAsia="en-US"/>
        </w:rPr>
        <w:t xml:space="preserve"> în funcție de potențialul </w:t>
      </w:r>
      <w:r w:rsidR="00D43B92">
        <w:rPr>
          <w:rFonts w:eastAsia="Calibri"/>
          <w:lang w:val="ro-RO" w:eastAsia="en-US"/>
        </w:rPr>
        <w:t xml:space="preserve">și atitudinile de muncă manifestate. </w:t>
      </w:r>
    </w:p>
    <w:p w:rsidR="00135C76" w:rsidRPr="00C56071" w:rsidRDefault="00135C76" w:rsidP="00135C76">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La ocuparea anumit</w:t>
      </w:r>
      <w:r w:rsidR="00C64BEC" w:rsidRPr="00C56071">
        <w:rPr>
          <w:rFonts w:eastAsia="Calibri"/>
          <w:lang w:val="ro-RO" w:eastAsia="en-US"/>
        </w:rPr>
        <w:t>or</w:t>
      </w:r>
      <w:r w:rsidRPr="00C56071">
        <w:rPr>
          <w:rFonts w:eastAsia="Calibri"/>
          <w:lang w:val="ro-RO" w:eastAsia="en-US"/>
        </w:rPr>
        <w:t xml:space="preserve"> posturi (Director executiv, coordonator de program/proiect, contabil-șef, contabil de proiect, responsabil de procurări) se aplică restricții pentru persoanele care au un anumit grad de rudenie cu conducerea </w:t>
      </w:r>
      <w:r w:rsidR="00E919BA" w:rsidRPr="00C56071">
        <w:rPr>
          <w:noProof/>
          <w:lang w:val="ro-RO"/>
        </w:rPr>
        <w:t>ONG</w:t>
      </w:r>
      <w:r w:rsidR="00D43B92">
        <w:rPr>
          <w:noProof/>
          <w:lang w:val="ro-RO"/>
        </w:rPr>
        <w:t xml:space="preserve"> pentru evitarea conflictelor de interese</w:t>
      </w:r>
      <w:r w:rsidRPr="00C56071">
        <w:rPr>
          <w:rFonts w:eastAsia="Calibri"/>
          <w:lang w:val="ro-RO" w:eastAsia="en-US"/>
        </w:rPr>
        <w:t xml:space="preserve">. Decizia privind aplicarea restricțiilor este luată în fiecare caz concret de către Comisia de concurs. </w:t>
      </w:r>
    </w:p>
    <w:p w:rsidR="00135C76" w:rsidRPr="00C56071" w:rsidRDefault="00135C76" w:rsidP="00135C76">
      <w:pPr>
        <w:pStyle w:val="a9"/>
        <w:tabs>
          <w:tab w:val="left" w:pos="709"/>
        </w:tabs>
        <w:spacing w:before="120" w:after="120" w:line="276" w:lineRule="auto"/>
        <w:ind w:firstLine="0"/>
        <w:rPr>
          <w:rStyle w:val="ab"/>
          <w:rFonts w:eastAsia="Calibri"/>
          <w:sz w:val="24"/>
          <w:szCs w:val="24"/>
          <w:lang w:val="ro-RO" w:eastAsia="en-US"/>
        </w:rPr>
      </w:pPr>
      <w:r w:rsidRPr="00C56071">
        <w:rPr>
          <w:rFonts w:eastAsia="Calibri"/>
          <w:lang w:val="ro-RO" w:eastAsia="en-US"/>
        </w:rPr>
        <w:t xml:space="preserve">La ocuparea celorlalte posturi, în cazul persoanelor care au grad de rudenie cu conducerea </w:t>
      </w:r>
      <w:r w:rsidR="00E919BA" w:rsidRPr="00C56071">
        <w:rPr>
          <w:noProof/>
          <w:lang w:val="ro-RO"/>
        </w:rPr>
        <w:t>ONG</w:t>
      </w:r>
      <w:r w:rsidRPr="00C56071">
        <w:rPr>
          <w:rFonts w:eastAsia="Calibri"/>
          <w:lang w:val="ro-RO" w:eastAsia="en-US"/>
        </w:rPr>
        <w:t xml:space="preserve">, se aplică restricția de subordonare directă persoanei cu care are relația de rudenie. </w:t>
      </w:r>
    </w:p>
    <w:p w:rsidR="00135C76" w:rsidRPr="00C56071" w:rsidRDefault="00135C76" w:rsidP="0097476A">
      <w:pPr>
        <w:tabs>
          <w:tab w:val="left" w:pos="709"/>
        </w:tabs>
        <w:spacing w:before="240" w:after="240"/>
        <w:ind w:right="3967"/>
        <w:jc w:val="both"/>
        <w:rPr>
          <w:b/>
          <w:noProof/>
          <w:lang w:val="ro-RO" w:eastAsia="ru-RU"/>
        </w:rPr>
      </w:pPr>
      <w:r w:rsidRPr="00C56071">
        <w:rPr>
          <w:b/>
          <w:noProof/>
          <w:lang w:val="ro-RO" w:eastAsia="ru-RU"/>
        </w:rPr>
        <w:t>Selecția candidaților</w:t>
      </w:r>
    </w:p>
    <w:p w:rsidR="00135C76" w:rsidRPr="00C56071" w:rsidRDefault="00135C76" w:rsidP="00135C76">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 xml:space="preserve">Selecția se desfășoară în baza unor criterii clar definite </w:t>
      </w:r>
      <w:r w:rsidR="00D43B92" w:rsidRPr="00C56071">
        <w:rPr>
          <w:rFonts w:eastAsia="Calibri"/>
          <w:lang w:val="ro-RO" w:eastAsia="en-US"/>
        </w:rPr>
        <w:t>și</w:t>
      </w:r>
      <w:r w:rsidRPr="00C56071">
        <w:rPr>
          <w:rFonts w:eastAsia="Calibri"/>
          <w:lang w:val="ro-RO" w:eastAsia="en-US"/>
        </w:rPr>
        <w:t xml:space="preserve"> a unei proceduri unice de evaluare pentru toți candidații.</w:t>
      </w:r>
    </w:p>
    <w:p w:rsidR="00135C76" w:rsidRPr="00C56071" w:rsidRDefault="00135C76" w:rsidP="00135C76">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Procedura de selecție a can</w:t>
      </w:r>
      <w:r w:rsidR="006D0654">
        <w:rPr>
          <w:rFonts w:eastAsia="Calibri"/>
          <w:lang w:val="ro-RO" w:eastAsia="en-US"/>
        </w:rPr>
        <w:t>didaților la ocuparea postului vacant</w:t>
      </w:r>
      <w:r w:rsidRPr="00C56071">
        <w:rPr>
          <w:rFonts w:eastAsia="Calibri"/>
          <w:lang w:val="ro-RO" w:eastAsia="en-US"/>
        </w:rPr>
        <w:t xml:space="preserve"> de Director executiv</w:t>
      </w:r>
      <w:r w:rsidR="006D0654">
        <w:rPr>
          <w:rFonts w:eastAsia="Calibri"/>
          <w:lang w:val="ro-RO" w:eastAsia="en-US"/>
        </w:rPr>
        <w:t xml:space="preserve"> </w:t>
      </w:r>
      <w:r w:rsidRPr="00C56071">
        <w:rPr>
          <w:rFonts w:eastAsia="Calibri"/>
          <w:lang w:val="ro-RO" w:eastAsia="en-US"/>
        </w:rPr>
        <w:t xml:space="preserve">se realizează de către </w:t>
      </w:r>
      <w:r w:rsidR="00C64BEC" w:rsidRPr="006D0654">
        <w:rPr>
          <w:rFonts w:eastAsia="Calibri"/>
          <w:lang w:val="ro-RO" w:eastAsia="en-US"/>
        </w:rPr>
        <w:t xml:space="preserve">Adunarea </w:t>
      </w:r>
      <w:r w:rsidR="00C55474" w:rsidRPr="006D0654">
        <w:rPr>
          <w:rFonts w:eastAsia="Calibri"/>
          <w:lang w:val="ro-RO" w:eastAsia="en-US"/>
        </w:rPr>
        <w:t>generală</w:t>
      </w:r>
      <w:r w:rsidR="00C44376" w:rsidRPr="006D0654">
        <w:rPr>
          <w:rFonts w:eastAsia="Calibri"/>
          <w:lang w:val="ro-RO" w:eastAsia="en-US"/>
        </w:rPr>
        <w:t xml:space="preserve"> /</w:t>
      </w:r>
      <w:r w:rsidR="00C55474" w:rsidRPr="006D0654">
        <w:rPr>
          <w:rFonts w:eastAsia="Calibri"/>
          <w:lang w:val="ro-RO" w:eastAsia="en-US"/>
        </w:rPr>
        <w:t>Consiliul administrativ</w:t>
      </w:r>
      <w:r w:rsidRPr="006D0654">
        <w:rPr>
          <w:rFonts w:eastAsia="Calibri"/>
          <w:lang w:val="ro-RO" w:eastAsia="en-US"/>
        </w:rPr>
        <w:t>.</w:t>
      </w:r>
    </w:p>
    <w:p w:rsidR="00135C76" w:rsidRPr="00C56071" w:rsidRDefault="00135C76" w:rsidP="00135C76">
      <w:pPr>
        <w:pStyle w:val="a9"/>
        <w:tabs>
          <w:tab w:val="left" w:pos="709"/>
          <w:tab w:val="left" w:pos="993"/>
        </w:tabs>
        <w:spacing w:before="120" w:after="120" w:line="276" w:lineRule="auto"/>
        <w:ind w:firstLine="0"/>
        <w:rPr>
          <w:rFonts w:eastAsia="Calibri"/>
          <w:lang w:val="ro-RO" w:eastAsia="en-US"/>
        </w:rPr>
      </w:pPr>
      <w:r w:rsidRPr="00C56071">
        <w:rPr>
          <w:rFonts w:eastAsia="Calibri"/>
          <w:lang w:val="ro-RO" w:eastAsia="en-US"/>
        </w:rPr>
        <w:t>În procesul de selecție a candidaților la orice post vacant din cadrul</w:t>
      </w:r>
      <w:r w:rsidRPr="00C56071">
        <w:rPr>
          <w:rFonts w:eastAsia="Calibri"/>
          <w:noProof/>
          <w:lang w:val="ro-RO" w:eastAsia="en-US"/>
        </w:rPr>
        <w:t xml:space="preserve"> </w:t>
      </w:r>
      <w:r w:rsidR="00E919BA" w:rsidRPr="00C56071">
        <w:rPr>
          <w:noProof/>
          <w:lang w:val="ro-RO"/>
        </w:rPr>
        <w:t>ONG</w:t>
      </w:r>
      <w:r w:rsidRPr="00C56071">
        <w:rPr>
          <w:rFonts w:eastAsia="Calibri"/>
          <w:lang w:val="ro-RO" w:eastAsia="en-US"/>
        </w:rPr>
        <w:t xml:space="preserve">, în mod obligatoriu, este aplicată metoda interviului pentru a verifica cunoștințele și/sau abilitățile profesionale, a identifica atitudinile, caracteristicile comportamentale ale candidaților în raport cu cele necesare/cerute de postul vacant. </w:t>
      </w:r>
    </w:p>
    <w:p w:rsidR="00135C76" w:rsidRPr="00C56071" w:rsidRDefault="00135C76" w:rsidP="00135C76">
      <w:pPr>
        <w:pStyle w:val="a9"/>
        <w:tabs>
          <w:tab w:val="left" w:pos="709"/>
          <w:tab w:val="left" w:pos="993"/>
        </w:tabs>
        <w:spacing w:before="120" w:after="120" w:line="276" w:lineRule="auto"/>
        <w:ind w:firstLine="0"/>
        <w:rPr>
          <w:rFonts w:eastAsia="Calibri"/>
          <w:lang w:val="ro-RO" w:eastAsia="en-US"/>
        </w:rPr>
      </w:pPr>
      <w:r w:rsidRPr="00C56071">
        <w:rPr>
          <w:rFonts w:eastAsia="Calibri"/>
          <w:lang w:val="ro-RO" w:eastAsia="en-US"/>
        </w:rPr>
        <w:t xml:space="preserve">În caz de necesitate, în funcție de specificul și natura sarcinilor postului, pot fi aplicate și alte metode de selecție, printre care: teste de cunoștințe, probe/teste practice, teste psihologice. </w:t>
      </w:r>
    </w:p>
    <w:p w:rsidR="00135C76" w:rsidRPr="00C56071" w:rsidRDefault="00135C76" w:rsidP="0097476A">
      <w:pPr>
        <w:tabs>
          <w:tab w:val="left" w:pos="709"/>
        </w:tabs>
        <w:spacing w:before="240" w:after="240"/>
        <w:ind w:right="3967"/>
        <w:jc w:val="both"/>
        <w:rPr>
          <w:b/>
          <w:noProof/>
          <w:lang w:val="ro-RO" w:eastAsia="ru-RU"/>
        </w:rPr>
      </w:pPr>
      <w:r w:rsidRPr="00C56071">
        <w:rPr>
          <w:b/>
          <w:noProof/>
          <w:lang w:val="ro-RO" w:eastAsia="ru-RU"/>
        </w:rPr>
        <w:t>Întocmirea documentelor de angajare</w:t>
      </w:r>
    </w:p>
    <w:p w:rsidR="00135C76" w:rsidRPr="00C56071" w:rsidRDefault="00135C76" w:rsidP="00135C76">
      <w:pPr>
        <w:pStyle w:val="a9"/>
        <w:tabs>
          <w:tab w:val="left" w:pos="709"/>
          <w:tab w:val="left" w:pos="993"/>
        </w:tabs>
        <w:spacing w:before="120" w:after="120" w:line="276" w:lineRule="auto"/>
        <w:ind w:firstLine="0"/>
        <w:rPr>
          <w:rFonts w:eastAsia="Calibri"/>
          <w:lang w:val="ro-RO" w:eastAsia="en-US"/>
        </w:rPr>
      </w:pPr>
      <w:r w:rsidRPr="00C56071">
        <w:rPr>
          <w:rFonts w:eastAsia="Calibri"/>
          <w:lang w:val="ro-RO" w:eastAsia="en-US"/>
        </w:rPr>
        <w:t xml:space="preserve">Persoana selectată pentru postul de Director executiv este numită în post prin decizia </w:t>
      </w:r>
      <w:r w:rsidR="00025CA2" w:rsidRPr="006D0654">
        <w:rPr>
          <w:rFonts w:eastAsia="Calibri"/>
          <w:lang w:val="ro-RO" w:eastAsia="en-US"/>
        </w:rPr>
        <w:t>Adun</w:t>
      </w:r>
      <w:r w:rsidR="00F5505C" w:rsidRPr="006D0654">
        <w:rPr>
          <w:rFonts w:eastAsia="Calibri"/>
          <w:lang w:val="ro-RO" w:eastAsia="en-US"/>
        </w:rPr>
        <w:t>ă</w:t>
      </w:r>
      <w:r w:rsidR="00025CA2" w:rsidRPr="006D0654">
        <w:rPr>
          <w:rFonts w:eastAsia="Calibri"/>
          <w:lang w:val="ro-RO" w:eastAsia="en-US"/>
        </w:rPr>
        <w:t xml:space="preserve">rii </w:t>
      </w:r>
      <w:r w:rsidR="009B1626" w:rsidRPr="006D0654">
        <w:rPr>
          <w:rFonts w:eastAsia="Calibri"/>
          <w:lang w:val="ro-RO" w:eastAsia="en-US"/>
        </w:rPr>
        <w:t xml:space="preserve">Generale </w:t>
      </w:r>
      <w:r w:rsidR="006D0654" w:rsidRPr="006D0654">
        <w:rPr>
          <w:rFonts w:eastAsia="Calibri"/>
          <w:lang w:val="ro-RO" w:eastAsia="en-US"/>
        </w:rPr>
        <w:t>/</w:t>
      </w:r>
      <w:r w:rsidR="009B1626" w:rsidRPr="006D0654">
        <w:rPr>
          <w:rFonts w:eastAsia="Calibri"/>
          <w:lang w:val="ro-RO" w:eastAsia="en-US"/>
        </w:rPr>
        <w:t>Consiliului administrativ</w:t>
      </w:r>
      <w:r w:rsidRPr="006D0654">
        <w:rPr>
          <w:rFonts w:eastAsia="Calibri"/>
          <w:lang w:val="ro-RO" w:eastAsia="en-US"/>
        </w:rPr>
        <w:t>,</w:t>
      </w:r>
      <w:r w:rsidRPr="00C56071">
        <w:rPr>
          <w:rFonts w:eastAsia="Calibri"/>
          <w:lang w:val="ro-RO" w:eastAsia="en-US"/>
        </w:rPr>
        <w:t xml:space="preserve"> persoanele selectate pentru celelalte posturi – prin ordinul Directorului executiv. </w:t>
      </w:r>
    </w:p>
    <w:p w:rsidR="00135C76" w:rsidRPr="00C56071" w:rsidRDefault="00135C76" w:rsidP="00135C76">
      <w:pPr>
        <w:pStyle w:val="a9"/>
        <w:tabs>
          <w:tab w:val="left" w:pos="709"/>
          <w:tab w:val="left" w:pos="993"/>
        </w:tabs>
        <w:spacing w:before="120" w:after="120" w:line="276" w:lineRule="auto"/>
        <w:ind w:firstLine="0"/>
        <w:rPr>
          <w:rFonts w:eastAsia="Calibri"/>
          <w:lang w:val="ro-RO" w:eastAsia="en-US"/>
        </w:rPr>
      </w:pPr>
      <w:r w:rsidRPr="00C56071">
        <w:rPr>
          <w:rFonts w:eastAsia="Calibri"/>
          <w:lang w:val="ro-RO" w:eastAsia="en-US"/>
        </w:rPr>
        <w:t>Concomitent cu ordinul (decizia, dispoziția) de angajare este negociat și semnat de părți contractul individual de mu</w:t>
      </w:r>
      <w:r w:rsidR="0013062F">
        <w:rPr>
          <w:rFonts w:eastAsia="Calibri"/>
          <w:lang w:val="ro-RO" w:eastAsia="en-US"/>
        </w:rPr>
        <w:t>ncă</w:t>
      </w:r>
      <w:r w:rsidRPr="00C56071">
        <w:rPr>
          <w:rFonts w:eastAsia="Calibri"/>
          <w:lang w:val="ro-RO" w:eastAsia="en-US"/>
        </w:rPr>
        <w:t>.</w:t>
      </w:r>
    </w:p>
    <w:p w:rsidR="00135C76" w:rsidRPr="00C56071" w:rsidRDefault="00135C76" w:rsidP="0097476A">
      <w:pPr>
        <w:tabs>
          <w:tab w:val="left" w:pos="709"/>
        </w:tabs>
        <w:spacing w:before="240" w:after="240"/>
        <w:ind w:right="3967"/>
        <w:jc w:val="both"/>
        <w:rPr>
          <w:b/>
          <w:noProof/>
          <w:lang w:val="ro-RO" w:eastAsia="ru-RU"/>
        </w:rPr>
      </w:pPr>
      <w:r w:rsidRPr="00C56071">
        <w:rPr>
          <w:b/>
          <w:noProof/>
          <w:lang w:val="ro-RO" w:eastAsia="ru-RU"/>
        </w:rPr>
        <w:t>Integrarea socio-profesională a noilor angajați</w:t>
      </w:r>
    </w:p>
    <w:p w:rsidR="00135C76" w:rsidRPr="00C56071" w:rsidRDefault="00135C76" w:rsidP="00135C76">
      <w:pPr>
        <w:pStyle w:val="a9"/>
        <w:tabs>
          <w:tab w:val="left" w:pos="426"/>
        </w:tabs>
        <w:spacing w:before="120" w:after="120" w:line="276" w:lineRule="auto"/>
        <w:ind w:firstLine="0"/>
        <w:rPr>
          <w:rFonts w:eastAsia="Calibri"/>
          <w:b/>
          <w:i/>
          <w:color w:val="FF0000"/>
          <w:lang w:val="ro-RO" w:eastAsia="en-US"/>
        </w:rPr>
      </w:pPr>
      <w:r w:rsidRPr="00C56071">
        <w:rPr>
          <w:rFonts w:eastAsia="Calibri"/>
          <w:lang w:val="ro-RO" w:eastAsia="en-US"/>
        </w:rPr>
        <w:t xml:space="preserve">Introducerea noilor angajați în cadrul </w:t>
      </w:r>
      <w:r w:rsidR="00E919BA" w:rsidRPr="00C56071">
        <w:rPr>
          <w:rFonts w:eastAsia="Calibri"/>
          <w:lang w:val="ro-RO" w:eastAsia="en-US"/>
        </w:rPr>
        <w:t>ONG</w:t>
      </w:r>
      <w:r w:rsidRPr="00C56071">
        <w:rPr>
          <w:rFonts w:eastAsia="Calibri"/>
          <w:lang w:val="ro-RO" w:eastAsia="en-US"/>
        </w:rPr>
        <w:t>, adaptarea lor la cerințele specifice ale postului, la cultura organizațională, tradițiile, normele de comportament acceptate în organizație se face prin integrarea profesională și integrarea socială.</w:t>
      </w:r>
    </w:p>
    <w:p w:rsidR="00135C76" w:rsidRPr="00C56071" w:rsidRDefault="00135C76" w:rsidP="00135C76">
      <w:pPr>
        <w:pStyle w:val="a9"/>
        <w:tabs>
          <w:tab w:val="left" w:pos="426"/>
        </w:tabs>
        <w:spacing w:before="120" w:after="120" w:line="276" w:lineRule="auto"/>
        <w:ind w:firstLine="0"/>
        <w:rPr>
          <w:rFonts w:eastAsia="Calibri"/>
          <w:lang w:val="ro-RO" w:eastAsia="en-US"/>
        </w:rPr>
      </w:pPr>
      <w:r w:rsidRPr="00C56071">
        <w:rPr>
          <w:rFonts w:eastAsia="Calibri"/>
          <w:i/>
          <w:lang w:val="ro-RO" w:eastAsia="en-US"/>
        </w:rPr>
        <w:t>Integrarea profesională</w:t>
      </w:r>
      <w:r w:rsidRPr="00C56071">
        <w:rPr>
          <w:rFonts w:eastAsia="Calibri"/>
          <w:lang w:val="ro-RO" w:eastAsia="en-US"/>
        </w:rPr>
        <w:t xml:space="preserve"> se realizează prin dezvoltarea competențelor profesionale importante: obținerea cunoștințelor și a deprinderilor necesare la locul de muncă, dezvoltarea capacității de a munci eficient și capacității de colaborare.</w:t>
      </w:r>
    </w:p>
    <w:p w:rsidR="00135C76" w:rsidRPr="00C56071" w:rsidRDefault="00135C76" w:rsidP="00135C76">
      <w:pPr>
        <w:pStyle w:val="a9"/>
        <w:tabs>
          <w:tab w:val="left" w:pos="426"/>
        </w:tabs>
        <w:spacing w:before="120" w:after="120" w:line="276" w:lineRule="auto"/>
        <w:ind w:firstLine="0"/>
        <w:rPr>
          <w:rFonts w:eastAsia="Calibri"/>
          <w:lang w:val="ro-RO" w:eastAsia="en-US"/>
        </w:rPr>
      </w:pPr>
      <w:r w:rsidRPr="00C56071">
        <w:rPr>
          <w:rFonts w:eastAsia="Calibri"/>
          <w:i/>
          <w:lang w:val="ro-RO" w:eastAsia="en-US"/>
        </w:rPr>
        <w:lastRenderedPageBreak/>
        <w:t>Integrarea socială</w:t>
      </w:r>
      <w:r w:rsidRPr="00C56071">
        <w:rPr>
          <w:rFonts w:eastAsia="Calibri"/>
          <w:lang w:val="ro-RO" w:eastAsia="en-US"/>
        </w:rPr>
        <w:t xml:space="preserve"> se realizează prin adaptarea noului angajat la echipa de lucru, la normele de comportament și relațiile reciproce în colectiv, includerea noului angajat în sistemul existent de tradiții, norme de viață și valori</w:t>
      </w:r>
      <w:r w:rsidR="00467206">
        <w:rPr>
          <w:rFonts w:eastAsia="Calibri"/>
          <w:lang w:val="ro-RO" w:eastAsia="en-US"/>
        </w:rPr>
        <w:t xml:space="preserve"> (cultura organizațională)</w:t>
      </w:r>
      <w:r w:rsidRPr="00C56071">
        <w:rPr>
          <w:rFonts w:eastAsia="Calibri"/>
          <w:lang w:val="ro-RO" w:eastAsia="en-US"/>
        </w:rPr>
        <w:t>.</w:t>
      </w:r>
    </w:p>
    <w:p w:rsidR="00135C76" w:rsidRPr="00C56071" w:rsidRDefault="00135C76" w:rsidP="00135C76">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Procedura (perioada) de integrare începe odată cu numirea candidatului selectat în post, durata ei depinde de nivelul profesional al noului angajat, categoria și specificul postului. Integrarea se consideră finalizată la momentul în care angajatul poate realiza atribuțiile de serviciu de sine stătător fără ajutorul unei alte persoane.</w:t>
      </w:r>
    </w:p>
    <w:p w:rsidR="00135C76" w:rsidRPr="00C56071" w:rsidRDefault="00135C76" w:rsidP="00135C76">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 xml:space="preserve">Pentru o integrare rapidă si eficace, noul angajat </w:t>
      </w:r>
      <w:r w:rsidR="005F59F5" w:rsidRPr="00C56071">
        <w:rPr>
          <w:rFonts w:eastAsia="Calibri"/>
          <w:lang w:val="ro-RO" w:eastAsia="en-US"/>
        </w:rPr>
        <w:t>poate fi</w:t>
      </w:r>
      <w:r w:rsidRPr="00C56071">
        <w:rPr>
          <w:rFonts w:eastAsia="Calibri"/>
          <w:lang w:val="ro-RO" w:eastAsia="en-US"/>
        </w:rPr>
        <w:t xml:space="preserve"> îndrumat de un </w:t>
      </w:r>
      <w:r w:rsidRPr="00481561">
        <w:rPr>
          <w:rFonts w:eastAsia="Calibri"/>
          <w:i/>
          <w:lang w:val="ro-RO" w:eastAsia="en-US"/>
        </w:rPr>
        <w:t>mentor</w:t>
      </w:r>
      <w:r w:rsidRPr="00481561">
        <w:rPr>
          <w:rFonts w:eastAsia="Calibri"/>
          <w:lang w:val="ro-RO" w:eastAsia="en-US"/>
        </w:rPr>
        <w:t>,</w:t>
      </w:r>
      <w:r w:rsidRPr="00C56071">
        <w:rPr>
          <w:rFonts w:eastAsia="Calibri"/>
          <w:lang w:val="ro-RO" w:eastAsia="en-US"/>
        </w:rPr>
        <w:t xml:space="preserve"> de obicei, conducătorul direct al acestuia. Rol de mentor poate avea și un coleg al noului angajat.</w:t>
      </w:r>
    </w:p>
    <w:p w:rsidR="00135C76" w:rsidRPr="00C56071" w:rsidRDefault="00135C76" w:rsidP="00135C76">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Responsabilitățile principale ale mentorului sunt:</w:t>
      </w:r>
    </w:p>
    <w:p w:rsidR="00135C76" w:rsidRPr="00C56071" w:rsidRDefault="00135C76" w:rsidP="00135C76">
      <w:pPr>
        <w:pStyle w:val="a9"/>
        <w:numPr>
          <w:ilvl w:val="0"/>
          <w:numId w:val="24"/>
        </w:numPr>
        <w:tabs>
          <w:tab w:val="left" w:pos="0"/>
        </w:tabs>
        <w:spacing w:before="120" w:after="120" w:line="276" w:lineRule="auto"/>
        <w:ind w:left="426" w:hanging="426"/>
        <w:rPr>
          <w:rFonts w:eastAsia="Calibri"/>
          <w:lang w:val="ro-RO" w:eastAsia="en-US"/>
        </w:rPr>
      </w:pPr>
      <w:r w:rsidRPr="00C56071">
        <w:rPr>
          <w:rFonts w:eastAsia="Calibri"/>
          <w:lang w:val="ro-RO" w:eastAsia="en-US"/>
        </w:rPr>
        <w:t xml:space="preserve">elaborează programul de integrare – plan de acțiuni prin care noul angajat este ajutat să se integreze mai eficient și într-un timp mai scurt în </w:t>
      </w:r>
      <w:r w:rsidR="00E919BA" w:rsidRPr="00C56071">
        <w:rPr>
          <w:noProof/>
          <w:lang w:val="ro-RO"/>
        </w:rPr>
        <w:t>ONG</w:t>
      </w:r>
      <w:r w:rsidRPr="00C56071">
        <w:rPr>
          <w:rFonts w:eastAsia="Calibri"/>
          <w:lang w:val="ro-RO" w:eastAsia="en-US"/>
        </w:rPr>
        <w:t xml:space="preserve"> și să atingă maximal de rapid indicatorii de performanță stabiliți;</w:t>
      </w:r>
    </w:p>
    <w:p w:rsidR="00135C76" w:rsidRPr="00C56071" w:rsidRDefault="00135C76" w:rsidP="00135C76">
      <w:pPr>
        <w:pStyle w:val="a9"/>
        <w:numPr>
          <w:ilvl w:val="0"/>
          <w:numId w:val="24"/>
        </w:numPr>
        <w:tabs>
          <w:tab w:val="left" w:pos="0"/>
        </w:tabs>
        <w:spacing w:before="120" w:after="120" w:line="276" w:lineRule="auto"/>
        <w:ind w:left="426" w:hanging="426"/>
        <w:rPr>
          <w:rFonts w:eastAsia="Calibri"/>
          <w:lang w:val="ro-RO" w:eastAsia="en-US"/>
        </w:rPr>
      </w:pPr>
      <w:r w:rsidRPr="00C56071">
        <w:rPr>
          <w:rFonts w:eastAsia="Calibri"/>
          <w:lang w:val="ro-RO" w:eastAsia="en-US"/>
        </w:rPr>
        <w:t>asistă/consultă/ajută noul angajat în cunoașterea și realizarea activităților ce îi revin;</w:t>
      </w:r>
    </w:p>
    <w:p w:rsidR="00135C76" w:rsidRPr="00C56071" w:rsidRDefault="00135C76" w:rsidP="00135C76">
      <w:pPr>
        <w:pStyle w:val="a9"/>
        <w:numPr>
          <w:ilvl w:val="0"/>
          <w:numId w:val="24"/>
        </w:numPr>
        <w:tabs>
          <w:tab w:val="left" w:pos="0"/>
        </w:tabs>
        <w:spacing w:before="120" w:after="120" w:line="276" w:lineRule="auto"/>
        <w:ind w:left="426" w:hanging="426"/>
        <w:rPr>
          <w:rFonts w:eastAsia="Calibri"/>
          <w:lang w:val="ro-RO" w:eastAsia="en-US"/>
        </w:rPr>
      </w:pPr>
      <w:r w:rsidRPr="00C56071">
        <w:rPr>
          <w:rFonts w:eastAsia="Calibri"/>
          <w:lang w:val="ro-RO" w:eastAsia="en-US"/>
        </w:rPr>
        <w:t>apreciază activitatea noului angajat în perioada de integrare.</w:t>
      </w:r>
    </w:p>
    <w:p w:rsidR="00135C76" w:rsidRPr="00C56071" w:rsidRDefault="00135C76" w:rsidP="00135C76">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 xml:space="preserve">Pentru angajații cu experiență în domeniu, care au fost selectați din exterior sau au fost transferați din alte posturi de muncă ale </w:t>
      </w:r>
      <w:r w:rsidR="00E919BA" w:rsidRPr="00C56071">
        <w:rPr>
          <w:noProof/>
          <w:lang w:val="ro-RO"/>
        </w:rPr>
        <w:t>ONG</w:t>
      </w:r>
      <w:r w:rsidRPr="00C56071">
        <w:rPr>
          <w:rFonts w:eastAsia="Calibri"/>
          <w:lang w:val="ro-RO" w:eastAsia="en-US"/>
        </w:rPr>
        <w:t>, în planul de integrare, preponderent, se pune accent pe aspectele specifice de organizare a activității și de comunicare.</w:t>
      </w:r>
    </w:p>
    <w:p w:rsidR="00135C76" w:rsidRPr="00C56071" w:rsidRDefault="00135C76" w:rsidP="00135C76">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Programul de integrare include, după caz, și organizarea/desfășurarea perioadei de probă.</w:t>
      </w:r>
    </w:p>
    <w:p w:rsidR="00135C76" w:rsidRPr="00C56071" w:rsidRDefault="00135C76" w:rsidP="0097476A">
      <w:pPr>
        <w:tabs>
          <w:tab w:val="left" w:pos="709"/>
        </w:tabs>
        <w:spacing w:before="240" w:after="240"/>
        <w:ind w:right="3967"/>
        <w:jc w:val="both"/>
        <w:rPr>
          <w:b/>
          <w:noProof/>
          <w:lang w:val="ro-RO" w:eastAsia="ru-RU"/>
        </w:rPr>
      </w:pPr>
      <w:r w:rsidRPr="00C56071">
        <w:rPr>
          <w:b/>
          <w:noProof/>
          <w:lang w:val="ro-RO" w:eastAsia="ru-RU"/>
        </w:rPr>
        <w:t>Perioada de probă</w:t>
      </w:r>
    </w:p>
    <w:p w:rsidR="00135C76" w:rsidRPr="00C56071" w:rsidRDefault="00135C76" w:rsidP="00135C76">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Perioada de probă este stabilită la numirea noului angajat în postul de lucru (și stipulată în contractul individual de muncă) pentru a verifica aptitudinile profesionale ale noului angajat în condițiile reale ale postului pentru care a fost selectat și care urmează să-l exercite, în scopul luării deciziei privind angajarea definitivă a acestuia în post.</w:t>
      </w:r>
    </w:p>
    <w:p w:rsidR="00135C76" w:rsidRPr="00C56071" w:rsidRDefault="00135C76" w:rsidP="00135C76">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Perioada de probă se aplică tuturor persoanelor care exercită atribuțiile specifice postului pentru prima dată, cu excepţia persoanelor cărora le este interzisă aplicarea perioadei de probă conform art.62 din Codul muncii (inclusiv persoanelor angajate în rezultatul concursului deschis).</w:t>
      </w:r>
    </w:p>
    <w:p w:rsidR="00135C76" w:rsidRPr="00C56071" w:rsidRDefault="00135C76" w:rsidP="00135C76">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Durata perioadei de probă se stabilește în fiecare caz concret, cu respectarea prevederilor art. 60 – 61 al Codului muncii.</w:t>
      </w:r>
    </w:p>
    <w:p w:rsidR="00135C76" w:rsidRPr="00C56071" w:rsidRDefault="00295404" w:rsidP="00CF2CF5">
      <w:pPr>
        <w:shd w:val="clear" w:color="auto" w:fill="F2F2F2" w:themeFill="background1" w:themeFillShade="F2"/>
        <w:spacing w:before="360" w:after="240"/>
        <w:ind w:right="5101"/>
        <w:jc w:val="both"/>
        <w:rPr>
          <w:b/>
          <w:spacing w:val="20"/>
          <w:lang w:val="ro-RO"/>
        </w:rPr>
      </w:pPr>
      <w:r w:rsidRPr="00C56071">
        <w:rPr>
          <w:b/>
          <w:color w:val="0070C0"/>
          <w:spacing w:val="20"/>
          <w:lang w:val="ro-RO"/>
        </w:rPr>
        <w:t>1.3. Factori implicați</w:t>
      </w:r>
      <w:r w:rsidR="00135C76" w:rsidRPr="00C56071">
        <w:rPr>
          <w:b/>
          <w:spacing w:val="20"/>
          <w:lang w:val="ro-RO"/>
        </w:rPr>
        <w:t xml:space="preserve"> </w:t>
      </w:r>
    </w:p>
    <w:p w:rsidR="00135C76" w:rsidRPr="00C56071" w:rsidRDefault="00135C76" w:rsidP="00135C76">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 xml:space="preserve">În procesul de angajare a personalului în </w:t>
      </w:r>
      <w:r w:rsidR="00E919BA" w:rsidRPr="00C56071">
        <w:rPr>
          <w:rFonts w:eastAsia="Calibri"/>
          <w:lang w:val="ro-RO" w:eastAsia="en-US"/>
        </w:rPr>
        <w:t>ONG</w:t>
      </w:r>
      <w:r w:rsidRPr="00C56071">
        <w:rPr>
          <w:rFonts w:eastAsia="Calibri"/>
          <w:lang w:val="ro-RO" w:eastAsia="en-US"/>
        </w:rPr>
        <w:t xml:space="preserve"> sunt implicați direct Directorul executiv, Comisia de concurs creată de acesta și responsabilul de evidența și administrarea tehnică a resurselor umane</w:t>
      </w:r>
      <w:r w:rsidR="003B697A" w:rsidRPr="00C56071">
        <w:rPr>
          <w:rFonts w:eastAsia="Calibri"/>
          <w:lang w:val="ro-RO" w:eastAsia="en-US"/>
        </w:rPr>
        <w:t xml:space="preserve"> (în cazul concursului – șeful Departamentului</w:t>
      </w:r>
      <w:r w:rsidR="00792D36" w:rsidRPr="00C56071">
        <w:rPr>
          <w:rFonts w:eastAsia="Calibri"/>
          <w:lang w:val="ro-RO" w:eastAsia="en-US"/>
        </w:rPr>
        <w:t xml:space="preserve"> </w:t>
      </w:r>
      <w:r w:rsidR="00CF2CF5" w:rsidRPr="00C56071">
        <w:rPr>
          <w:rFonts w:eastAsia="Calibri"/>
          <w:lang w:val="ro-RO" w:eastAsia="en-US"/>
        </w:rPr>
        <w:t>/</w:t>
      </w:r>
      <w:r w:rsidR="00792D36" w:rsidRPr="00C56071">
        <w:rPr>
          <w:rFonts w:eastAsia="Calibri"/>
          <w:lang w:val="ro-RO" w:eastAsia="en-US"/>
        </w:rPr>
        <w:t xml:space="preserve"> </w:t>
      </w:r>
      <w:r w:rsidR="00CF2CF5" w:rsidRPr="00C56071">
        <w:rPr>
          <w:rFonts w:eastAsia="Calibri"/>
          <w:lang w:val="ro-RO" w:eastAsia="en-US"/>
        </w:rPr>
        <w:t>manager</w:t>
      </w:r>
      <w:r w:rsidR="00792D36" w:rsidRPr="00C56071">
        <w:rPr>
          <w:rFonts w:eastAsia="Calibri"/>
          <w:lang w:val="ro-RO" w:eastAsia="en-US"/>
        </w:rPr>
        <w:t>ul</w:t>
      </w:r>
      <w:r w:rsidR="00CF2CF5" w:rsidRPr="00C56071">
        <w:rPr>
          <w:rFonts w:eastAsia="Calibri"/>
          <w:lang w:val="ro-RO" w:eastAsia="en-US"/>
        </w:rPr>
        <w:t xml:space="preserve"> de proiect</w:t>
      </w:r>
      <w:r w:rsidR="00792D36" w:rsidRPr="00C56071">
        <w:rPr>
          <w:rFonts w:eastAsia="Calibri"/>
          <w:lang w:val="ro-RO" w:eastAsia="en-US"/>
        </w:rPr>
        <w:t xml:space="preserve"> / </w:t>
      </w:r>
      <w:r w:rsidR="00CF2CF5" w:rsidRPr="00C56071">
        <w:rPr>
          <w:rFonts w:eastAsia="Calibri"/>
          <w:lang w:val="ro-RO" w:eastAsia="en-US"/>
        </w:rPr>
        <w:t>coordonatorul de proiect</w:t>
      </w:r>
      <w:r w:rsidR="003B697A" w:rsidRPr="00C56071">
        <w:rPr>
          <w:rFonts w:eastAsia="Calibri"/>
          <w:lang w:val="ro-RO" w:eastAsia="en-US"/>
        </w:rPr>
        <w:t xml:space="preserve">, în cadrul căruia </w:t>
      </w:r>
      <w:r w:rsidR="008A7751" w:rsidRPr="00C56071">
        <w:rPr>
          <w:rFonts w:eastAsia="Calibri"/>
          <w:lang w:val="ro-RO" w:eastAsia="en-US"/>
        </w:rPr>
        <w:t xml:space="preserve">este locul vacant pentru ocuparea căruia este </w:t>
      </w:r>
      <w:r w:rsidR="008A7751" w:rsidRPr="00C56071">
        <w:rPr>
          <w:rFonts w:eastAsia="Calibri"/>
          <w:lang w:val="ro-RO" w:eastAsia="en-US"/>
        </w:rPr>
        <w:lastRenderedPageBreak/>
        <w:t>organizat concursul</w:t>
      </w:r>
      <w:r w:rsidR="003B697A" w:rsidRPr="00C56071">
        <w:rPr>
          <w:rFonts w:eastAsia="Calibri"/>
          <w:lang w:val="ro-RO" w:eastAsia="en-US"/>
        </w:rPr>
        <w:t>)</w:t>
      </w:r>
      <w:r w:rsidRPr="00C56071">
        <w:rPr>
          <w:rFonts w:eastAsia="Calibri"/>
          <w:lang w:val="ro-RO" w:eastAsia="en-US"/>
        </w:rPr>
        <w:t xml:space="preserve">, iar în cazul angajării Directorului executiv – membrii </w:t>
      </w:r>
      <w:r w:rsidR="00025CA2" w:rsidRPr="00C56071">
        <w:rPr>
          <w:rFonts w:eastAsia="Calibri"/>
          <w:lang w:val="ro-RO" w:eastAsia="en-US"/>
        </w:rPr>
        <w:t>Adunării</w:t>
      </w:r>
      <w:r w:rsidR="00792D36" w:rsidRPr="00C56071">
        <w:rPr>
          <w:rFonts w:eastAsia="Calibri"/>
          <w:lang w:val="ro-RO" w:eastAsia="en-US"/>
        </w:rPr>
        <w:t xml:space="preserve"> generale / Adunării </w:t>
      </w:r>
      <w:r w:rsidR="00025CA2" w:rsidRPr="00C56071">
        <w:rPr>
          <w:rFonts w:eastAsia="Calibri"/>
          <w:lang w:val="ro-RO" w:eastAsia="en-US"/>
        </w:rPr>
        <w:t xml:space="preserve"> Fondatorilor</w:t>
      </w:r>
      <w:r w:rsidR="00792D36" w:rsidRPr="00C56071">
        <w:rPr>
          <w:rFonts w:eastAsia="Calibri"/>
          <w:lang w:val="ro-RO" w:eastAsia="en-US"/>
        </w:rPr>
        <w:t xml:space="preserve"> / Consiliu</w:t>
      </w:r>
      <w:r w:rsidR="00C22F7C" w:rsidRPr="00C56071">
        <w:rPr>
          <w:rFonts w:eastAsia="Calibri"/>
          <w:lang w:val="ro-RO" w:eastAsia="en-US"/>
        </w:rPr>
        <w:t>lui administrativ</w:t>
      </w:r>
      <w:r w:rsidRPr="00C56071">
        <w:rPr>
          <w:rFonts w:eastAsia="Calibri"/>
          <w:lang w:val="ro-RO" w:eastAsia="en-US"/>
        </w:rPr>
        <w:t xml:space="preserve">. </w:t>
      </w:r>
    </w:p>
    <w:p w:rsidR="00135C76" w:rsidRPr="00C56071" w:rsidRDefault="00135C76" w:rsidP="00A410A2">
      <w:pPr>
        <w:pStyle w:val="a9"/>
        <w:tabs>
          <w:tab w:val="left" w:pos="709"/>
        </w:tabs>
        <w:spacing w:before="120" w:after="120" w:line="276" w:lineRule="auto"/>
        <w:ind w:firstLine="0"/>
        <w:rPr>
          <w:rFonts w:eastAsia="Calibri"/>
          <w:b/>
          <w:i/>
          <w:lang w:val="ro-RO" w:eastAsia="en-US"/>
        </w:rPr>
      </w:pPr>
      <w:r w:rsidRPr="00C56071">
        <w:rPr>
          <w:rFonts w:eastAsia="Calibri"/>
          <w:b/>
          <w:lang w:val="ro-RO" w:eastAsia="en-US"/>
        </w:rPr>
        <w:t>Directorul executiv</w:t>
      </w:r>
      <w:r w:rsidRPr="00C56071">
        <w:rPr>
          <w:rFonts w:eastAsia="Calibri"/>
          <w:b/>
          <w:i/>
          <w:lang w:val="ro-RO" w:eastAsia="en-US"/>
        </w:rPr>
        <w:t xml:space="preserve">: </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dispune organizarea și desfășurarea procedurii de recrutare și selecție a candidatului pentru ocuparea postului vacant;</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color w:val="FF0000"/>
          <w:lang w:val="ro-RO" w:eastAsia="en-US"/>
        </w:rPr>
      </w:pPr>
      <w:r w:rsidRPr="00C56071">
        <w:rPr>
          <w:rFonts w:eastAsia="Calibri"/>
          <w:lang w:val="ro-RO" w:eastAsia="en-US"/>
        </w:rPr>
        <w:t>dispune crearea Comisiei de concurs</w:t>
      </w:r>
      <w:r w:rsidRPr="00C56071">
        <w:rPr>
          <w:noProof/>
          <w:lang w:val="ro-RO"/>
        </w:rPr>
        <w:t xml:space="preserve">,  </w:t>
      </w:r>
      <w:r w:rsidRPr="00C56071">
        <w:rPr>
          <w:rFonts w:eastAsia="Calibri"/>
          <w:lang w:val="ro-RO" w:eastAsia="en-US"/>
        </w:rPr>
        <w:t xml:space="preserve">președintele și secretarul acesteia; </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color w:val="FF0000"/>
          <w:lang w:val="ro-RO" w:eastAsia="en-US"/>
        </w:rPr>
      </w:pPr>
      <w:r w:rsidRPr="00C56071">
        <w:rPr>
          <w:noProof/>
          <w:lang w:val="ro-RO"/>
        </w:rPr>
        <w:t xml:space="preserve">solicită, după caz, implicarea/participarea la lucrările acesteia a </w:t>
      </w:r>
      <w:r w:rsidRPr="00C56071">
        <w:rPr>
          <w:rFonts w:eastAsia="Calibri"/>
          <w:lang w:val="ro-RO" w:eastAsia="en-US"/>
        </w:rPr>
        <w:t xml:space="preserve">membrilor </w:t>
      </w:r>
      <w:r w:rsidR="00C22F7C" w:rsidRPr="00C56071">
        <w:rPr>
          <w:rFonts w:eastAsia="Calibri"/>
          <w:lang w:val="ro-RO" w:eastAsia="en-US"/>
        </w:rPr>
        <w:t>Adunării generale / Adunării  Fondatorilor / Consiliului administrativ</w:t>
      </w:r>
      <w:r w:rsidRPr="00C56071">
        <w:rPr>
          <w:rFonts w:eastAsia="Calibri"/>
          <w:lang w:val="ro-RO" w:eastAsia="en-US"/>
        </w:rPr>
        <w:t>;</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emite actul administrativ cu privire la angajarea candidatului învingător al concursului.</w:t>
      </w:r>
    </w:p>
    <w:p w:rsidR="00135C76" w:rsidRPr="00C56071" w:rsidRDefault="00135C76" w:rsidP="00135C76">
      <w:pPr>
        <w:pStyle w:val="a9"/>
        <w:tabs>
          <w:tab w:val="left" w:pos="0"/>
        </w:tabs>
        <w:spacing w:before="120" w:after="120" w:line="276" w:lineRule="auto"/>
        <w:ind w:firstLine="0"/>
        <w:rPr>
          <w:rFonts w:eastAsia="Calibri"/>
          <w:b/>
          <w:lang w:val="ro-RO" w:eastAsia="en-US"/>
        </w:rPr>
      </w:pPr>
      <w:r w:rsidRPr="00C56071">
        <w:rPr>
          <w:rFonts w:eastAsia="Calibri"/>
          <w:b/>
          <w:lang w:val="ro-RO" w:eastAsia="en-US"/>
        </w:rPr>
        <w:t>Comisia de concurs:</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 xml:space="preserve">examinează CV-urile </w:t>
      </w:r>
      <w:r w:rsidR="00481561" w:rsidRPr="00C56071">
        <w:rPr>
          <w:rFonts w:eastAsia="Calibri"/>
          <w:lang w:val="ro-RO" w:eastAsia="en-US"/>
        </w:rPr>
        <w:t>candidaților</w:t>
      </w:r>
      <w:r w:rsidRPr="00C56071">
        <w:rPr>
          <w:rFonts w:eastAsia="Calibri"/>
          <w:lang w:val="ro-RO" w:eastAsia="en-US"/>
        </w:rPr>
        <w:t xml:space="preserve"> şi aprobă lista celor </w:t>
      </w:r>
      <w:r w:rsidR="00481561" w:rsidRPr="00C56071">
        <w:rPr>
          <w:rFonts w:eastAsia="Calibri"/>
          <w:lang w:val="ro-RO" w:eastAsia="en-US"/>
        </w:rPr>
        <w:t>admiși</w:t>
      </w:r>
      <w:r w:rsidRPr="00C56071">
        <w:rPr>
          <w:rFonts w:eastAsia="Calibri"/>
          <w:lang w:val="ro-RO" w:eastAsia="en-US"/>
        </w:rPr>
        <w:t xml:space="preserve"> la concurs; </w:t>
      </w:r>
    </w:p>
    <w:p w:rsidR="00135C76" w:rsidRPr="00C56071" w:rsidRDefault="00481561"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stabilește</w:t>
      </w:r>
      <w:r w:rsidR="00135C76" w:rsidRPr="00C56071">
        <w:rPr>
          <w:rFonts w:eastAsia="Calibri"/>
          <w:lang w:val="ro-RO" w:eastAsia="en-US"/>
        </w:rPr>
        <w:t xml:space="preserve"> locul, data şi ora </w:t>
      </w:r>
      <w:r w:rsidRPr="00C56071">
        <w:rPr>
          <w:rFonts w:eastAsia="Calibri"/>
          <w:lang w:val="ro-RO" w:eastAsia="en-US"/>
        </w:rPr>
        <w:t>desfășurării</w:t>
      </w:r>
      <w:r w:rsidR="00135C76" w:rsidRPr="00C56071">
        <w:rPr>
          <w:rFonts w:eastAsia="Calibri"/>
          <w:lang w:val="ro-RO" w:eastAsia="en-US"/>
        </w:rPr>
        <w:t xml:space="preserve"> interviului și, după caz, a probei practice; </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 xml:space="preserve">elaborează lista întrebărilor de bază și întrebărilor specifice pentru interviu şi, după caz, a însărcinărilor pentru proba practică; </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 xml:space="preserve">apreciază rezultatele obţinute de fiecare candidat şi </w:t>
      </w:r>
      <w:r w:rsidR="00481561" w:rsidRPr="00C56071">
        <w:rPr>
          <w:rFonts w:eastAsia="Calibri"/>
          <w:lang w:val="ro-RO" w:eastAsia="en-US"/>
        </w:rPr>
        <w:t>întocmește</w:t>
      </w:r>
      <w:r w:rsidRPr="00C56071">
        <w:rPr>
          <w:rFonts w:eastAsia="Calibri"/>
          <w:lang w:val="ro-RO" w:eastAsia="en-US"/>
        </w:rPr>
        <w:t xml:space="preserve"> lista </w:t>
      </w:r>
      <w:r w:rsidR="00481561" w:rsidRPr="00C56071">
        <w:rPr>
          <w:rFonts w:eastAsia="Calibri"/>
          <w:lang w:val="ro-RO" w:eastAsia="en-US"/>
        </w:rPr>
        <w:t>candidaților</w:t>
      </w:r>
      <w:r w:rsidRPr="00C56071">
        <w:rPr>
          <w:rFonts w:eastAsia="Calibri"/>
          <w:lang w:val="ro-RO" w:eastAsia="en-US"/>
        </w:rPr>
        <w:t xml:space="preserve"> care au promovat concursul, cu specificarea rezultatelor finale.</w:t>
      </w:r>
    </w:p>
    <w:p w:rsidR="00135C76" w:rsidRPr="00C56071" w:rsidRDefault="00135C76" w:rsidP="00135C76">
      <w:pPr>
        <w:pStyle w:val="a9"/>
        <w:tabs>
          <w:tab w:val="left" w:pos="709"/>
        </w:tabs>
        <w:spacing w:before="120" w:after="120" w:line="276" w:lineRule="auto"/>
        <w:ind w:firstLine="0"/>
        <w:rPr>
          <w:rFonts w:eastAsia="Calibri"/>
          <w:b/>
          <w:lang w:val="ro-RO" w:eastAsia="en-US"/>
        </w:rPr>
      </w:pPr>
      <w:r w:rsidRPr="00C56071">
        <w:rPr>
          <w:rFonts w:eastAsia="Calibri"/>
          <w:b/>
          <w:lang w:val="ro-RO" w:eastAsia="en-US"/>
        </w:rPr>
        <w:t>Președintele Comisiei de concurs:</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 xml:space="preserve">conduce procesul de </w:t>
      </w:r>
      <w:r w:rsidR="009045D7" w:rsidRPr="00C56071">
        <w:rPr>
          <w:rFonts w:eastAsia="Calibri"/>
          <w:lang w:val="ro-RO" w:eastAsia="en-US"/>
        </w:rPr>
        <w:t>desfășurare</w:t>
      </w:r>
      <w:r w:rsidRPr="00C56071">
        <w:rPr>
          <w:rFonts w:eastAsia="Calibri"/>
          <w:lang w:val="ro-RO" w:eastAsia="en-US"/>
        </w:rPr>
        <w:t xml:space="preserve"> a concursului în conformitate cu </w:t>
      </w:r>
      <w:r w:rsidR="0009154C" w:rsidRPr="00C56071">
        <w:rPr>
          <w:rFonts w:eastAsia="Calibri"/>
          <w:lang w:val="ro-RO" w:eastAsia="en-US"/>
        </w:rPr>
        <w:t>Instrucțiunea internă / Procedura de organizare şi desfăşurare a concursului</w:t>
      </w:r>
      <w:r w:rsidRPr="00C56071">
        <w:rPr>
          <w:rFonts w:eastAsia="Calibri"/>
          <w:lang w:val="ro-RO" w:eastAsia="en-US"/>
        </w:rPr>
        <w:t>;</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prezidează şedinţele Comisiei de concurs;</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atrage, în caz de necesitate, în activitatea comisiei experţi/specialişti în domeniul postului vacant pentru a examina răspunsurile la întrebările specifice din cadrul interviului și probele practice ale candidaţilor şi a prezenta comentarii asupra lor, care servesc drept suport pentru aprecierea acestora de către membrii comisiei.</w:t>
      </w:r>
    </w:p>
    <w:p w:rsidR="00135C76" w:rsidRPr="00C56071" w:rsidRDefault="00135C76" w:rsidP="003831D4">
      <w:pPr>
        <w:pStyle w:val="a9"/>
        <w:tabs>
          <w:tab w:val="left" w:pos="709"/>
        </w:tabs>
        <w:spacing w:before="120" w:after="120" w:line="276" w:lineRule="auto"/>
        <w:ind w:firstLine="0"/>
        <w:rPr>
          <w:rFonts w:eastAsia="Calibri"/>
          <w:b/>
          <w:lang w:val="ro-RO" w:eastAsia="en-US"/>
        </w:rPr>
      </w:pPr>
      <w:r w:rsidRPr="00C56071">
        <w:rPr>
          <w:rFonts w:eastAsia="Calibri"/>
          <w:b/>
          <w:lang w:val="ro-RO" w:eastAsia="en-US"/>
        </w:rPr>
        <w:t xml:space="preserve">Secretarul Comisiei de concurs </w:t>
      </w:r>
      <w:r w:rsidRPr="00C56071">
        <w:rPr>
          <w:rFonts w:eastAsia="Calibri"/>
          <w:lang w:val="ro-RO" w:eastAsia="en-US"/>
        </w:rPr>
        <w:t>[Responsabilul de evidența și administrarea resurselor umane</w:t>
      </w:r>
      <w:r w:rsidR="00FF5112" w:rsidRPr="00C56071">
        <w:rPr>
          <w:rFonts w:eastAsia="Calibri"/>
          <w:lang w:val="ro-RO" w:eastAsia="en-US"/>
        </w:rPr>
        <w:t>/</w:t>
      </w:r>
      <w:r w:rsidR="002C77DB" w:rsidRPr="00C56071">
        <w:rPr>
          <w:rFonts w:eastAsia="Calibri"/>
          <w:lang w:val="ro-RO" w:eastAsia="en-US"/>
        </w:rPr>
        <w:t>șeful Departamentului</w:t>
      </w:r>
      <w:r w:rsidR="003207BF" w:rsidRPr="00C56071">
        <w:rPr>
          <w:rFonts w:eastAsia="Calibri"/>
          <w:lang w:val="ro-RO" w:eastAsia="en-US"/>
        </w:rPr>
        <w:t xml:space="preserve"> / managerul de proiect / coordonatorul de proiect,</w:t>
      </w:r>
      <w:r w:rsidR="002C77DB" w:rsidRPr="00C56071">
        <w:rPr>
          <w:rFonts w:eastAsia="Calibri"/>
          <w:lang w:val="ro-RO" w:eastAsia="en-US"/>
        </w:rPr>
        <w:t xml:space="preserve">, în cadrul căruia este locul vacant pentru ocuparea căruia </w:t>
      </w:r>
      <w:r w:rsidR="003914E9" w:rsidRPr="00C56071">
        <w:rPr>
          <w:rFonts w:eastAsia="Calibri"/>
          <w:lang w:val="ro-RO" w:eastAsia="en-US"/>
        </w:rPr>
        <w:t>se</w:t>
      </w:r>
      <w:r w:rsidR="002C77DB" w:rsidRPr="00C56071">
        <w:rPr>
          <w:rFonts w:eastAsia="Calibri"/>
          <w:lang w:val="ro-RO" w:eastAsia="en-US"/>
        </w:rPr>
        <w:t xml:space="preserve"> organiz</w:t>
      </w:r>
      <w:r w:rsidR="003914E9" w:rsidRPr="00C56071">
        <w:rPr>
          <w:rFonts w:eastAsia="Calibri"/>
          <w:lang w:val="ro-RO" w:eastAsia="en-US"/>
        </w:rPr>
        <w:t>ează</w:t>
      </w:r>
      <w:r w:rsidR="002C77DB" w:rsidRPr="00C56071">
        <w:rPr>
          <w:rFonts w:eastAsia="Calibri"/>
          <w:lang w:val="ro-RO" w:eastAsia="en-US"/>
        </w:rPr>
        <w:t xml:space="preserve"> concursul</w:t>
      </w:r>
      <w:r w:rsidRPr="00C56071">
        <w:rPr>
          <w:rFonts w:eastAsia="Calibri"/>
          <w:lang w:val="ro-RO" w:eastAsia="en-US"/>
        </w:rPr>
        <w:t>]:</w:t>
      </w:r>
    </w:p>
    <w:p w:rsidR="00135C76" w:rsidRPr="00EA4E85"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întocmeşte anunţul şi informaţia cu privire la condiţiile de desfăşurare a concursului, le prezintă spre aprobare Directorului executiv;</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asigură publicitatea posturilor vacante;</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primeşte de la candidaţi CV-urile prezentate;</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comunică candidaţilor data și ora desfăşurării interviului și, după caz, a probei practice;</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 xml:space="preserve">comunică </w:t>
      </w:r>
      <w:r w:rsidR="008E4527" w:rsidRPr="00C56071">
        <w:rPr>
          <w:rFonts w:eastAsia="Calibri"/>
          <w:lang w:val="ro-RO" w:eastAsia="en-US"/>
        </w:rPr>
        <w:t>candidaților</w:t>
      </w:r>
      <w:r w:rsidRPr="00C56071">
        <w:rPr>
          <w:rFonts w:eastAsia="Calibri"/>
          <w:lang w:val="ro-RO" w:eastAsia="en-US"/>
        </w:rPr>
        <w:t xml:space="preserve"> rezultatele examinării CV-urilor, interviului, probei practice, precum şi rezultatele finale ale concursului;</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lastRenderedPageBreak/>
        <w:t>perfectează procesele-verbale şi alte documente privind activitatea Comisiei de concurs; </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supraveghează respectarea prevederilor Codului Muncii referitoare la organizarea concursului și a Instrucțiunii interne</w:t>
      </w:r>
      <w:r w:rsidR="0007007A" w:rsidRPr="00C56071">
        <w:rPr>
          <w:rFonts w:eastAsia="Calibri"/>
          <w:lang w:val="ro-RO" w:eastAsia="en-US"/>
        </w:rPr>
        <w:t xml:space="preserve"> </w:t>
      </w:r>
      <w:r w:rsidRPr="00C56071">
        <w:rPr>
          <w:rFonts w:eastAsia="Calibri"/>
          <w:lang w:val="ro-RO" w:eastAsia="en-US"/>
        </w:rPr>
        <w:t>/</w:t>
      </w:r>
      <w:r w:rsidR="0007007A" w:rsidRPr="00C56071">
        <w:rPr>
          <w:rFonts w:eastAsia="Calibri"/>
          <w:lang w:val="ro-RO" w:eastAsia="en-US"/>
        </w:rPr>
        <w:t xml:space="preserve"> </w:t>
      </w:r>
      <w:r w:rsidRPr="00C56071">
        <w:rPr>
          <w:rFonts w:eastAsia="Calibri"/>
          <w:lang w:val="ro-RO" w:eastAsia="en-US"/>
        </w:rPr>
        <w:t>Procedurii de organizare şi desfăşurare a concursului;</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 xml:space="preserve">transmite, la finalizarea concursului, documentele Comisiei de concurs în arhivă; </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elaborează proiectul actului administrativ de angajare a candidatului învingător al concursului;</w:t>
      </w:r>
    </w:p>
    <w:p w:rsidR="00135C76" w:rsidRPr="00C56071" w:rsidRDefault="00135C76" w:rsidP="00EA4E85">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 xml:space="preserve">organizează procedura de integrare și perioada de probă a noului angajat în </w:t>
      </w:r>
      <w:r w:rsidR="00E919BA" w:rsidRPr="00C56071">
        <w:rPr>
          <w:rFonts w:eastAsia="Calibri"/>
          <w:lang w:val="ro-RO" w:eastAsia="en-US"/>
        </w:rPr>
        <w:t>ONG</w:t>
      </w:r>
      <w:r w:rsidRPr="00C56071">
        <w:rPr>
          <w:rFonts w:eastAsia="Calibri"/>
          <w:lang w:val="ro-RO" w:eastAsia="en-US"/>
        </w:rPr>
        <w:t>. </w:t>
      </w:r>
    </w:p>
    <w:p w:rsidR="00135C76" w:rsidRPr="00C56071" w:rsidRDefault="004221CE" w:rsidP="00094B73">
      <w:pPr>
        <w:shd w:val="clear" w:color="auto" w:fill="F2F2F2" w:themeFill="background1" w:themeFillShade="F2"/>
        <w:spacing w:before="360" w:after="240"/>
        <w:ind w:right="4817"/>
        <w:jc w:val="both"/>
        <w:rPr>
          <w:b/>
          <w:spacing w:val="20"/>
          <w:lang w:val="ro-RO"/>
        </w:rPr>
      </w:pPr>
      <w:r w:rsidRPr="00C56071">
        <w:rPr>
          <w:b/>
          <w:color w:val="0070C0"/>
          <w:spacing w:val="20"/>
          <w:lang w:val="ro-RO"/>
        </w:rPr>
        <w:t>1.4. Instrumente utilizate/aplicate</w:t>
      </w:r>
      <w:r w:rsidR="00135C76" w:rsidRPr="00C56071">
        <w:rPr>
          <w:b/>
          <w:spacing w:val="20"/>
          <w:lang w:val="ro-RO"/>
        </w:rPr>
        <w:t xml:space="preserve"> </w:t>
      </w:r>
    </w:p>
    <w:p w:rsidR="00135C76" w:rsidRPr="00C56071" w:rsidRDefault="00135C76" w:rsidP="00135C76">
      <w:pPr>
        <w:spacing w:before="120" w:after="120"/>
        <w:rPr>
          <w:lang w:val="ro-RO"/>
        </w:rPr>
      </w:pPr>
      <w:r w:rsidRPr="00C56071">
        <w:rPr>
          <w:lang w:val="ro-RO"/>
        </w:rPr>
        <w:t xml:space="preserve">În cadrul procedurii de angajare sunt utilizate instrumentele: </w:t>
      </w:r>
    </w:p>
    <w:p w:rsidR="00135C76" w:rsidRPr="00C56071" w:rsidRDefault="00135C76" w:rsidP="00EA4E85">
      <w:pPr>
        <w:pStyle w:val="af1"/>
        <w:numPr>
          <w:ilvl w:val="0"/>
          <w:numId w:val="11"/>
        </w:numPr>
        <w:spacing w:before="120" w:after="120" w:line="276" w:lineRule="auto"/>
        <w:ind w:left="714" w:hanging="357"/>
        <w:jc w:val="both"/>
        <w:rPr>
          <w:b/>
          <w:color w:val="548DD4" w:themeColor="text2" w:themeTint="99"/>
          <w:spacing w:val="20"/>
          <w:lang w:val="ro-RO"/>
        </w:rPr>
      </w:pPr>
      <w:r w:rsidRPr="00C56071">
        <w:rPr>
          <w:lang w:val="ro-RO"/>
        </w:rPr>
        <w:t xml:space="preserve">Fișa postului/Termenii de referință/Caietul de sarcini; </w:t>
      </w:r>
    </w:p>
    <w:p w:rsidR="00135C76" w:rsidRPr="00C56071" w:rsidRDefault="00135C76" w:rsidP="00EA4E85">
      <w:pPr>
        <w:pStyle w:val="af1"/>
        <w:numPr>
          <w:ilvl w:val="0"/>
          <w:numId w:val="11"/>
        </w:numPr>
        <w:spacing w:before="120" w:after="120" w:line="276" w:lineRule="auto"/>
        <w:ind w:left="714" w:hanging="357"/>
        <w:jc w:val="both"/>
        <w:rPr>
          <w:b/>
          <w:color w:val="548DD4" w:themeColor="text2" w:themeTint="99"/>
          <w:spacing w:val="20"/>
          <w:lang w:val="ro-RO"/>
        </w:rPr>
      </w:pPr>
      <w:r w:rsidRPr="00C56071">
        <w:rPr>
          <w:lang w:val="ro-RO"/>
        </w:rPr>
        <w:t xml:space="preserve">Instrucțiunea/Procedura internă cu privire la recrutarea, selecția și angajarea personalului; </w:t>
      </w:r>
    </w:p>
    <w:p w:rsidR="00A478EB" w:rsidRPr="00C56071" w:rsidRDefault="00135C76" w:rsidP="00EA4E85">
      <w:pPr>
        <w:pStyle w:val="af1"/>
        <w:numPr>
          <w:ilvl w:val="0"/>
          <w:numId w:val="11"/>
        </w:numPr>
        <w:spacing w:before="120" w:after="120" w:line="276" w:lineRule="auto"/>
        <w:ind w:left="714" w:hanging="357"/>
        <w:jc w:val="both"/>
        <w:rPr>
          <w:b/>
          <w:color w:val="FF0000"/>
          <w:spacing w:val="20"/>
          <w:lang w:val="ro-RO"/>
        </w:rPr>
      </w:pPr>
      <w:r w:rsidRPr="00C56071">
        <w:rPr>
          <w:lang w:val="ro-RO"/>
        </w:rPr>
        <w:t>Instrucțiunea/Procedura internă cu privire la integrarea noilor angajați.</w:t>
      </w:r>
      <w:r w:rsidRPr="00C56071">
        <w:rPr>
          <w:b/>
          <w:color w:val="FF0000"/>
          <w:spacing w:val="20"/>
          <w:lang w:val="ro-RO"/>
        </w:rPr>
        <w:t xml:space="preserve"> </w:t>
      </w:r>
    </w:p>
    <w:p w:rsidR="00D406BF" w:rsidRPr="00C56071" w:rsidRDefault="004F7CE2" w:rsidP="00753593">
      <w:pPr>
        <w:pStyle w:val="a9"/>
        <w:shd w:val="clear" w:color="auto" w:fill="FFFFFF" w:themeFill="background1"/>
        <w:spacing w:before="720" w:after="480"/>
        <w:ind w:firstLine="0"/>
        <w:jc w:val="center"/>
        <w:rPr>
          <w:rFonts w:eastAsia="Calibri"/>
          <w:b/>
          <w:color w:val="0070C0"/>
          <w:spacing w:val="20"/>
          <w:sz w:val="28"/>
          <w:szCs w:val="28"/>
          <w:lang w:val="ro-RO" w:eastAsia="en-US"/>
        </w:rPr>
      </w:pPr>
      <w:r w:rsidRPr="00C56071">
        <w:rPr>
          <w:rFonts w:eastAsia="Calibri"/>
          <w:b/>
          <w:color w:val="0070C0"/>
          <w:spacing w:val="20"/>
          <w:sz w:val="40"/>
          <w:szCs w:val="40"/>
          <w:lang w:val="ro-RO" w:eastAsia="en-US"/>
        </w:rPr>
        <w:t>2.</w:t>
      </w:r>
      <w:r w:rsidRPr="00C56071">
        <w:rPr>
          <w:rFonts w:eastAsia="Calibri"/>
          <w:b/>
          <w:color w:val="0070C0"/>
          <w:spacing w:val="20"/>
          <w:sz w:val="28"/>
          <w:szCs w:val="28"/>
          <w:lang w:val="ro-RO" w:eastAsia="en-US"/>
        </w:rPr>
        <w:t xml:space="preserve"> </w:t>
      </w:r>
      <w:r w:rsidR="006D7055" w:rsidRPr="00481561">
        <w:rPr>
          <w:rFonts w:eastAsia="Calibri"/>
          <w:b/>
          <w:color w:val="0070C0"/>
          <w:spacing w:val="20"/>
          <w:sz w:val="32"/>
          <w:szCs w:val="32"/>
          <w:lang w:val="ro-RO" w:eastAsia="en-US"/>
        </w:rPr>
        <w:t>P</w:t>
      </w:r>
      <w:r w:rsidR="006D7055" w:rsidRPr="00C56071">
        <w:rPr>
          <w:rFonts w:eastAsia="Calibri"/>
          <w:b/>
          <w:color w:val="0070C0"/>
          <w:spacing w:val="20"/>
          <w:sz w:val="28"/>
          <w:szCs w:val="28"/>
          <w:lang w:val="ro-RO" w:eastAsia="en-US"/>
        </w:rPr>
        <w:t xml:space="preserve">OLITICA PRIVIND </w:t>
      </w:r>
      <w:r w:rsidR="00481561">
        <w:rPr>
          <w:rFonts w:eastAsia="Calibri"/>
          <w:b/>
          <w:color w:val="0070C0"/>
          <w:spacing w:val="20"/>
          <w:sz w:val="28"/>
          <w:szCs w:val="28"/>
          <w:lang w:val="ro-RO" w:eastAsia="en-US"/>
        </w:rPr>
        <w:t xml:space="preserve">SUPERVIZAREA ȘI </w:t>
      </w:r>
      <w:r w:rsidR="006D7055" w:rsidRPr="00C56071">
        <w:rPr>
          <w:rFonts w:eastAsia="Calibri"/>
          <w:b/>
          <w:color w:val="0070C0"/>
          <w:spacing w:val="20"/>
          <w:sz w:val="28"/>
          <w:szCs w:val="28"/>
          <w:lang w:val="ro-RO" w:eastAsia="en-US"/>
        </w:rPr>
        <w:t>EVALUAREA PERSONALULUI</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0"/>
      </w:tblGrid>
      <w:tr w:rsidR="00183CA6" w:rsidRPr="00C56071" w:rsidTr="0075482A">
        <w:tc>
          <w:tcPr>
            <w:tcW w:w="9060" w:type="dxa"/>
            <w:shd w:val="clear" w:color="auto" w:fill="FFFFFF" w:themeFill="background1"/>
          </w:tcPr>
          <w:p w:rsidR="00183CA6" w:rsidRPr="00C56071" w:rsidRDefault="007D0D10" w:rsidP="0075482A">
            <w:pPr>
              <w:pStyle w:val="a9"/>
              <w:shd w:val="clear" w:color="auto" w:fill="F2F2F2" w:themeFill="background1" w:themeFillShade="F2"/>
              <w:spacing w:before="120" w:after="120" w:line="360" w:lineRule="auto"/>
              <w:ind w:firstLine="0"/>
              <w:rPr>
                <w:i/>
                <w:color w:val="000000" w:themeColor="text1"/>
                <w:lang w:val="ro-RO"/>
              </w:rPr>
            </w:pPr>
            <w:r w:rsidRPr="00C56071">
              <w:rPr>
                <w:i/>
                <w:lang w:val="ro-RO"/>
              </w:rPr>
              <w:t>E</w:t>
            </w:r>
            <w:r w:rsidR="00183CA6" w:rsidRPr="00C56071">
              <w:rPr>
                <w:i/>
                <w:lang w:val="ro-RO"/>
              </w:rPr>
              <w:t xml:space="preserve">valuarea performanței </w:t>
            </w:r>
            <w:r w:rsidR="006A5DCC" w:rsidRPr="00C56071">
              <w:rPr>
                <w:i/>
                <w:lang w:val="ro-RO"/>
              </w:rPr>
              <w:t>profesionale ale</w:t>
            </w:r>
            <w:r w:rsidR="00220C07" w:rsidRPr="00C56071">
              <w:rPr>
                <w:i/>
                <w:lang w:val="ro-RO"/>
              </w:rPr>
              <w:t xml:space="preserve"> </w:t>
            </w:r>
            <w:r w:rsidR="00183CA6" w:rsidRPr="00C56071">
              <w:rPr>
                <w:i/>
                <w:lang w:val="ro-RO"/>
              </w:rPr>
              <w:t xml:space="preserve">personalului din </w:t>
            </w:r>
            <w:r w:rsidR="00E919BA" w:rsidRPr="00C56071">
              <w:rPr>
                <w:i/>
                <w:lang w:val="ro-RO"/>
              </w:rPr>
              <w:t>ONG</w:t>
            </w:r>
            <w:r w:rsidR="00EA6361" w:rsidRPr="00C56071">
              <w:rPr>
                <w:i/>
                <w:lang w:val="ro-RO"/>
              </w:rPr>
              <w:t xml:space="preserve"> reprezintă</w:t>
            </w:r>
            <w:r w:rsidR="00183CA6" w:rsidRPr="00C56071">
              <w:rPr>
                <w:i/>
                <w:lang w:val="ro-RO"/>
              </w:rPr>
              <w:t xml:space="preserve"> procesul de </w:t>
            </w:r>
            <w:r w:rsidR="00183CA6" w:rsidRPr="00C56071">
              <w:rPr>
                <w:i/>
                <w:color w:val="000000" w:themeColor="text1"/>
                <w:lang w:val="ro-RO"/>
              </w:rPr>
              <w:t xml:space="preserve">apreciere a rezultatelor obținute la locul de muncă de către angajat în raport cu obiectivele </w:t>
            </w:r>
            <w:r w:rsidR="006A5DCC" w:rsidRPr="00C56071">
              <w:rPr>
                <w:i/>
                <w:color w:val="000000" w:themeColor="text1"/>
                <w:lang w:val="ro-RO"/>
              </w:rPr>
              <w:t xml:space="preserve">individuale </w:t>
            </w:r>
            <w:r w:rsidR="00183CA6" w:rsidRPr="00C56071">
              <w:rPr>
                <w:i/>
                <w:color w:val="000000" w:themeColor="text1"/>
                <w:lang w:val="ro-RO"/>
              </w:rPr>
              <w:t>planificate și competențele profesionale necesare, în vederea îmbunătățirii performanței individuale și organizaționale.</w:t>
            </w:r>
          </w:p>
          <w:p w:rsidR="0075482A" w:rsidRPr="00C56071" w:rsidRDefault="00617B44" w:rsidP="00070964">
            <w:pPr>
              <w:shd w:val="clear" w:color="auto" w:fill="F2F2F2" w:themeFill="background1" w:themeFillShade="F2"/>
              <w:spacing w:before="360" w:after="240"/>
              <w:ind w:right="5101"/>
              <w:jc w:val="both"/>
              <w:rPr>
                <w:b/>
                <w:color w:val="0070C0"/>
                <w:spacing w:val="20"/>
                <w:lang w:val="ro-RO"/>
              </w:rPr>
            </w:pPr>
            <w:r w:rsidRPr="00C56071">
              <w:rPr>
                <w:b/>
                <w:color w:val="0070C0"/>
                <w:spacing w:val="20"/>
                <w:lang w:val="ro-RO"/>
              </w:rPr>
              <w:t>Definiții</w:t>
            </w:r>
          </w:p>
        </w:tc>
      </w:tr>
    </w:tbl>
    <w:tbl>
      <w:tblPr>
        <w:tblW w:w="0" w:type="auto"/>
        <w:tblInd w:w="110" w:type="dxa"/>
        <w:tblLook w:val="04A0" w:firstRow="1" w:lastRow="0" w:firstColumn="1" w:lastColumn="0" w:noHBand="0" w:noVBand="1"/>
      </w:tblPr>
      <w:tblGrid>
        <w:gridCol w:w="2266"/>
        <w:gridCol w:w="6910"/>
      </w:tblGrid>
      <w:tr w:rsidR="00684038" w:rsidRPr="00C56071" w:rsidTr="00EA4E85">
        <w:tc>
          <w:tcPr>
            <w:tcW w:w="2266" w:type="dxa"/>
            <w:tcBorders>
              <w:bottom w:val="single" w:sz="18" w:space="0" w:color="FFFFFF" w:themeColor="background1"/>
            </w:tcBorders>
            <w:shd w:val="clear" w:color="auto" w:fill="DBE5F1" w:themeFill="accent1" w:themeFillTint="33"/>
          </w:tcPr>
          <w:p w:rsidR="00684038" w:rsidRPr="00C56071" w:rsidRDefault="00183CA6" w:rsidP="009601B1">
            <w:pPr>
              <w:pStyle w:val="a9"/>
              <w:spacing w:before="120" w:after="120" w:line="276" w:lineRule="auto"/>
              <w:ind w:firstLine="0"/>
              <w:jc w:val="left"/>
              <w:rPr>
                <w:rFonts w:eastAsia="Calibri"/>
                <w:i/>
                <w:lang w:val="ro-RO" w:eastAsia="en-US"/>
              </w:rPr>
            </w:pPr>
            <w:r w:rsidRPr="00C56071">
              <w:rPr>
                <w:rFonts w:eastAsia="Calibri"/>
                <w:i/>
                <w:lang w:val="ro-RO" w:eastAsia="en-US"/>
              </w:rPr>
              <w:t>Performanță</w:t>
            </w:r>
          </w:p>
        </w:tc>
        <w:tc>
          <w:tcPr>
            <w:tcW w:w="6910" w:type="dxa"/>
          </w:tcPr>
          <w:p w:rsidR="00684038" w:rsidRPr="00C56071" w:rsidRDefault="00183CA6" w:rsidP="007D0D10">
            <w:pPr>
              <w:pStyle w:val="a9"/>
              <w:tabs>
                <w:tab w:val="left" w:pos="709"/>
              </w:tabs>
              <w:spacing w:before="120" w:after="120" w:line="276" w:lineRule="auto"/>
              <w:ind w:firstLine="0"/>
              <w:rPr>
                <w:rFonts w:eastAsia="Calibri"/>
                <w:lang w:val="ro-RO" w:eastAsia="en-US"/>
              </w:rPr>
            </w:pPr>
            <w:r w:rsidRPr="00C56071">
              <w:rPr>
                <w:rFonts w:eastAsia="Calibri"/>
                <w:color w:val="000000" w:themeColor="text1"/>
                <w:lang w:val="ro-RO" w:eastAsia="en-US"/>
              </w:rPr>
              <w:t xml:space="preserve">rezultate obținute la locul de muncă de către angajat în raport cu </w:t>
            </w:r>
            <w:r w:rsidR="007D0D10" w:rsidRPr="00C56071">
              <w:rPr>
                <w:rFonts w:eastAsia="Calibri"/>
                <w:color w:val="000000" w:themeColor="text1"/>
                <w:lang w:val="ro-RO" w:eastAsia="en-US"/>
              </w:rPr>
              <w:t>obiectivele și criteriile de evaluare</w:t>
            </w:r>
            <w:r w:rsidR="00EA6361" w:rsidRPr="00C56071">
              <w:rPr>
                <w:rFonts w:eastAsia="Calibri"/>
                <w:color w:val="000000" w:themeColor="text1"/>
                <w:lang w:val="ro-RO" w:eastAsia="en-US"/>
              </w:rPr>
              <w:t xml:space="preserve"> a competențelor</w:t>
            </w:r>
            <w:r w:rsidR="007D0D10" w:rsidRPr="00C56071">
              <w:rPr>
                <w:rFonts w:eastAsia="Calibri"/>
                <w:color w:val="000000" w:themeColor="text1"/>
                <w:lang w:val="ro-RO" w:eastAsia="en-US"/>
              </w:rPr>
              <w:t xml:space="preserve">; </w:t>
            </w:r>
            <w:r w:rsidRPr="00C56071">
              <w:rPr>
                <w:rFonts w:eastAsia="Calibri"/>
                <w:color w:val="000000" w:themeColor="text1"/>
                <w:lang w:val="ro-RO" w:eastAsia="en-US"/>
              </w:rPr>
              <w:t>progr</w:t>
            </w:r>
            <w:r w:rsidR="007D0D10" w:rsidRPr="00C56071">
              <w:rPr>
                <w:rFonts w:eastAsia="Calibri"/>
                <w:color w:val="000000" w:themeColor="text1"/>
                <w:lang w:val="ro-RO" w:eastAsia="en-US"/>
              </w:rPr>
              <w:t>esul înregistrat de către angajat</w:t>
            </w:r>
            <w:r w:rsidRPr="00C56071">
              <w:rPr>
                <w:rFonts w:eastAsia="Calibri"/>
                <w:color w:val="000000" w:themeColor="text1"/>
                <w:lang w:val="ro-RO" w:eastAsia="en-US"/>
              </w:rPr>
              <w:t xml:space="preserve"> în comparație cu perioada precedentă.</w:t>
            </w:r>
          </w:p>
        </w:tc>
      </w:tr>
      <w:tr w:rsidR="00684038" w:rsidRPr="00C56071" w:rsidTr="00EA4E85">
        <w:tc>
          <w:tcPr>
            <w:tcW w:w="2266" w:type="dxa"/>
            <w:tcBorders>
              <w:top w:val="single" w:sz="18" w:space="0" w:color="FFFFFF" w:themeColor="background1"/>
              <w:bottom w:val="single" w:sz="18" w:space="0" w:color="FFFFFF" w:themeColor="background1"/>
            </w:tcBorders>
            <w:shd w:val="clear" w:color="auto" w:fill="DBE5F1" w:themeFill="accent1" w:themeFillTint="33"/>
          </w:tcPr>
          <w:p w:rsidR="00684038" w:rsidRPr="00C56071" w:rsidRDefault="00481561" w:rsidP="009601B1">
            <w:pPr>
              <w:pStyle w:val="a9"/>
              <w:spacing w:before="120" w:after="120" w:line="276" w:lineRule="auto"/>
              <w:ind w:firstLine="0"/>
              <w:jc w:val="left"/>
              <w:rPr>
                <w:rFonts w:eastAsia="Calibri"/>
                <w:i/>
                <w:lang w:val="ro-RO" w:eastAsia="en-US"/>
              </w:rPr>
            </w:pPr>
            <w:r>
              <w:rPr>
                <w:rFonts w:eastAsia="Calibri"/>
                <w:i/>
                <w:color w:val="000000" w:themeColor="text1"/>
                <w:lang w:val="ro-RO" w:eastAsia="en-US"/>
              </w:rPr>
              <w:t xml:space="preserve">Supervizarea </w:t>
            </w:r>
            <w:r w:rsidR="00183CA6" w:rsidRPr="00C56071">
              <w:rPr>
                <w:rFonts w:eastAsia="Calibri"/>
                <w:i/>
                <w:color w:val="000000" w:themeColor="text1"/>
                <w:lang w:val="ro-RO" w:eastAsia="en-US"/>
              </w:rPr>
              <w:t>activității</w:t>
            </w:r>
          </w:p>
        </w:tc>
        <w:tc>
          <w:tcPr>
            <w:tcW w:w="6910" w:type="dxa"/>
          </w:tcPr>
          <w:p w:rsidR="00684038" w:rsidRPr="00C56071" w:rsidRDefault="00481561" w:rsidP="00183CA6">
            <w:pPr>
              <w:pStyle w:val="a9"/>
              <w:tabs>
                <w:tab w:val="left" w:pos="709"/>
              </w:tabs>
              <w:spacing w:before="120" w:after="120" w:line="276" w:lineRule="auto"/>
              <w:ind w:firstLine="0"/>
              <w:rPr>
                <w:rFonts w:eastAsia="Calibri"/>
                <w:lang w:val="ro-RO" w:eastAsia="en-US"/>
              </w:rPr>
            </w:pPr>
            <w:r>
              <w:rPr>
                <w:rFonts w:eastAsia="Calibri"/>
                <w:color w:val="000000" w:themeColor="text1"/>
                <w:lang w:val="ro-RO" w:eastAsia="en-US"/>
              </w:rPr>
              <w:t>proces constant de monitorizare</w:t>
            </w:r>
            <w:r w:rsidR="00183CA6" w:rsidRPr="00C56071">
              <w:rPr>
                <w:rFonts w:eastAsia="Calibri"/>
                <w:color w:val="000000" w:themeColor="text1"/>
                <w:lang w:val="ro-RO" w:eastAsia="en-US"/>
              </w:rPr>
              <w:t xml:space="preserve"> a activității </w:t>
            </w:r>
            <w:r>
              <w:rPr>
                <w:rFonts w:eastAsia="Calibri"/>
                <w:color w:val="000000" w:themeColor="text1"/>
                <w:lang w:val="ro-RO" w:eastAsia="en-US"/>
              </w:rPr>
              <w:t xml:space="preserve">fiecărui angajat </w:t>
            </w:r>
            <w:r w:rsidR="00183CA6" w:rsidRPr="00C56071">
              <w:rPr>
                <w:rFonts w:eastAsia="Calibri"/>
                <w:color w:val="000000" w:themeColor="text1"/>
                <w:lang w:val="ro-RO" w:eastAsia="en-US"/>
              </w:rPr>
              <w:t>în vederea identifică</w:t>
            </w:r>
            <w:r w:rsidR="00EA6361" w:rsidRPr="00C56071">
              <w:rPr>
                <w:rFonts w:eastAsia="Calibri"/>
                <w:color w:val="000000" w:themeColor="text1"/>
                <w:lang w:val="ro-RO" w:eastAsia="en-US"/>
              </w:rPr>
              <w:t xml:space="preserve">rii lacunelor/dificultăților, </w:t>
            </w:r>
            <w:r w:rsidR="00183CA6" w:rsidRPr="00C56071">
              <w:rPr>
                <w:rFonts w:eastAsia="Calibri"/>
                <w:color w:val="000000" w:themeColor="text1"/>
                <w:lang w:val="ro-RO" w:eastAsia="en-US"/>
              </w:rPr>
              <w:t xml:space="preserve">aspectelor care necesită </w:t>
            </w:r>
            <w:r w:rsidR="00EA6361" w:rsidRPr="00C56071">
              <w:rPr>
                <w:rFonts w:eastAsia="Calibri"/>
                <w:color w:val="000000" w:themeColor="text1"/>
                <w:lang w:val="ro-RO" w:eastAsia="en-US"/>
              </w:rPr>
              <w:t>a fi îmbunătățite</w:t>
            </w:r>
            <w:r w:rsidR="00183CA6" w:rsidRPr="00C56071">
              <w:rPr>
                <w:rFonts w:eastAsia="Calibri"/>
                <w:color w:val="000000" w:themeColor="text1"/>
                <w:lang w:val="ro-RO" w:eastAsia="en-US"/>
              </w:rPr>
              <w:t>, precum și stabilirea acțiunilor de remediere necesare.</w:t>
            </w:r>
          </w:p>
        </w:tc>
      </w:tr>
      <w:tr w:rsidR="00684038" w:rsidRPr="00C56071" w:rsidTr="00EA4E85">
        <w:tc>
          <w:tcPr>
            <w:tcW w:w="2266" w:type="dxa"/>
            <w:tcBorders>
              <w:top w:val="single" w:sz="18" w:space="0" w:color="FFFFFF" w:themeColor="background1"/>
              <w:bottom w:val="single" w:sz="18" w:space="0" w:color="FFFFFF" w:themeColor="background1"/>
            </w:tcBorders>
            <w:shd w:val="clear" w:color="auto" w:fill="DBE5F1" w:themeFill="accent1" w:themeFillTint="33"/>
          </w:tcPr>
          <w:p w:rsidR="00684038" w:rsidRPr="00C56071" w:rsidRDefault="00141E96" w:rsidP="009601B1">
            <w:pPr>
              <w:pStyle w:val="a9"/>
              <w:spacing w:before="120" w:after="120" w:line="276" w:lineRule="auto"/>
              <w:ind w:firstLine="0"/>
              <w:jc w:val="left"/>
              <w:rPr>
                <w:rFonts w:eastAsia="Calibri"/>
                <w:i/>
                <w:lang w:val="ro-RO" w:eastAsia="en-US"/>
              </w:rPr>
            </w:pPr>
            <w:r>
              <w:rPr>
                <w:i/>
                <w:color w:val="000000" w:themeColor="text1"/>
                <w:lang w:val="ro-RO"/>
              </w:rPr>
              <w:lastRenderedPageBreak/>
              <w:t xml:space="preserve">Supervizor / </w:t>
            </w:r>
            <w:r w:rsidR="00183CA6" w:rsidRPr="00C56071">
              <w:rPr>
                <w:i/>
                <w:color w:val="000000" w:themeColor="text1"/>
                <w:lang w:val="ro-RO"/>
              </w:rPr>
              <w:t>Evaluator</w:t>
            </w:r>
          </w:p>
        </w:tc>
        <w:tc>
          <w:tcPr>
            <w:tcW w:w="6910" w:type="dxa"/>
          </w:tcPr>
          <w:p w:rsidR="00684038" w:rsidRPr="00C56071" w:rsidRDefault="00183CA6" w:rsidP="00EA6361">
            <w:pPr>
              <w:pStyle w:val="a9"/>
              <w:tabs>
                <w:tab w:val="left" w:pos="709"/>
              </w:tabs>
              <w:spacing w:before="120" w:after="120" w:line="276" w:lineRule="auto"/>
              <w:ind w:firstLine="0"/>
              <w:rPr>
                <w:rFonts w:eastAsia="Calibri"/>
                <w:lang w:val="ro-RO" w:eastAsia="en-US"/>
              </w:rPr>
            </w:pPr>
            <w:r w:rsidRPr="00C56071">
              <w:rPr>
                <w:color w:val="000000" w:themeColor="text1"/>
                <w:lang w:val="ro-RO"/>
              </w:rPr>
              <w:t>managerul/supervizorul direct al angajatului evalua</w:t>
            </w:r>
            <w:r w:rsidR="00EA6361" w:rsidRPr="00C56071">
              <w:rPr>
                <w:color w:val="000000" w:themeColor="text1"/>
                <w:lang w:val="ro-RO"/>
              </w:rPr>
              <w:t xml:space="preserve">t, persoana </w:t>
            </w:r>
            <w:r w:rsidRPr="00C56071">
              <w:rPr>
                <w:color w:val="000000" w:themeColor="text1"/>
                <w:lang w:val="ro-RO"/>
              </w:rPr>
              <w:t xml:space="preserve">care realizează procedura de </w:t>
            </w:r>
            <w:r w:rsidR="00FF0E26">
              <w:rPr>
                <w:color w:val="000000" w:themeColor="text1"/>
                <w:lang w:val="ro-RO"/>
              </w:rPr>
              <w:t xml:space="preserve">supervizare sau </w:t>
            </w:r>
            <w:r w:rsidRPr="00C56071">
              <w:rPr>
                <w:color w:val="000000" w:themeColor="text1"/>
                <w:lang w:val="ro-RO"/>
              </w:rPr>
              <w:t>evaluare a performanței.</w:t>
            </w:r>
          </w:p>
        </w:tc>
      </w:tr>
      <w:tr w:rsidR="00EA6361" w:rsidRPr="00C56071" w:rsidTr="00EA4E85">
        <w:tc>
          <w:tcPr>
            <w:tcW w:w="2266" w:type="dxa"/>
            <w:tcBorders>
              <w:top w:val="single" w:sz="18" w:space="0" w:color="FFFFFF" w:themeColor="background1"/>
              <w:bottom w:val="single" w:sz="18" w:space="0" w:color="FFFFFF" w:themeColor="background1"/>
            </w:tcBorders>
            <w:shd w:val="clear" w:color="auto" w:fill="DBE5F1" w:themeFill="accent1" w:themeFillTint="33"/>
          </w:tcPr>
          <w:p w:rsidR="00EA6361" w:rsidRPr="00C56071" w:rsidRDefault="00141E96" w:rsidP="009601B1">
            <w:pPr>
              <w:pStyle w:val="a9"/>
              <w:spacing w:before="120" w:after="120" w:line="276" w:lineRule="auto"/>
              <w:ind w:firstLine="0"/>
              <w:jc w:val="left"/>
              <w:rPr>
                <w:i/>
                <w:color w:val="000000" w:themeColor="text1"/>
                <w:lang w:val="ro-RO"/>
              </w:rPr>
            </w:pPr>
            <w:r>
              <w:rPr>
                <w:i/>
                <w:color w:val="000000" w:themeColor="text1"/>
                <w:lang w:val="ro-RO"/>
              </w:rPr>
              <w:t xml:space="preserve">Supervizat / </w:t>
            </w:r>
            <w:r w:rsidR="00EA6361" w:rsidRPr="00C56071">
              <w:rPr>
                <w:i/>
                <w:color w:val="000000" w:themeColor="text1"/>
                <w:lang w:val="ro-RO"/>
              </w:rPr>
              <w:t>Evaluat</w:t>
            </w:r>
          </w:p>
        </w:tc>
        <w:tc>
          <w:tcPr>
            <w:tcW w:w="6910" w:type="dxa"/>
          </w:tcPr>
          <w:p w:rsidR="00EA6361" w:rsidRPr="00C56071" w:rsidRDefault="00EA6361" w:rsidP="00EA6361">
            <w:pPr>
              <w:pStyle w:val="a9"/>
              <w:tabs>
                <w:tab w:val="left" w:pos="709"/>
              </w:tabs>
              <w:spacing w:before="120" w:after="120" w:line="276" w:lineRule="auto"/>
              <w:ind w:firstLine="0"/>
              <w:rPr>
                <w:color w:val="000000" w:themeColor="text1"/>
                <w:lang w:val="ro-RO"/>
              </w:rPr>
            </w:pPr>
            <w:r w:rsidRPr="00C56071">
              <w:rPr>
                <w:color w:val="000000" w:themeColor="text1"/>
                <w:lang w:val="ro-RO"/>
              </w:rPr>
              <w:t xml:space="preserve">angajatul supus </w:t>
            </w:r>
            <w:r w:rsidR="00141E96">
              <w:rPr>
                <w:color w:val="000000" w:themeColor="text1"/>
                <w:lang w:val="ro-RO"/>
              </w:rPr>
              <w:t xml:space="preserve">supervizării și </w:t>
            </w:r>
            <w:r w:rsidRPr="00C56071">
              <w:rPr>
                <w:color w:val="000000" w:themeColor="text1"/>
                <w:lang w:val="ro-RO"/>
              </w:rPr>
              <w:t xml:space="preserve">evaluării performanței profesionale. </w:t>
            </w:r>
          </w:p>
        </w:tc>
      </w:tr>
      <w:tr w:rsidR="00684038" w:rsidRPr="00C56071" w:rsidTr="00EA4E85">
        <w:tc>
          <w:tcPr>
            <w:tcW w:w="2266" w:type="dxa"/>
            <w:tcBorders>
              <w:top w:val="single" w:sz="18" w:space="0" w:color="FFFFFF" w:themeColor="background1"/>
              <w:bottom w:val="single" w:sz="18" w:space="0" w:color="FFFFFF" w:themeColor="background1"/>
            </w:tcBorders>
            <w:shd w:val="clear" w:color="auto" w:fill="DBE5F1" w:themeFill="accent1" w:themeFillTint="33"/>
          </w:tcPr>
          <w:p w:rsidR="00684038" w:rsidRPr="00C56071" w:rsidRDefault="00183CA6" w:rsidP="009601B1">
            <w:pPr>
              <w:pStyle w:val="a9"/>
              <w:spacing w:before="120" w:after="120" w:line="276" w:lineRule="auto"/>
              <w:ind w:firstLine="0"/>
              <w:jc w:val="left"/>
              <w:rPr>
                <w:rFonts w:eastAsia="Calibri"/>
                <w:i/>
                <w:lang w:val="ro-RO" w:eastAsia="en-US"/>
              </w:rPr>
            </w:pPr>
            <w:r w:rsidRPr="00C56071">
              <w:rPr>
                <w:i/>
                <w:color w:val="000000" w:themeColor="text1"/>
                <w:lang w:val="ro-RO"/>
              </w:rPr>
              <w:t>Contrasemnatar</w:t>
            </w:r>
          </w:p>
        </w:tc>
        <w:tc>
          <w:tcPr>
            <w:tcW w:w="6910" w:type="dxa"/>
          </w:tcPr>
          <w:p w:rsidR="00684038" w:rsidRPr="00C56071" w:rsidRDefault="00183CA6" w:rsidP="009601B1">
            <w:pPr>
              <w:pStyle w:val="a9"/>
              <w:tabs>
                <w:tab w:val="left" w:pos="709"/>
              </w:tabs>
              <w:spacing w:before="120" w:after="120" w:line="276" w:lineRule="auto"/>
              <w:ind w:firstLine="0"/>
              <w:rPr>
                <w:rFonts w:eastAsia="Calibri"/>
                <w:lang w:val="ro-RO" w:eastAsia="en-US"/>
              </w:rPr>
            </w:pPr>
            <w:r w:rsidRPr="00C56071">
              <w:rPr>
                <w:color w:val="000000" w:themeColor="text1"/>
                <w:lang w:val="ro-RO"/>
              </w:rPr>
              <w:t>Directorul executiv</w:t>
            </w:r>
            <w:r w:rsidR="005627A1" w:rsidRPr="00C56071">
              <w:rPr>
                <w:color w:val="000000" w:themeColor="text1"/>
                <w:lang w:val="ro-RO"/>
              </w:rPr>
              <w:t xml:space="preserve"> – în cazul procedurii repetate de evaluare. </w:t>
            </w:r>
          </w:p>
        </w:tc>
      </w:tr>
      <w:tr w:rsidR="00183CA6" w:rsidRPr="00C56071" w:rsidTr="00EA4E85">
        <w:tc>
          <w:tcPr>
            <w:tcW w:w="2266" w:type="dxa"/>
            <w:tcBorders>
              <w:top w:val="single" w:sz="18" w:space="0" w:color="FFFFFF" w:themeColor="background1"/>
              <w:bottom w:val="single" w:sz="18" w:space="0" w:color="FFFFFF" w:themeColor="background1"/>
            </w:tcBorders>
            <w:shd w:val="clear" w:color="auto" w:fill="DBE5F1" w:themeFill="accent1" w:themeFillTint="33"/>
          </w:tcPr>
          <w:p w:rsidR="00183CA6" w:rsidRPr="00C56071" w:rsidRDefault="00183CA6" w:rsidP="009601B1">
            <w:pPr>
              <w:pStyle w:val="a9"/>
              <w:spacing w:before="120" w:after="120" w:line="276" w:lineRule="auto"/>
              <w:ind w:firstLine="0"/>
              <w:jc w:val="left"/>
              <w:rPr>
                <w:i/>
                <w:color w:val="000000" w:themeColor="text1"/>
                <w:lang w:val="ro-RO"/>
              </w:rPr>
            </w:pPr>
            <w:r w:rsidRPr="00C56071">
              <w:rPr>
                <w:i/>
                <w:color w:val="000000" w:themeColor="text1"/>
                <w:lang w:val="ro-RO"/>
              </w:rPr>
              <w:t>Perioadă evaluată</w:t>
            </w:r>
          </w:p>
        </w:tc>
        <w:tc>
          <w:tcPr>
            <w:tcW w:w="6910" w:type="dxa"/>
          </w:tcPr>
          <w:p w:rsidR="00183CA6" w:rsidRPr="00C56071" w:rsidRDefault="00183CA6" w:rsidP="00EA6361">
            <w:pPr>
              <w:pStyle w:val="a9"/>
              <w:tabs>
                <w:tab w:val="left" w:pos="709"/>
              </w:tabs>
              <w:spacing w:before="120" w:after="120" w:line="276" w:lineRule="auto"/>
              <w:ind w:firstLine="0"/>
              <w:rPr>
                <w:color w:val="000000" w:themeColor="text1"/>
                <w:lang w:val="ro-RO"/>
              </w:rPr>
            </w:pPr>
            <w:r w:rsidRPr="00C56071">
              <w:rPr>
                <w:color w:val="000000" w:themeColor="text1"/>
                <w:lang w:val="ro-RO"/>
              </w:rPr>
              <w:t>perioada de referință pentru care se face evaluarea performanței (</w:t>
            </w:r>
            <w:r w:rsidR="00EA6361" w:rsidRPr="00C56071">
              <w:rPr>
                <w:color w:val="000000" w:themeColor="text1"/>
                <w:lang w:val="ro-RO"/>
              </w:rPr>
              <w:t>se indică perioada de către ONG</w:t>
            </w:r>
            <w:r w:rsidRPr="00C56071">
              <w:rPr>
                <w:color w:val="000000" w:themeColor="text1"/>
                <w:lang w:val="ro-RO"/>
              </w:rPr>
              <w:t>).</w:t>
            </w:r>
          </w:p>
        </w:tc>
      </w:tr>
      <w:tr w:rsidR="00183CA6" w:rsidRPr="00C56071" w:rsidTr="00EA4E85">
        <w:tc>
          <w:tcPr>
            <w:tcW w:w="2266" w:type="dxa"/>
            <w:tcBorders>
              <w:top w:val="single" w:sz="18" w:space="0" w:color="FFFFFF" w:themeColor="background1"/>
              <w:bottom w:val="single" w:sz="18" w:space="0" w:color="FFFFFF" w:themeColor="background1"/>
            </w:tcBorders>
            <w:shd w:val="clear" w:color="auto" w:fill="DBE5F1" w:themeFill="accent1" w:themeFillTint="33"/>
          </w:tcPr>
          <w:p w:rsidR="00183CA6" w:rsidRPr="00C56071" w:rsidRDefault="00183CA6" w:rsidP="009601B1">
            <w:pPr>
              <w:pStyle w:val="a9"/>
              <w:spacing w:before="120" w:after="120" w:line="276" w:lineRule="auto"/>
              <w:ind w:firstLine="0"/>
              <w:jc w:val="left"/>
              <w:rPr>
                <w:i/>
                <w:color w:val="000000" w:themeColor="text1"/>
                <w:lang w:val="ro-RO"/>
              </w:rPr>
            </w:pPr>
            <w:r w:rsidRPr="00C56071">
              <w:rPr>
                <w:i/>
                <w:color w:val="000000" w:themeColor="text1"/>
                <w:lang w:val="ro-RO"/>
              </w:rPr>
              <w:t>Perioadă de evaluare</w:t>
            </w:r>
          </w:p>
        </w:tc>
        <w:tc>
          <w:tcPr>
            <w:tcW w:w="6910" w:type="dxa"/>
          </w:tcPr>
          <w:p w:rsidR="00183CA6" w:rsidRPr="00C56071" w:rsidRDefault="00183CA6" w:rsidP="00EA6361">
            <w:pPr>
              <w:pStyle w:val="a9"/>
              <w:tabs>
                <w:tab w:val="left" w:pos="709"/>
              </w:tabs>
              <w:spacing w:before="120" w:after="120" w:line="276" w:lineRule="auto"/>
              <w:ind w:firstLine="0"/>
              <w:rPr>
                <w:color w:val="000000" w:themeColor="text1"/>
                <w:lang w:val="ro-RO"/>
              </w:rPr>
            </w:pPr>
            <w:r w:rsidRPr="00C56071">
              <w:rPr>
                <w:color w:val="000000" w:themeColor="text1"/>
                <w:lang w:val="ro-RO"/>
              </w:rPr>
              <w:t>perioada în care nemijlocit are loc procedura de evaluare a performanței angajaților (</w:t>
            </w:r>
            <w:r w:rsidR="00EA6361" w:rsidRPr="00C56071">
              <w:rPr>
                <w:color w:val="000000" w:themeColor="text1"/>
                <w:lang w:val="ro-RO"/>
              </w:rPr>
              <w:t>se indică perioada de către ONG</w:t>
            </w:r>
            <w:r w:rsidRPr="00C56071">
              <w:rPr>
                <w:color w:val="000000" w:themeColor="text1"/>
                <w:lang w:val="ro-RO"/>
              </w:rPr>
              <w:t>).</w:t>
            </w:r>
          </w:p>
        </w:tc>
      </w:tr>
      <w:tr w:rsidR="00183CA6" w:rsidRPr="00C56071" w:rsidTr="00EA4E85">
        <w:tc>
          <w:tcPr>
            <w:tcW w:w="2266" w:type="dxa"/>
            <w:tcBorders>
              <w:top w:val="single" w:sz="18" w:space="0" w:color="FFFFFF" w:themeColor="background1"/>
              <w:bottom w:val="single" w:sz="18" w:space="0" w:color="FFFFFF" w:themeColor="background1"/>
            </w:tcBorders>
            <w:shd w:val="clear" w:color="auto" w:fill="DBE5F1" w:themeFill="accent1" w:themeFillTint="33"/>
          </w:tcPr>
          <w:p w:rsidR="00183CA6" w:rsidRPr="00C56071" w:rsidRDefault="00183CA6" w:rsidP="009601B1">
            <w:pPr>
              <w:pStyle w:val="a9"/>
              <w:spacing w:before="120" w:after="120" w:line="276" w:lineRule="auto"/>
              <w:ind w:firstLine="0"/>
              <w:jc w:val="left"/>
              <w:rPr>
                <w:i/>
                <w:color w:val="000000" w:themeColor="text1"/>
                <w:lang w:val="ro-RO"/>
              </w:rPr>
            </w:pPr>
            <w:r w:rsidRPr="00C56071">
              <w:rPr>
                <w:i/>
                <w:color w:val="000000" w:themeColor="text1"/>
                <w:lang w:val="ro-RO"/>
              </w:rPr>
              <w:t>Obiective individuale</w:t>
            </w:r>
          </w:p>
        </w:tc>
        <w:tc>
          <w:tcPr>
            <w:tcW w:w="6910" w:type="dxa"/>
          </w:tcPr>
          <w:p w:rsidR="00183CA6" w:rsidRPr="00C56071" w:rsidRDefault="00183CA6" w:rsidP="009601B1">
            <w:pPr>
              <w:pStyle w:val="a9"/>
              <w:tabs>
                <w:tab w:val="left" w:pos="709"/>
              </w:tabs>
              <w:spacing w:before="120" w:after="120" w:line="276" w:lineRule="auto"/>
              <w:ind w:firstLine="0"/>
              <w:rPr>
                <w:color w:val="000000" w:themeColor="text1"/>
                <w:lang w:val="ro-RO"/>
              </w:rPr>
            </w:pPr>
            <w:r w:rsidRPr="00C56071">
              <w:rPr>
                <w:color w:val="000000" w:themeColor="text1"/>
                <w:lang w:val="ro-RO"/>
              </w:rPr>
              <w:t>priorități-cheie în activitatea angajatului pentru o perioadă determinată de timp (anual) stabili</w:t>
            </w:r>
            <w:r w:rsidR="00EA6361" w:rsidRPr="00C56071">
              <w:rPr>
                <w:color w:val="000000" w:themeColor="text1"/>
                <w:lang w:val="ro-RO"/>
              </w:rPr>
              <w:t>te în baza fișei postului și</w:t>
            </w:r>
            <w:r w:rsidRPr="00C56071">
              <w:rPr>
                <w:color w:val="000000" w:themeColor="text1"/>
                <w:lang w:val="ro-RO"/>
              </w:rPr>
              <w:t xml:space="preserve"> a planului de acțiuni privind implementarea proiectului</w:t>
            </w:r>
            <w:r w:rsidR="00EA6361" w:rsidRPr="00C56071">
              <w:rPr>
                <w:color w:val="000000" w:themeColor="text1"/>
                <w:lang w:val="ro-RO"/>
              </w:rPr>
              <w:t>/programului</w:t>
            </w:r>
            <w:r w:rsidRPr="00C56071">
              <w:rPr>
                <w:color w:val="000000" w:themeColor="text1"/>
                <w:lang w:val="ro-RO"/>
              </w:rPr>
              <w:t xml:space="preserve"> din care face parte.</w:t>
            </w:r>
          </w:p>
        </w:tc>
      </w:tr>
      <w:tr w:rsidR="00183CA6" w:rsidRPr="00C56071" w:rsidTr="00EA4E85">
        <w:tc>
          <w:tcPr>
            <w:tcW w:w="2266" w:type="dxa"/>
            <w:tcBorders>
              <w:top w:val="single" w:sz="18" w:space="0" w:color="FFFFFF" w:themeColor="background1"/>
              <w:bottom w:val="single" w:sz="18" w:space="0" w:color="FFFFFF" w:themeColor="background1"/>
            </w:tcBorders>
            <w:shd w:val="clear" w:color="auto" w:fill="DBE5F1" w:themeFill="accent1" w:themeFillTint="33"/>
          </w:tcPr>
          <w:p w:rsidR="00183CA6" w:rsidRPr="00C56071" w:rsidRDefault="00183CA6" w:rsidP="009601B1">
            <w:pPr>
              <w:pStyle w:val="a9"/>
              <w:spacing w:before="120" w:after="120" w:line="276" w:lineRule="auto"/>
              <w:ind w:firstLine="0"/>
              <w:jc w:val="left"/>
              <w:rPr>
                <w:i/>
                <w:color w:val="000000" w:themeColor="text1"/>
                <w:lang w:val="ro-RO"/>
              </w:rPr>
            </w:pPr>
            <w:r w:rsidRPr="00C56071">
              <w:rPr>
                <w:i/>
                <w:color w:val="000000" w:themeColor="text1"/>
                <w:lang w:val="ro-RO"/>
              </w:rPr>
              <w:t>Indicatori de performanță</w:t>
            </w:r>
          </w:p>
        </w:tc>
        <w:tc>
          <w:tcPr>
            <w:tcW w:w="6910" w:type="dxa"/>
          </w:tcPr>
          <w:p w:rsidR="00183CA6" w:rsidRPr="00C56071" w:rsidRDefault="00183CA6" w:rsidP="009601B1">
            <w:pPr>
              <w:pStyle w:val="a9"/>
              <w:tabs>
                <w:tab w:val="left" w:pos="709"/>
              </w:tabs>
              <w:spacing w:before="120" w:after="120" w:line="276" w:lineRule="auto"/>
              <w:ind w:firstLine="0"/>
              <w:rPr>
                <w:color w:val="000000" w:themeColor="text1"/>
                <w:lang w:val="ro-RO"/>
              </w:rPr>
            </w:pPr>
            <w:r w:rsidRPr="00C56071">
              <w:rPr>
                <w:color w:val="000000" w:themeColor="text1"/>
                <w:lang w:val="ro-RO"/>
              </w:rPr>
              <w:t>instrumente de măsurare a cantității și calității realizării obiectivelor individuale stabilite.</w:t>
            </w:r>
          </w:p>
        </w:tc>
      </w:tr>
      <w:tr w:rsidR="00183CA6" w:rsidRPr="00C56071" w:rsidTr="00EA4E85">
        <w:tc>
          <w:tcPr>
            <w:tcW w:w="2266" w:type="dxa"/>
            <w:tcBorders>
              <w:top w:val="single" w:sz="18" w:space="0" w:color="FFFFFF" w:themeColor="background1"/>
              <w:bottom w:val="single" w:sz="18" w:space="0" w:color="FFFFFF" w:themeColor="background1"/>
            </w:tcBorders>
            <w:shd w:val="clear" w:color="auto" w:fill="DBE5F1" w:themeFill="accent1" w:themeFillTint="33"/>
          </w:tcPr>
          <w:p w:rsidR="00183CA6" w:rsidRPr="00C56071" w:rsidRDefault="00183CA6" w:rsidP="009601B1">
            <w:pPr>
              <w:pStyle w:val="a9"/>
              <w:spacing w:before="120" w:after="120" w:line="276" w:lineRule="auto"/>
              <w:ind w:firstLine="0"/>
              <w:jc w:val="left"/>
              <w:rPr>
                <w:i/>
                <w:color w:val="000000" w:themeColor="text1"/>
                <w:lang w:val="ro-RO"/>
              </w:rPr>
            </w:pPr>
            <w:r w:rsidRPr="00C56071">
              <w:rPr>
                <w:i/>
                <w:color w:val="000000" w:themeColor="text1"/>
                <w:lang w:val="ro-RO"/>
              </w:rPr>
              <w:t>Competență</w:t>
            </w:r>
          </w:p>
        </w:tc>
        <w:tc>
          <w:tcPr>
            <w:tcW w:w="6910" w:type="dxa"/>
          </w:tcPr>
          <w:p w:rsidR="00183CA6" w:rsidRPr="00C56071" w:rsidRDefault="00183CA6" w:rsidP="009601B1">
            <w:pPr>
              <w:pStyle w:val="a9"/>
              <w:tabs>
                <w:tab w:val="left" w:pos="709"/>
              </w:tabs>
              <w:spacing w:before="120" w:after="120" w:line="276" w:lineRule="auto"/>
              <w:ind w:firstLine="0"/>
              <w:rPr>
                <w:color w:val="000000" w:themeColor="text1"/>
                <w:lang w:val="ro-RO"/>
              </w:rPr>
            </w:pPr>
            <w:r w:rsidRPr="00C56071">
              <w:rPr>
                <w:color w:val="000000" w:themeColor="text1"/>
                <w:lang w:val="ro-RO"/>
              </w:rPr>
              <w:t>set de cunoștințe, abilități și atitudini profesionale necesare de manifestat la locul de muncă  în raport cu specificul și cerințele postului.</w:t>
            </w:r>
          </w:p>
        </w:tc>
      </w:tr>
    </w:tbl>
    <w:p w:rsidR="007E1661" w:rsidRPr="00C56071" w:rsidRDefault="00E064EA" w:rsidP="007E1661">
      <w:pPr>
        <w:shd w:val="clear" w:color="auto" w:fill="F2F2F2" w:themeFill="background1" w:themeFillShade="F2"/>
        <w:spacing w:before="360" w:after="240"/>
        <w:ind w:right="5101"/>
        <w:jc w:val="both"/>
        <w:rPr>
          <w:b/>
          <w:lang w:val="ro-RO"/>
        </w:rPr>
      </w:pPr>
      <w:r w:rsidRPr="00C56071">
        <w:rPr>
          <w:b/>
          <w:color w:val="0070C0"/>
          <w:spacing w:val="20"/>
          <w:lang w:val="ro-RO"/>
        </w:rPr>
        <w:t>2</w:t>
      </w:r>
      <w:r w:rsidR="007E1661" w:rsidRPr="00C56071">
        <w:rPr>
          <w:b/>
          <w:color w:val="0070C0"/>
          <w:spacing w:val="20"/>
          <w:lang w:val="ro-RO"/>
        </w:rPr>
        <w:t>.1. Principii/norme de bază</w:t>
      </w:r>
    </w:p>
    <w:p w:rsidR="00474820" w:rsidRDefault="00E919BA" w:rsidP="00474820">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ONG</w:t>
      </w:r>
      <w:r w:rsidR="00474820" w:rsidRPr="00C56071">
        <w:rPr>
          <w:rFonts w:eastAsia="Calibri"/>
          <w:lang w:val="ro-RO" w:eastAsia="en-US"/>
        </w:rPr>
        <w:t xml:space="preserve"> este organizația care se preocupă constant de îmbunătățirea performanței instituționale prin dezvoltarea și aplicarea instrumentelor </w:t>
      </w:r>
      <w:r w:rsidR="00613CEE" w:rsidRPr="00C56071">
        <w:rPr>
          <w:rFonts w:eastAsia="Calibri"/>
          <w:lang w:val="ro-RO" w:eastAsia="en-US"/>
        </w:rPr>
        <w:t>participative</w:t>
      </w:r>
      <w:r w:rsidR="00474820" w:rsidRPr="00C56071">
        <w:rPr>
          <w:rFonts w:eastAsia="Calibri"/>
          <w:lang w:val="ro-RO" w:eastAsia="en-US"/>
        </w:rPr>
        <w:t xml:space="preserve"> de management, inclusiv de management al resurselor umane. </w:t>
      </w:r>
    </w:p>
    <w:p w:rsidR="00F7122B" w:rsidRDefault="00F7122B" w:rsidP="003831D4">
      <w:pPr>
        <w:pStyle w:val="a9"/>
        <w:tabs>
          <w:tab w:val="left" w:pos="426"/>
        </w:tabs>
        <w:spacing w:before="120" w:after="120" w:line="276" w:lineRule="auto"/>
        <w:ind w:firstLine="0"/>
        <w:rPr>
          <w:rFonts w:eastAsia="Calibri"/>
          <w:lang w:val="ro-RO" w:eastAsia="en-US"/>
        </w:rPr>
      </w:pPr>
      <w:r>
        <w:rPr>
          <w:rFonts w:eastAsia="Calibri"/>
          <w:lang w:val="ro-RO" w:eastAsia="en-US"/>
        </w:rPr>
        <w:t>Supervizarea activității și e</w:t>
      </w:r>
      <w:r w:rsidR="00474820" w:rsidRPr="00C56071">
        <w:rPr>
          <w:rFonts w:eastAsia="Calibri"/>
          <w:lang w:val="ro-RO" w:eastAsia="en-US"/>
        </w:rPr>
        <w:t>v</w:t>
      </w:r>
      <w:r>
        <w:rPr>
          <w:rFonts w:eastAsia="Calibri"/>
          <w:lang w:val="ro-RO" w:eastAsia="en-US"/>
        </w:rPr>
        <w:t xml:space="preserve">aluarea performanței reprezintă </w:t>
      </w:r>
      <w:r w:rsidR="00474820" w:rsidRPr="00C56071">
        <w:rPr>
          <w:rFonts w:eastAsia="Calibri"/>
          <w:lang w:val="ro-RO" w:eastAsia="en-US"/>
        </w:rPr>
        <w:t>instr</w:t>
      </w:r>
      <w:r>
        <w:rPr>
          <w:rFonts w:eastAsia="Calibri"/>
          <w:lang w:val="ro-RO" w:eastAsia="en-US"/>
        </w:rPr>
        <w:t>umente-cheie</w:t>
      </w:r>
      <w:r w:rsidR="00474820" w:rsidRPr="00C56071">
        <w:rPr>
          <w:rFonts w:eastAsia="Calibri"/>
          <w:lang w:val="ro-RO" w:eastAsia="en-US"/>
        </w:rPr>
        <w:t xml:space="preserve"> </w:t>
      </w:r>
      <w:r>
        <w:rPr>
          <w:rFonts w:eastAsia="Calibri"/>
          <w:lang w:val="ro-RO" w:eastAsia="en-US"/>
        </w:rPr>
        <w:t xml:space="preserve">manageriale </w:t>
      </w:r>
      <w:r w:rsidR="00474820" w:rsidRPr="00C56071">
        <w:rPr>
          <w:rFonts w:eastAsia="Calibri"/>
          <w:lang w:val="ro-RO" w:eastAsia="en-US"/>
        </w:rPr>
        <w:t xml:space="preserve">prin care </w:t>
      </w:r>
      <w:r>
        <w:rPr>
          <w:rFonts w:eastAsia="Calibri"/>
          <w:lang w:val="ro-RO" w:eastAsia="en-US"/>
        </w:rPr>
        <w:t>managerii organizației îmbunătățesc</w:t>
      </w:r>
      <w:r w:rsidR="00474820" w:rsidRPr="00C56071">
        <w:rPr>
          <w:rFonts w:eastAsia="Calibri"/>
          <w:lang w:val="ro-RO" w:eastAsia="en-US"/>
        </w:rPr>
        <w:t xml:space="preserve"> </w:t>
      </w:r>
      <w:r>
        <w:rPr>
          <w:rFonts w:eastAsia="Calibri"/>
          <w:lang w:val="ro-RO" w:eastAsia="en-US"/>
        </w:rPr>
        <w:t xml:space="preserve">continuu </w:t>
      </w:r>
      <w:r w:rsidR="00474820" w:rsidRPr="00C56071">
        <w:rPr>
          <w:rFonts w:eastAsia="Calibri"/>
          <w:lang w:val="ro-RO" w:eastAsia="en-US"/>
        </w:rPr>
        <w:t>calitatea resurselor umane</w:t>
      </w:r>
      <w:r>
        <w:rPr>
          <w:rFonts w:eastAsia="Calibri"/>
          <w:lang w:val="ro-RO" w:eastAsia="en-US"/>
        </w:rPr>
        <w:t xml:space="preserve">, progresul înregistrat și rezultatele obținute la nivel individual, echipă și organizațional. </w:t>
      </w:r>
    </w:p>
    <w:p w:rsidR="002E62C2" w:rsidRPr="00C56071" w:rsidRDefault="002E62C2" w:rsidP="002E62C2">
      <w:pPr>
        <w:pStyle w:val="a9"/>
        <w:tabs>
          <w:tab w:val="left" w:pos="426"/>
        </w:tabs>
        <w:spacing w:before="120" w:after="120" w:line="276" w:lineRule="auto"/>
        <w:ind w:firstLine="0"/>
        <w:rPr>
          <w:rFonts w:eastAsia="Calibri"/>
          <w:lang w:val="ro-RO" w:eastAsia="en-US"/>
        </w:rPr>
      </w:pPr>
      <w:r>
        <w:rPr>
          <w:rFonts w:eastAsia="Calibri"/>
          <w:lang w:val="ro-RO" w:eastAsia="en-US"/>
        </w:rPr>
        <w:t>Supervizarea și e</w:t>
      </w:r>
      <w:r w:rsidRPr="00C56071">
        <w:rPr>
          <w:rFonts w:eastAsia="Calibri"/>
          <w:lang w:val="ro-RO" w:eastAsia="en-US"/>
        </w:rPr>
        <w:t xml:space="preserve">valuarea performanței are loc în baza principiilor: </w:t>
      </w:r>
    </w:p>
    <w:p w:rsidR="002E62C2" w:rsidRPr="00C56071" w:rsidRDefault="002E62C2" w:rsidP="002E62C2">
      <w:pPr>
        <w:pStyle w:val="a9"/>
        <w:tabs>
          <w:tab w:val="left" w:pos="426"/>
        </w:tabs>
        <w:spacing w:before="120" w:after="120" w:line="276" w:lineRule="auto"/>
        <w:ind w:firstLine="0"/>
        <w:rPr>
          <w:rFonts w:eastAsia="Calibri"/>
          <w:i/>
          <w:lang w:val="ro-RO" w:eastAsia="en-US"/>
        </w:rPr>
      </w:pPr>
      <w:r w:rsidRPr="00C56071">
        <w:rPr>
          <w:rFonts w:eastAsia="Calibri"/>
          <w:i/>
          <w:lang w:val="ro-RO" w:eastAsia="en-US"/>
        </w:rPr>
        <w:t xml:space="preserve">Orientare spre îmbunătățire </w:t>
      </w:r>
      <w:r w:rsidRPr="00C56071">
        <w:rPr>
          <w:rFonts w:eastAsia="Calibri"/>
          <w:lang w:val="ro-RO" w:eastAsia="en-US"/>
        </w:rPr>
        <w:t xml:space="preserve">– scopul final al procesului de </w:t>
      </w:r>
      <w:r>
        <w:rPr>
          <w:rFonts w:eastAsia="Calibri"/>
          <w:lang w:val="ro-RO" w:eastAsia="en-US"/>
        </w:rPr>
        <w:t xml:space="preserve">supervizare și </w:t>
      </w:r>
      <w:r w:rsidRPr="00C56071">
        <w:rPr>
          <w:rFonts w:eastAsia="Calibri"/>
          <w:lang w:val="ro-RO" w:eastAsia="en-US"/>
        </w:rPr>
        <w:t>evaluare este de a contribui la îmbunătățirea performanței angajatului.</w:t>
      </w:r>
    </w:p>
    <w:p w:rsidR="002E62C2" w:rsidRPr="00C56071" w:rsidRDefault="002E62C2" w:rsidP="002E62C2">
      <w:pPr>
        <w:pStyle w:val="a9"/>
        <w:tabs>
          <w:tab w:val="left" w:pos="426"/>
        </w:tabs>
        <w:spacing w:before="120" w:after="120" w:line="276" w:lineRule="auto"/>
        <w:ind w:firstLine="0"/>
        <w:rPr>
          <w:rFonts w:eastAsia="Calibri"/>
          <w:i/>
          <w:lang w:val="ro-RO" w:eastAsia="en-US"/>
        </w:rPr>
      </w:pPr>
      <w:r w:rsidRPr="00C56071">
        <w:rPr>
          <w:rFonts w:eastAsia="Calibri"/>
          <w:i/>
          <w:lang w:val="ro-RO" w:eastAsia="en-US"/>
        </w:rPr>
        <w:t xml:space="preserve">Obiectivitate </w:t>
      </w:r>
      <w:r w:rsidRPr="00C56071">
        <w:rPr>
          <w:rFonts w:eastAsia="Calibri"/>
          <w:lang w:val="ro-RO" w:eastAsia="en-US"/>
        </w:rPr>
        <w:t xml:space="preserve">– fiecare angajat este </w:t>
      </w:r>
      <w:r>
        <w:rPr>
          <w:rFonts w:eastAsia="Calibri"/>
          <w:lang w:val="ro-RO" w:eastAsia="en-US"/>
        </w:rPr>
        <w:t xml:space="preserve">supervizat și </w:t>
      </w:r>
      <w:r w:rsidRPr="00C56071">
        <w:rPr>
          <w:rFonts w:eastAsia="Calibri"/>
          <w:lang w:val="ro-RO" w:eastAsia="en-US"/>
        </w:rPr>
        <w:t>evaluat în mod obiectiv, în baza faptelor reale și argumentelor plauzibile.</w:t>
      </w:r>
      <w:r w:rsidRPr="00C56071">
        <w:rPr>
          <w:rFonts w:eastAsia="Calibri"/>
          <w:i/>
          <w:lang w:val="ro-RO" w:eastAsia="en-US"/>
        </w:rPr>
        <w:t xml:space="preserve"> </w:t>
      </w:r>
    </w:p>
    <w:p w:rsidR="002E62C2" w:rsidRPr="00C56071" w:rsidRDefault="002E62C2" w:rsidP="002E62C2">
      <w:pPr>
        <w:pStyle w:val="a9"/>
        <w:tabs>
          <w:tab w:val="left" w:pos="426"/>
        </w:tabs>
        <w:spacing w:before="120" w:after="120" w:line="276" w:lineRule="auto"/>
        <w:ind w:firstLine="0"/>
        <w:rPr>
          <w:rFonts w:eastAsia="Calibri"/>
          <w:i/>
          <w:lang w:val="ro-RO" w:eastAsia="en-US"/>
        </w:rPr>
      </w:pPr>
      <w:r w:rsidRPr="00C56071">
        <w:rPr>
          <w:rFonts w:eastAsia="Calibri"/>
          <w:i/>
          <w:lang w:val="ro-RO" w:eastAsia="en-US"/>
        </w:rPr>
        <w:t xml:space="preserve">Echitate </w:t>
      </w:r>
      <w:r w:rsidRPr="00C56071">
        <w:rPr>
          <w:rFonts w:eastAsia="Calibri"/>
          <w:lang w:val="ro-RO" w:eastAsia="en-US"/>
        </w:rPr>
        <w:t>– fiecare angajat este tratat în mod egal și echitabil, conform contribuției și rezultatelor obținute.</w:t>
      </w:r>
      <w:r w:rsidRPr="00C56071">
        <w:rPr>
          <w:rFonts w:eastAsia="Calibri"/>
          <w:i/>
          <w:lang w:val="ro-RO" w:eastAsia="en-US"/>
        </w:rPr>
        <w:t xml:space="preserve"> </w:t>
      </w:r>
    </w:p>
    <w:p w:rsidR="002E62C2" w:rsidRPr="00C56071" w:rsidRDefault="002E62C2" w:rsidP="002E62C2">
      <w:pPr>
        <w:pStyle w:val="a9"/>
        <w:tabs>
          <w:tab w:val="left" w:pos="426"/>
        </w:tabs>
        <w:spacing w:before="120" w:after="120" w:line="276" w:lineRule="auto"/>
        <w:ind w:firstLine="0"/>
        <w:rPr>
          <w:rFonts w:eastAsia="Calibri"/>
          <w:i/>
          <w:lang w:val="ro-RO" w:eastAsia="en-US"/>
        </w:rPr>
      </w:pPr>
      <w:r w:rsidRPr="00C56071">
        <w:rPr>
          <w:rFonts w:eastAsia="Calibri"/>
          <w:i/>
          <w:lang w:val="ro-RO" w:eastAsia="en-US"/>
        </w:rPr>
        <w:lastRenderedPageBreak/>
        <w:t xml:space="preserve">Recunoaștere a meritelor – </w:t>
      </w:r>
      <w:r w:rsidRPr="00C56071">
        <w:rPr>
          <w:rFonts w:eastAsia="Calibri"/>
          <w:lang w:val="ro-RO" w:eastAsia="en-US"/>
        </w:rPr>
        <w:t xml:space="preserve">fiecare angajat este valoros pentru organizație dacă manifestă un nivel înalt de performanță, iar pentru rezultatele ridicate obținute are dreptul să fie stimulat/recompensat sub diferite forme. </w:t>
      </w:r>
    </w:p>
    <w:p w:rsidR="002E62C2" w:rsidRPr="002E62C2" w:rsidRDefault="002E62C2" w:rsidP="002E62C2">
      <w:pPr>
        <w:pStyle w:val="a9"/>
        <w:tabs>
          <w:tab w:val="left" w:pos="426"/>
        </w:tabs>
        <w:spacing w:before="120" w:after="120" w:line="276" w:lineRule="auto"/>
        <w:ind w:firstLine="0"/>
        <w:rPr>
          <w:rFonts w:eastAsia="Calibri"/>
          <w:i/>
          <w:color w:val="000000" w:themeColor="text1"/>
          <w:lang w:val="ro-RO" w:eastAsia="en-US"/>
        </w:rPr>
      </w:pPr>
      <w:r w:rsidRPr="002E62C2">
        <w:rPr>
          <w:i/>
          <w:iCs/>
          <w:color w:val="000000" w:themeColor="text1"/>
          <w:shd w:val="clear" w:color="auto" w:fill="FFFFFF"/>
          <w:lang w:val="ro-RO"/>
        </w:rPr>
        <w:t>Imparțialitate și nediscriminare</w:t>
      </w:r>
      <w:r w:rsidRPr="002E62C2">
        <w:rPr>
          <w:rStyle w:val="apple-converted-space"/>
          <w:i/>
          <w:iCs/>
          <w:color w:val="000000" w:themeColor="text1"/>
          <w:shd w:val="clear" w:color="auto" w:fill="FFFFFF"/>
          <w:lang w:val="ro-RO"/>
        </w:rPr>
        <w:t> </w:t>
      </w:r>
      <w:r w:rsidRPr="002E62C2">
        <w:rPr>
          <w:color w:val="000000" w:themeColor="text1"/>
          <w:shd w:val="clear" w:color="auto" w:fill="FFFFFF"/>
          <w:lang w:val="ro-RO"/>
        </w:rPr>
        <w:t>– fiecare angajat este tratat în mod neutru și liber de orice formă de discriminare în bază de vârstă, gen, orientare sexuală, religie etc.</w:t>
      </w:r>
      <w:r w:rsidRPr="002E62C2">
        <w:rPr>
          <w:rFonts w:eastAsia="Calibri"/>
          <w:i/>
          <w:color w:val="000000" w:themeColor="text1"/>
          <w:lang w:val="ro-RO" w:eastAsia="en-US"/>
        </w:rPr>
        <w:t xml:space="preserve"> </w:t>
      </w:r>
    </w:p>
    <w:p w:rsidR="002E62C2" w:rsidRPr="002E62C2" w:rsidRDefault="002E62C2" w:rsidP="002E62C2">
      <w:pPr>
        <w:pStyle w:val="a9"/>
        <w:tabs>
          <w:tab w:val="left" w:pos="426"/>
        </w:tabs>
        <w:spacing w:before="120" w:after="120" w:line="276" w:lineRule="auto"/>
        <w:ind w:firstLine="0"/>
        <w:rPr>
          <w:rFonts w:eastAsia="Calibri"/>
          <w:i/>
          <w:color w:val="000000" w:themeColor="text1"/>
          <w:lang w:val="ro-RO" w:eastAsia="en-US"/>
        </w:rPr>
      </w:pPr>
      <w:r w:rsidRPr="002E62C2">
        <w:rPr>
          <w:rFonts w:eastAsiaTheme="minorHAnsi"/>
          <w:i/>
          <w:color w:val="000000" w:themeColor="text1"/>
          <w:lang w:val="ro-RO" w:eastAsia="en-US"/>
        </w:rPr>
        <w:t xml:space="preserve">Transparență – </w:t>
      </w:r>
      <w:r w:rsidRPr="002E62C2">
        <w:rPr>
          <w:rFonts w:eastAsiaTheme="minorHAnsi"/>
          <w:color w:val="000000" w:themeColor="text1"/>
          <w:lang w:val="ro-RO" w:eastAsia="en-US"/>
        </w:rPr>
        <w:t>managerul va informa</w:t>
      </w:r>
      <w:r>
        <w:rPr>
          <w:rFonts w:eastAsiaTheme="minorHAnsi"/>
          <w:color w:val="000000" w:themeColor="text1"/>
          <w:lang w:val="ro-RO" w:eastAsia="en-US"/>
        </w:rPr>
        <w:t>/instrui</w:t>
      </w:r>
      <w:r w:rsidRPr="002E62C2">
        <w:rPr>
          <w:rFonts w:eastAsiaTheme="minorHAnsi"/>
          <w:color w:val="000000" w:themeColor="text1"/>
          <w:lang w:val="ro-RO" w:eastAsia="en-US"/>
        </w:rPr>
        <w:t xml:space="preserve"> fiecare angajat din subordine despre </w:t>
      </w:r>
      <w:r>
        <w:rPr>
          <w:rFonts w:eastAsiaTheme="minorHAnsi"/>
          <w:color w:val="000000" w:themeColor="text1"/>
          <w:lang w:val="ro-RO" w:eastAsia="en-US"/>
        </w:rPr>
        <w:t>sistemul</w:t>
      </w:r>
      <w:r w:rsidRPr="002E62C2">
        <w:rPr>
          <w:rFonts w:eastAsiaTheme="minorHAnsi"/>
          <w:color w:val="000000" w:themeColor="text1"/>
          <w:lang w:val="ro-RO" w:eastAsia="en-US"/>
        </w:rPr>
        <w:t xml:space="preserve"> </w:t>
      </w:r>
      <w:r>
        <w:rPr>
          <w:rFonts w:eastAsiaTheme="minorHAnsi"/>
          <w:color w:val="000000" w:themeColor="text1"/>
          <w:lang w:val="ro-RO" w:eastAsia="en-US"/>
        </w:rPr>
        <w:t>de supervizare, criteriile de evaluare</w:t>
      </w:r>
      <w:r w:rsidRPr="002E62C2">
        <w:rPr>
          <w:rFonts w:eastAsiaTheme="minorHAnsi"/>
          <w:color w:val="000000" w:themeColor="text1"/>
          <w:lang w:val="ro-RO" w:eastAsia="en-US"/>
        </w:rPr>
        <w:t xml:space="preserve"> utilizați în</w:t>
      </w:r>
      <w:r>
        <w:rPr>
          <w:rFonts w:eastAsiaTheme="minorHAnsi"/>
          <w:color w:val="000000" w:themeColor="text1"/>
          <w:lang w:val="ro-RO" w:eastAsia="en-US"/>
        </w:rPr>
        <w:t xml:space="preserve"> evaluarea performanței acestora</w:t>
      </w:r>
      <w:r w:rsidRPr="002E62C2">
        <w:rPr>
          <w:rFonts w:eastAsiaTheme="minorHAnsi"/>
          <w:color w:val="000000" w:themeColor="text1"/>
          <w:lang w:val="ro-RO" w:eastAsia="en-US"/>
        </w:rPr>
        <w:t>.</w:t>
      </w:r>
    </w:p>
    <w:p w:rsidR="002E62C2" w:rsidRPr="002E62C2" w:rsidRDefault="002E62C2" w:rsidP="003831D4">
      <w:pPr>
        <w:pStyle w:val="a9"/>
        <w:tabs>
          <w:tab w:val="left" w:pos="426"/>
        </w:tabs>
        <w:spacing w:before="120" w:after="120" w:line="276" w:lineRule="auto"/>
        <w:ind w:firstLine="0"/>
        <w:rPr>
          <w:rFonts w:eastAsia="Calibri"/>
          <w:i/>
          <w:color w:val="000000" w:themeColor="text1"/>
          <w:lang w:val="ro-RO" w:eastAsia="en-US"/>
        </w:rPr>
      </w:pPr>
      <w:r w:rsidRPr="002E62C2">
        <w:rPr>
          <w:rFonts w:eastAsiaTheme="minorHAnsi"/>
          <w:i/>
          <w:color w:val="000000" w:themeColor="text1"/>
          <w:lang w:val="ro-RO" w:eastAsia="en-US"/>
        </w:rPr>
        <w:t xml:space="preserve">Confidențialitate – </w:t>
      </w:r>
      <w:r w:rsidRPr="002E62C2">
        <w:rPr>
          <w:rFonts w:eastAsiaTheme="minorHAnsi"/>
          <w:color w:val="000000" w:themeColor="text1"/>
          <w:lang w:val="ro-RO" w:eastAsia="en-US"/>
        </w:rPr>
        <w:t>în vederea evitării concurenței distructive dintre angajați, managerul va evita informarea angajaților din subordine despre rezultatelor evaluării colegilor săi.</w:t>
      </w:r>
    </w:p>
    <w:p w:rsidR="00FF0E26" w:rsidRPr="00FF0E26" w:rsidRDefault="00FF0E26" w:rsidP="008E73B7">
      <w:pPr>
        <w:pStyle w:val="a9"/>
        <w:tabs>
          <w:tab w:val="left" w:pos="426"/>
        </w:tabs>
        <w:spacing w:before="240" w:after="240" w:line="276" w:lineRule="auto"/>
        <w:ind w:firstLine="0"/>
        <w:rPr>
          <w:rFonts w:eastAsia="Calibri"/>
          <w:b/>
          <w:lang w:val="ro-RO" w:eastAsia="en-US"/>
        </w:rPr>
      </w:pPr>
      <w:r w:rsidRPr="00FF0E26">
        <w:rPr>
          <w:rFonts w:eastAsia="Calibri"/>
          <w:b/>
          <w:lang w:val="ro-RO" w:eastAsia="en-US"/>
        </w:rPr>
        <w:t>Supervizarea activității</w:t>
      </w:r>
    </w:p>
    <w:p w:rsidR="00882719" w:rsidRPr="00EA4E85" w:rsidRDefault="00F7122B" w:rsidP="00EA4E85">
      <w:pPr>
        <w:pStyle w:val="a9"/>
        <w:tabs>
          <w:tab w:val="left" w:pos="426"/>
        </w:tabs>
        <w:spacing w:before="120" w:after="120" w:line="276" w:lineRule="auto"/>
        <w:ind w:firstLine="0"/>
        <w:rPr>
          <w:rFonts w:eastAsia="Calibri"/>
          <w:lang w:val="ro-RO" w:eastAsia="en-US"/>
        </w:rPr>
      </w:pPr>
      <w:r>
        <w:rPr>
          <w:rFonts w:eastAsia="Calibri"/>
          <w:lang w:val="ro-RO" w:eastAsia="en-US"/>
        </w:rPr>
        <w:t xml:space="preserve">Supervizarea activității are scopul de a interveni la timp cu soluții necesare </w:t>
      </w:r>
      <w:r w:rsidR="00FF0E26">
        <w:rPr>
          <w:rFonts w:eastAsia="Calibri"/>
          <w:lang w:val="ro-RO" w:eastAsia="en-US"/>
        </w:rPr>
        <w:t xml:space="preserve">din partea managerului </w:t>
      </w:r>
      <w:r>
        <w:rPr>
          <w:rFonts w:eastAsia="Calibri"/>
          <w:lang w:val="ro-RO" w:eastAsia="en-US"/>
        </w:rPr>
        <w:t xml:space="preserve">pentru îmbunătățirea activității </w:t>
      </w:r>
      <w:r w:rsidR="00F15708">
        <w:rPr>
          <w:rFonts w:eastAsia="Calibri"/>
          <w:lang w:val="ro-RO" w:eastAsia="en-US"/>
        </w:rPr>
        <w:t xml:space="preserve">angajatului </w:t>
      </w:r>
      <w:r>
        <w:rPr>
          <w:rFonts w:eastAsia="Calibri"/>
          <w:lang w:val="ro-RO" w:eastAsia="en-US"/>
        </w:rPr>
        <w:t xml:space="preserve">prin sprijin, instruire și </w:t>
      </w:r>
      <w:r w:rsidR="00F15708">
        <w:rPr>
          <w:rFonts w:eastAsia="Calibri"/>
          <w:lang w:val="ro-RO" w:eastAsia="en-US"/>
        </w:rPr>
        <w:t xml:space="preserve">îndrumare. </w:t>
      </w:r>
      <w:r w:rsidR="00EA4E85" w:rsidRPr="00EA4E85">
        <w:rPr>
          <w:color w:val="000000" w:themeColor="text1"/>
          <w:lang w:val="ro-RO"/>
        </w:rPr>
        <w:t xml:space="preserve">Supervizarea activității </w:t>
      </w:r>
      <w:r w:rsidR="00EA4E85">
        <w:rPr>
          <w:color w:val="000000" w:themeColor="text1"/>
          <w:lang w:val="ro-RO"/>
        </w:rPr>
        <w:t xml:space="preserve">angajatului </w:t>
      </w:r>
      <w:r w:rsidR="00EA4E85" w:rsidRPr="00EA4E85">
        <w:rPr>
          <w:color w:val="000000" w:themeColor="text1"/>
          <w:lang w:val="ro-RO"/>
        </w:rPr>
        <w:t xml:space="preserve">face </w:t>
      </w:r>
      <w:r w:rsidR="00EA4E85">
        <w:rPr>
          <w:color w:val="000000" w:themeColor="text1"/>
          <w:lang w:val="ro-RO"/>
        </w:rPr>
        <w:t>parte din procesul de evaluare a</w:t>
      </w:r>
      <w:r w:rsidR="00EA4E85" w:rsidRPr="00EA4E85">
        <w:rPr>
          <w:color w:val="000000" w:themeColor="text1"/>
          <w:lang w:val="ro-RO"/>
        </w:rPr>
        <w:t xml:space="preserve"> performanței profesionale individuale.</w:t>
      </w:r>
      <w:r w:rsidR="00EA4E85">
        <w:rPr>
          <w:color w:val="000000" w:themeColor="text1"/>
          <w:lang w:val="ro-RO"/>
        </w:rPr>
        <w:t xml:space="preserve"> </w:t>
      </w:r>
      <w:r w:rsidR="00F15708">
        <w:rPr>
          <w:color w:val="000000" w:themeColor="text1"/>
          <w:lang w:val="ro-RO"/>
        </w:rPr>
        <w:t xml:space="preserve">Toți angajații ONG sunt supervizați de către managerul direct al acestora, </w:t>
      </w:r>
      <w:r w:rsidR="002E62C2">
        <w:rPr>
          <w:color w:val="000000" w:themeColor="text1"/>
          <w:lang w:val="ro-RO"/>
        </w:rPr>
        <w:t xml:space="preserve">în baza acordului de supervizare, semnat de ambele părți, conform </w:t>
      </w:r>
      <w:r w:rsidR="002E62C2" w:rsidRPr="002E62C2">
        <w:rPr>
          <w:i/>
          <w:color w:val="000000" w:themeColor="text1"/>
          <w:lang w:val="ro-RO"/>
        </w:rPr>
        <w:t>Procedurii de supervizare a personalului</w:t>
      </w:r>
      <w:r w:rsidR="00EA4E85">
        <w:rPr>
          <w:i/>
          <w:color w:val="000000" w:themeColor="text1"/>
          <w:lang w:val="ro-RO"/>
        </w:rPr>
        <w:t xml:space="preserve"> din ONG</w:t>
      </w:r>
      <w:r w:rsidR="002E62C2" w:rsidRPr="002E62C2">
        <w:rPr>
          <w:i/>
          <w:color w:val="000000" w:themeColor="text1"/>
          <w:lang w:val="ro-RO"/>
        </w:rPr>
        <w:t>.</w:t>
      </w:r>
    </w:p>
    <w:p w:rsidR="00FF0E26" w:rsidRPr="00FF0E26" w:rsidRDefault="00FF0E26" w:rsidP="008E73B7">
      <w:pPr>
        <w:pStyle w:val="a9"/>
        <w:tabs>
          <w:tab w:val="left" w:pos="426"/>
        </w:tabs>
        <w:spacing w:before="240" w:after="240" w:line="276" w:lineRule="auto"/>
        <w:ind w:firstLine="0"/>
        <w:rPr>
          <w:rFonts w:eastAsia="Calibri"/>
          <w:b/>
          <w:lang w:val="ro-RO" w:eastAsia="en-US"/>
        </w:rPr>
      </w:pPr>
      <w:r w:rsidRPr="00FF0E26">
        <w:rPr>
          <w:rFonts w:eastAsia="Calibri"/>
          <w:b/>
          <w:lang w:val="ro-RO" w:eastAsia="en-US"/>
        </w:rPr>
        <w:t xml:space="preserve">Evaluarea performanței profesionale </w:t>
      </w:r>
    </w:p>
    <w:p w:rsidR="00A511AA" w:rsidRPr="00C56071" w:rsidRDefault="00A511AA" w:rsidP="003831D4">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 xml:space="preserve">Obiectivul principal al evaluării performanței este crearea unei culturi organizaționale orientate spre performanță, în care angajații își asumă răspunderea pentru realizarea obiectivelor, dezvoltarea </w:t>
      </w:r>
      <w:r w:rsidR="00B259CB">
        <w:rPr>
          <w:rFonts w:eastAsia="Calibri"/>
          <w:lang w:val="ro-RO" w:eastAsia="en-US"/>
        </w:rPr>
        <w:t xml:space="preserve">profesională </w:t>
      </w:r>
      <w:r w:rsidRPr="00C56071">
        <w:rPr>
          <w:rFonts w:eastAsia="Calibri"/>
          <w:lang w:val="ro-RO" w:eastAsia="en-US"/>
        </w:rPr>
        <w:t>continuă și pentru creșterea constantă a performanțelor.</w:t>
      </w:r>
    </w:p>
    <w:p w:rsidR="00474820" w:rsidRPr="00C56071" w:rsidRDefault="00474820" w:rsidP="003831D4">
      <w:pPr>
        <w:pStyle w:val="a9"/>
        <w:spacing w:line="276" w:lineRule="auto"/>
        <w:ind w:firstLine="0"/>
        <w:rPr>
          <w:i/>
          <w:lang w:val="ro-RO"/>
        </w:rPr>
      </w:pPr>
      <w:r w:rsidRPr="00C56071">
        <w:rPr>
          <w:lang w:val="ro-RO"/>
        </w:rPr>
        <w:t>Procedura de evaluare a performanței se aplică conform modelului 9</w:t>
      </w:r>
      <w:r w:rsidR="002E62C2">
        <w:rPr>
          <w:lang w:val="ro-RO"/>
        </w:rPr>
        <w:t xml:space="preserve">0 grade, </w:t>
      </w:r>
      <w:r w:rsidR="00B259CB">
        <w:rPr>
          <w:lang w:val="ro-RO"/>
        </w:rPr>
        <w:t xml:space="preserve">anual, de către managerul direct al angajatului, </w:t>
      </w:r>
      <w:r w:rsidR="00063953" w:rsidRPr="00C56071">
        <w:rPr>
          <w:lang w:val="ro-RO"/>
        </w:rPr>
        <w:t xml:space="preserve">în baza criteriilor </w:t>
      </w:r>
      <w:r w:rsidRPr="00C56071">
        <w:rPr>
          <w:lang w:val="ro-RO"/>
        </w:rPr>
        <w:t xml:space="preserve">stabilite în </w:t>
      </w:r>
      <w:r w:rsidR="00613CEE" w:rsidRPr="00C56071">
        <w:rPr>
          <w:i/>
          <w:lang w:val="ro-RO"/>
        </w:rPr>
        <w:t>Procedura de evaluare a performanței profesionale individuale</w:t>
      </w:r>
      <w:r w:rsidR="000C26EB" w:rsidRPr="00C56071">
        <w:rPr>
          <w:i/>
          <w:lang w:val="ro-RO"/>
        </w:rPr>
        <w:t xml:space="preserve"> din ONG</w:t>
      </w:r>
      <w:r w:rsidR="00355CF9" w:rsidRPr="00C56071">
        <w:rPr>
          <w:i/>
          <w:lang w:val="ro-RO"/>
        </w:rPr>
        <w:t>.</w:t>
      </w:r>
    </w:p>
    <w:p w:rsidR="00355CF9" w:rsidRPr="00C56071" w:rsidRDefault="00355CF9" w:rsidP="003831D4">
      <w:pPr>
        <w:pStyle w:val="a9"/>
        <w:spacing w:before="120" w:after="120" w:line="276" w:lineRule="auto"/>
        <w:ind w:firstLine="0"/>
        <w:rPr>
          <w:color w:val="000000" w:themeColor="text1"/>
          <w:lang w:val="ro-RO"/>
        </w:rPr>
      </w:pPr>
      <w:r w:rsidRPr="00C56071">
        <w:rPr>
          <w:color w:val="000000" w:themeColor="text1"/>
          <w:lang w:val="ro-RO"/>
        </w:rPr>
        <w:t>Obiectul evaluării performanței angajatului constituie:</w:t>
      </w:r>
    </w:p>
    <w:p w:rsidR="00355CF9" w:rsidRPr="00C56071" w:rsidRDefault="00141E96" w:rsidP="00EA4E85">
      <w:pPr>
        <w:pStyle w:val="a9"/>
        <w:numPr>
          <w:ilvl w:val="0"/>
          <w:numId w:val="34"/>
        </w:numPr>
        <w:spacing w:before="60" w:after="60" w:line="276" w:lineRule="auto"/>
        <w:ind w:left="714" w:hanging="357"/>
        <w:rPr>
          <w:color w:val="000000" w:themeColor="text1"/>
          <w:lang w:val="ro-RO"/>
        </w:rPr>
      </w:pPr>
      <w:r>
        <w:rPr>
          <w:color w:val="000000" w:themeColor="text1"/>
          <w:lang w:val="ro-RO"/>
        </w:rPr>
        <w:t>g</w:t>
      </w:r>
      <w:r w:rsidR="00355CF9" w:rsidRPr="00C56071">
        <w:rPr>
          <w:color w:val="000000" w:themeColor="text1"/>
          <w:lang w:val="ro-RO"/>
        </w:rPr>
        <w:t>radul de îndeplinire a obiectivelor individuale în baza indicatorilor de performanță;</w:t>
      </w:r>
    </w:p>
    <w:p w:rsidR="00355CF9" w:rsidRPr="00C56071" w:rsidRDefault="00141E96" w:rsidP="00EA4E85">
      <w:pPr>
        <w:pStyle w:val="a9"/>
        <w:numPr>
          <w:ilvl w:val="0"/>
          <w:numId w:val="34"/>
        </w:numPr>
        <w:spacing w:before="60" w:after="60" w:line="276" w:lineRule="auto"/>
        <w:ind w:left="714" w:hanging="357"/>
        <w:rPr>
          <w:color w:val="000000" w:themeColor="text1"/>
          <w:lang w:val="ro-RO"/>
        </w:rPr>
      </w:pPr>
      <w:r>
        <w:rPr>
          <w:color w:val="000000" w:themeColor="text1"/>
          <w:lang w:val="ro-RO"/>
        </w:rPr>
        <w:t>n</w:t>
      </w:r>
      <w:r w:rsidR="00355CF9" w:rsidRPr="00C56071">
        <w:rPr>
          <w:color w:val="000000" w:themeColor="text1"/>
          <w:lang w:val="ro-RO"/>
        </w:rPr>
        <w:t xml:space="preserve">ivelul de manifestare a </w:t>
      </w:r>
      <w:r w:rsidR="00613CEE" w:rsidRPr="00C56071">
        <w:rPr>
          <w:color w:val="000000" w:themeColor="text1"/>
          <w:lang w:val="ro-RO"/>
        </w:rPr>
        <w:t xml:space="preserve">criteriilor de evaluare aferente </w:t>
      </w:r>
      <w:r w:rsidR="00355CF9" w:rsidRPr="00C56071">
        <w:rPr>
          <w:color w:val="000000" w:themeColor="text1"/>
          <w:lang w:val="ro-RO"/>
        </w:rPr>
        <w:t xml:space="preserve">competențelor manageriale, care se aplică pentru toate posturile de conducere din </w:t>
      </w:r>
      <w:r w:rsidR="00E919BA" w:rsidRPr="00C56071">
        <w:rPr>
          <w:color w:val="000000" w:themeColor="text1"/>
          <w:lang w:val="ro-RO"/>
        </w:rPr>
        <w:t>ONG</w:t>
      </w:r>
      <w:r w:rsidR="00355CF9" w:rsidRPr="00C56071">
        <w:rPr>
          <w:color w:val="000000" w:themeColor="text1"/>
          <w:lang w:val="ro-RO"/>
        </w:rPr>
        <w:t xml:space="preserve">; </w:t>
      </w:r>
    </w:p>
    <w:p w:rsidR="00355CF9" w:rsidRPr="00C56071" w:rsidRDefault="00141E96" w:rsidP="00EA4E85">
      <w:pPr>
        <w:pStyle w:val="a9"/>
        <w:numPr>
          <w:ilvl w:val="0"/>
          <w:numId w:val="34"/>
        </w:numPr>
        <w:spacing w:before="60" w:after="60" w:line="276" w:lineRule="auto"/>
        <w:ind w:left="714" w:hanging="357"/>
        <w:rPr>
          <w:color w:val="000000" w:themeColor="text1"/>
          <w:lang w:val="ro-RO"/>
        </w:rPr>
      </w:pPr>
      <w:r>
        <w:rPr>
          <w:color w:val="000000" w:themeColor="text1"/>
          <w:lang w:val="ro-RO"/>
        </w:rPr>
        <w:t>n</w:t>
      </w:r>
      <w:r w:rsidR="00355CF9" w:rsidRPr="00C56071">
        <w:rPr>
          <w:color w:val="000000" w:themeColor="text1"/>
          <w:lang w:val="ro-RO"/>
        </w:rPr>
        <w:t xml:space="preserve">ivelul de manifestare a </w:t>
      </w:r>
      <w:r w:rsidR="00613CEE" w:rsidRPr="00C56071">
        <w:rPr>
          <w:color w:val="000000" w:themeColor="text1"/>
          <w:lang w:val="ro-RO"/>
        </w:rPr>
        <w:t xml:space="preserve">criteriilor de evaluare aferente </w:t>
      </w:r>
      <w:r w:rsidR="00355CF9" w:rsidRPr="00C56071">
        <w:rPr>
          <w:color w:val="000000" w:themeColor="text1"/>
          <w:lang w:val="ro-RO"/>
        </w:rPr>
        <w:t xml:space="preserve">competențelor profesionale, care se aplică pentru toate posturile de execuție din </w:t>
      </w:r>
      <w:r w:rsidR="00E919BA" w:rsidRPr="00C56071">
        <w:rPr>
          <w:color w:val="000000" w:themeColor="text1"/>
          <w:lang w:val="ro-RO"/>
        </w:rPr>
        <w:t>ONG</w:t>
      </w:r>
      <w:r w:rsidR="00355CF9" w:rsidRPr="00C56071">
        <w:rPr>
          <w:color w:val="000000" w:themeColor="text1"/>
          <w:lang w:val="ro-RO"/>
        </w:rPr>
        <w:t xml:space="preserve">.  </w:t>
      </w:r>
    </w:p>
    <w:p w:rsidR="00474820" w:rsidRPr="00C56071" w:rsidRDefault="00474820" w:rsidP="003831D4">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 xml:space="preserve">Fiecare angajat are dreptul și este obligat să participe în procesul de evaluare a performanței. </w:t>
      </w:r>
    </w:p>
    <w:p w:rsidR="00474820" w:rsidRPr="00C56071" w:rsidRDefault="00474820" w:rsidP="003831D4">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 xml:space="preserve">Fiecare angajat care se consideră neîndreptățit și dispune de argumente plauzibile, poate contesta rezultatele evaluării către </w:t>
      </w:r>
      <w:r w:rsidR="00063953" w:rsidRPr="00C56071">
        <w:rPr>
          <w:rFonts w:eastAsia="Calibri"/>
          <w:lang w:val="ro-RO" w:eastAsia="en-US"/>
        </w:rPr>
        <w:t>Directorului executiv,</w:t>
      </w:r>
      <w:r w:rsidRPr="00C56071">
        <w:rPr>
          <w:rFonts w:eastAsia="Calibri"/>
          <w:lang w:val="ro-RO" w:eastAsia="en-US"/>
        </w:rPr>
        <w:t xml:space="preserve"> conform </w:t>
      </w:r>
      <w:r w:rsidRPr="00C56071">
        <w:rPr>
          <w:lang w:val="ro-RO"/>
        </w:rPr>
        <w:t xml:space="preserve">prevederilor </w:t>
      </w:r>
      <w:r w:rsidR="000C26EB" w:rsidRPr="00C56071">
        <w:rPr>
          <w:lang w:val="ro-RO"/>
        </w:rPr>
        <w:t>Procedurii de evaluare a performanței profesionale individuale din ONG.</w:t>
      </w:r>
    </w:p>
    <w:p w:rsidR="00A62EF3" w:rsidRPr="00C56071" w:rsidRDefault="00063953" w:rsidP="003831D4">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A</w:t>
      </w:r>
      <w:r w:rsidR="00474820" w:rsidRPr="00C56071">
        <w:rPr>
          <w:rFonts w:eastAsia="Calibri"/>
          <w:lang w:val="ro-RO" w:eastAsia="en-US"/>
        </w:rPr>
        <w:t>ngajat</w:t>
      </w:r>
      <w:r w:rsidRPr="00C56071">
        <w:rPr>
          <w:rFonts w:eastAsia="Calibri"/>
          <w:lang w:val="ro-RO" w:eastAsia="en-US"/>
        </w:rPr>
        <w:t>ul</w:t>
      </w:r>
      <w:r w:rsidR="00474820" w:rsidRPr="00C56071">
        <w:rPr>
          <w:rFonts w:eastAsia="Calibri"/>
          <w:lang w:val="ro-RO" w:eastAsia="en-US"/>
        </w:rPr>
        <w:t xml:space="preserve"> care a</w:t>
      </w:r>
      <w:r w:rsidR="00355CF9" w:rsidRPr="00C56071">
        <w:rPr>
          <w:rFonts w:eastAsia="Calibri"/>
          <w:lang w:val="ro-RO" w:eastAsia="en-US"/>
        </w:rPr>
        <w:t xml:space="preserve"> manifestat o performanță slabă sau </w:t>
      </w:r>
      <w:r w:rsidRPr="00C56071">
        <w:rPr>
          <w:rFonts w:eastAsia="Calibri"/>
          <w:lang w:val="ro-RO" w:eastAsia="en-US"/>
        </w:rPr>
        <w:t xml:space="preserve">nesatisfăcătoare </w:t>
      </w:r>
      <w:r w:rsidR="00355CF9" w:rsidRPr="00C56071">
        <w:rPr>
          <w:rFonts w:eastAsia="Calibri"/>
          <w:lang w:val="ro-RO" w:eastAsia="en-US"/>
        </w:rPr>
        <w:t>i se oferă oportunitatea de a se corecta</w:t>
      </w:r>
      <w:r w:rsidR="00474820" w:rsidRPr="00C56071">
        <w:rPr>
          <w:rFonts w:eastAsia="Calibri"/>
          <w:lang w:val="ro-RO" w:eastAsia="en-US"/>
        </w:rPr>
        <w:t xml:space="preserve">, </w:t>
      </w:r>
      <w:r w:rsidR="00355CF9" w:rsidRPr="00C56071">
        <w:rPr>
          <w:rFonts w:eastAsia="Calibri"/>
          <w:lang w:val="ro-RO" w:eastAsia="en-US"/>
        </w:rPr>
        <w:t xml:space="preserve">în termen de maximum 3 luni, </w:t>
      </w:r>
      <w:r w:rsidR="00474820" w:rsidRPr="00C56071">
        <w:rPr>
          <w:rFonts w:eastAsia="Calibri"/>
          <w:lang w:val="ro-RO" w:eastAsia="en-US"/>
        </w:rPr>
        <w:t xml:space="preserve">conform </w:t>
      </w:r>
      <w:r w:rsidR="00355CF9" w:rsidRPr="00C56071">
        <w:rPr>
          <w:rFonts w:eastAsia="Calibri"/>
          <w:lang w:val="ro-RO" w:eastAsia="en-US"/>
        </w:rPr>
        <w:t>prevederilor</w:t>
      </w:r>
      <w:r w:rsidR="00474820" w:rsidRPr="00C56071">
        <w:rPr>
          <w:rFonts w:eastAsia="Calibri"/>
          <w:lang w:val="ro-RO" w:eastAsia="en-US"/>
        </w:rPr>
        <w:t xml:space="preserve"> </w:t>
      </w:r>
      <w:r w:rsidR="00613CEE" w:rsidRPr="00C56071">
        <w:rPr>
          <w:lang w:val="ro-RO"/>
        </w:rPr>
        <w:t>Procedurii de evaluare a performanței profesionale individuale</w:t>
      </w:r>
      <w:r w:rsidR="000C26EB" w:rsidRPr="00C56071">
        <w:rPr>
          <w:lang w:val="ro-RO"/>
        </w:rPr>
        <w:t xml:space="preserve"> ale ONG</w:t>
      </w:r>
      <w:r w:rsidR="00355CF9" w:rsidRPr="00C56071">
        <w:rPr>
          <w:rFonts w:eastAsia="Calibri"/>
          <w:lang w:val="ro-RO" w:eastAsia="en-US"/>
        </w:rPr>
        <w:t xml:space="preserve">. </w:t>
      </w:r>
    </w:p>
    <w:p w:rsidR="00613CEE" w:rsidRPr="00C56071" w:rsidRDefault="000C26EB" w:rsidP="003831D4">
      <w:pPr>
        <w:pStyle w:val="a9"/>
        <w:tabs>
          <w:tab w:val="left" w:pos="426"/>
        </w:tabs>
        <w:spacing w:before="120" w:after="120" w:line="276" w:lineRule="auto"/>
        <w:ind w:firstLine="0"/>
        <w:rPr>
          <w:rFonts w:eastAsia="Calibri"/>
          <w:lang w:val="ro-RO" w:eastAsia="en-US"/>
        </w:rPr>
      </w:pPr>
      <w:r w:rsidRPr="00C56071">
        <w:rPr>
          <w:rFonts w:eastAsia="Calibri"/>
          <w:lang w:val="ro-RO" w:eastAsia="en-US"/>
        </w:rPr>
        <w:lastRenderedPageBreak/>
        <w:t xml:space="preserve">Evaluarea performanței profesionale individuale ale angajaților se face cu respectarea regimului juridic al conflictului de interese privind angajații (denumire ONG) și în conformitate cu prevederile Codului muncii al Republicii Moldova. </w:t>
      </w:r>
    </w:p>
    <w:p w:rsidR="00866113" w:rsidRPr="00C56071" w:rsidRDefault="00E064EA" w:rsidP="00B66EB8">
      <w:pPr>
        <w:shd w:val="clear" w:color="auto" w:fill="F2F2F2" w:themeFill="background1" w:themeFillShade="F2"/>
        <w:spacing w:before="360" w:after="240"/>
        <w:ind w:right="3967"/>
        <w:jc w:val="both"/>
        <w:rPr>
          <w:b/>
          <w:spacing w:val="20"/>
          <w:lang w:val="ro-RO"/>
        </w:rPr>
      </w:pPr>
      <w:r w:rsidRPr="00C56071">
        <w:rPr>
          <w:b/>
          <w:color w:val="0070C0"/>
          <w:spacing w:val="20"/>
          <w:lang w:val="ro-RO"/>
        </w:rPr>
        <w:t>2</w:t>
      </w:r>
      <w:r w:rsidR="00A62EF3" w:rsidRPr="00C56071">
        <w:rPr>
          <w:b/>
          <w:color w:val="0070C0"/>
          <w:spacing w:val="20"/>
          <w:lang w:val="ro-RO"/>
        </w:rPr>
        <w:t>.2. Pr</w:t>
      </w:r>
      <w:r w:rsidR="00BC32A5" w:rsidRPr="00C56071">
        <w:rPr>
          <w:b/>
          <w:color w:val="0070C0"/>
          <w:spacing w:val="20"/>
          <w:lang w:val="ro-RO"/>
        </w:rPr>
        <w:t>ocesul de evaluare a performanței</w:t>
      </w:r>
    </w:p>
    <w:p w:rsidR="00474820" w:rsidRPr="00C56071" w:rsidRDefault="00474820" w:rsidP="00474820">
      <w:pPr>
        <w:pStyle w:val="a9"/>
        <w:tabs>
          <w:tab w:val="left" w:pos="426"/>
        </w:tabs>
        <w:spacing w:before="120" w:after="120" w:line="276" w:lineRule="auto"/>
        <w:ind w:firstLine="0"/>
        <w:rPr>
          <w:rFonts w:eastAsia="Calibri"/>
          <w:lang w:val="ro-RO" w:eastAsia="en-US"/>
        </w:rPr>
      </w:pPr>
      <w:bookmarkStart w:id="3" w:name="_Toc289256718"/>
      <w:r w:rsidRPr="00C56071">
        <w:rPr>
          <w:rFonts w:eastAsia="Calibri"/>
          <w:lang w:val="ro-RO" w:eastAsia="en-US"/>
        </w:rPr>
        <w:t>Procesul de evaluare a performanței este constituit din următoarele etape de bază:</w:t>
      </w:r>
    </w:p>
    <w:p w:rsidR="00474820" w:rsidRPr="00C56071" w:rsidRDefault="00474820" w:rsidP="00503938">
      <w:pPr>
        <w:pStyle w:val="a9"/>
        <w:numPr>
          <w:ilvl w:val="0"/>
          <w:numId w:val="14"/>
        </w:numPr>
        <w:tabs>
          <w:tab w:val="left" w:pos="426"/>
        </w:tabs>
        <w:spacing w:before="120" w:after="120" w:line="276" w:lineRule="auto"/>
        <w:rPr>
          <w:rFonts w:eastAsia="Calibri"/>
          <w:lang w:val="ro-RO" w:eastAsia="en-US"/>
        </w:rPr>
      </w:pPr>
      <w:r w:rsidRPr="00C56071">
        <w:rPr>
          <w:rFonts w:eastAsia="Calibri"/>
          <w:lang w:val="ro-RO" w:eastAsia="en-US"/>
        </w:rPr>
        <w:t>Planificarea activității a angajatului;</w:t>
      </w:r>
    </w:p>
    <w:p w:rsidR="00474820" w:rsidRPr="00C56071" w:rsidRDefault="00B259CB" w:rsidP="00503938">
      <w:pPr>
        <w:pStyle w:val="a9"/>
        <w:numPr>
          <w:ilvl w:val="0"/>
          <w:numId w:val="14"/>
        </w:numPr>
        <w:tabs>
          <w:tab w:val="left" w:pos="426"/>
        </w:tabs>
        <w:spacing w:before="120" w:after="120" w:line="276" w:lineRule="auto"/>
        <w:rPr>
          <w:rFonts w:eastAsia="Calibri"/>
          <w:lang w:val="ro-RO" w:eastAsia="en-US"/>
        </w:rPr>
      </w:pPr>
      <w:r>
        <w:rPr>
          <w:rFonts w:eastAsia="Calibri"/>
          <w:lang w:val="ro-RO" w:eastAsia="en-US"/>
        </w:rPr>
        <w:t xml:space="preserve">Supervizarea </w:t>
      </w:r>
      <w:r w:rsidR="00474820" w:rsidRPr="00C56071">
        <w:rPr>
          <w:rFonts w:eastAsia="Calibri"/>
          <w:lang w:val="ro-RO" w:eastAsia="en-US"/>
        </w:rPr>
        <w:t>continuă a activității angajatului;</w:t>
      </w:r>
    </w:p>
    <w:p w:rsidR="00474820" w:rsidRPr="00C56071" w:rsidRDefault="00474820" w:rsidP="00503938">
      <w:pPr>
        <w:pStyle w:val="a9"/>
        <w:numPr>
          <w:ilvl w:val="0"/>
          <w:numId w:val="14"/>
        </w:numPr>
        <w:tabs>
          <w:tab w:val="left" w:pos="426"/>
        </w:tabs>
        <w:spacing w:before="120" w:after="120" w:line="276" w:lineRule="auto"/>
        <w:rPr>
          <w:rFonts w:eastAsia="Calibri"/>
          <w:lang w:val="ro-RO" w:eastAsia="en-US"/>
        </w:rPr>
      </w:pPr>
      <w:r w:rsidRPr="00C56071">
        <w:rPr>
          <w:rFonts w:eastAsia="Calibri"/>
          <w:lang w:val="ro-RO" w:eastAsia="en-US"/>
        </w:rPr>
        <w:t>Implementarea procedurii de evaluare a performanței individuale;</w:t>
      </w:r>
    </w:p>
    <w:p w:rsidR="00474820" w:rsidRPr="00C56071" w:rsidRDefault="00474820" w:rsidP="00503938">
      <w:pPr>
        <w:pStyle w:val="a9"/>
        <w:numPr>
          <w:ilvl w:val="0"/>
          <w:numId w:val="14"/>
        </w:numPr>
        <w:tabs>
          <w:tab w:val="left" w:pos="426"/>
        </w:tabs>
        <w:spacing w:before="120" w:after="120" w:line="276" w:lineRule="auto"/>
        <w:rPr>
          <w:rFonts w:eastAsia="Calibri"/>
          <w:lang w:val="ro-RO" w:eastAsia="en-US"/>
        </w:rPr>
      </w:pPr>
      <w:r w:rsidRPr="00C56071">
        <w:rPr>
          <w:rFonts w:eastAsia="Calibri"/>
          <w:lang w:val="ro-RO" w:eastAsia="en-US"/>
        </w:rPr>
        <w:t>Luarea deciziilor</w:t>
      </w:r>
      <w:r w:rsidR="00465F39" w:rsidRPr="00C56071">
        <w:rPr>
          <w:rFonts w:eastAsia="Calibri"/>
          <w:lang w:val="ro-RO" w:eastAsia="en-US"/>
        </w:rPr>
        <w:t xml:space="preserve"> cu privire la personal</w:t>
      </w:r>
      <w:r w:rsidRPr="00C56071">
        <w:rPr>
          <w:rFonts w:eastAsia="Calibri"/>
          <w:lang w:val="ro-RO" w:eastAsia="en-US"/>
        </w:rPr>
        <w:t xml:space="preserve">. </w:t>
      </w:r>
    </w:p>
    <w:p w:rsidR="00771B3C" w:rsidRPr="00C56071" w:rsidRDefault="00A02175" w:rsidP="008E73B7">
      <w:pPr>
        <w:pStyle w:val="a9"/>
        <w:tabs>
          <w:tab w:val="left" w:pos="284"/>
        </w:tabs>
        <w:spacing w:before="240" w:after="240" w:line="276" w:lineRule="auto"/>
        <w:ind w:firstLine="0"/>
        <w:outlineLvl w:val="0"/>
        <w:rPr>
          <w:rFonts w:eastAsia="Calibri"/>
          <w:b/>
          <w:lang w:val="ro-RO" w:eastAsia="en-US"/>
        </w:rPr>
      </w:pPr>
      <w:r w:rsidRPr="00C56071">
        <w:rPr>
          <w:rFonts w:eastAsia="Calibri"/>
          <w:b/>
          <w:lang w:val="ro-RO" w:eastAsia="en-US"/>
        </w:rPr>
        <w:t xml:space="preserve">Planificarea activității </w:t>
      </w:r>
    </w:p>
    <w:p w:rsidR="00355CF9" w:rsidRPr="00C56071" w:rsidRDefault="00355CF9" w:rsidP="008E73B7">
      <w:pPr>
        <w:pStyle w:val="a9"/>
        <w:tabs>
          <w:tab w:val="left" w:pos="426"/>
        </w:tabs>
        <w:spacing w:before="120" w:after="120" w:line="276" w:lineRule="auto"/>
        <w:ind w:firstLine="0"/>
        <w:rPr>
          <w:rFonts w:eastAsia="Calibri"/>
          <w:color w:val="000000" w:themeColor="text1"/>
          <w:lang w:val="ro-RO" w:eastAsia="en-US"/>
        </w:rPr>
      </w:pPr>
      <w:r w:rsidRPr="00C56071">
        <w:rPr>
          <w:rFonts w:eastAsia="Calibri"/>
          <w:color w:val="000000" w:themeColor="text1"/>
          <w:lang w:val="ro-RO" w:eastAsia="en-US"/>
        </w:rPr>
        <w:t xml:space="preserve">Prima etapă a procesului de evaluare a performanței constituie planificarea anuală a activității fiecărui angajat, care activează în baza contractului individual de muncă în cadrul </w:t>
      </w:r>
      <w:r w:rsidR="00E919BA" w:rsidRPr="00C56071">
        <w:rPr>
          <w:rFonts w:eastAsia="Calibri"/>
          <w:color w:val="000000" w:themeColor="text1"/>
          <w:lang w:val="ro-RO" w:eastAsia="en-US"/>
        </w:rPr>
        <w:t>ONG</w:t>
      </w:r>
      <w:r w:rsidRPr="00C56071">
        <w:rPr>
          <w:rFonts w:eastAsia="Calibri"/>
          <w:color w:val="000000" w:themeColor="text1"/>
          <w:lang w:val="ro-RO" w:eastAsia="en-US"/>
        </w:rPr>
        <w:t>. Această etapă are scopul de a stabili obiectivele individuale și indicatorii de performanț</w:t>
      </w:r>
      <w:r w:rsidR="000C26EB" w:rsidRPr="00C56071">
        <w:rPr>
          <w:rFonts w:eastAsia="Calibri"/>
          <w:color w:val="000000" w:themeColor="text1"/>
          <w:lang w:val="ro-RO" w:eastAsia="en-US"/>
        </w:rPr>
        <w:t>ă, în baza fișei postului și</w:t>
      </w:r>
      <w:r w:rsidRPr="00C56071">
        <w:rPr>
          <w:rFonts w:eastAsia="Calibri"/>
          <w:color w:val="000000" w:themeColor="text1"/>
          <w:lang w:val="ro-RO" w:eastAsia="en-US"/>
        </w:rPr>
        <w:t xml:space="preserve"> a Planului de acțiuni privind implementarea proiectului din care face parte angajatul, în mod participativ, dintre manager</w:t>
      </w:r>
      <w:r w:rsidR="000C26EB" w:rsidRPr="00C56071">
        <w:rPr>
          <w:rFonts w:eastAsia="Calibri"/>
          <w:color w:val="000000" w:themeColor="text1"/>
          <w:lang w:val="ro-RO" w:eastAsia="en-US"/>
        </w:rPr>
        <w:t xml:space="preserve"> (evaluator)</w:t>
      </w:r>
      <w:r w:rsidRPr="00C56071">
        <w:rPr>
          <w:rFonts w:eastAsia="Calibri"/>
          <w:color w:val="000000" w:themeColor="text1"/>
          <w:lang w:val="ro-RO" w:eastAsia="en-US"/>
        </w:rPr>
        <w:t xml:space="preserve"> și angajat</w:t>
      </w:r>
      <w:r w:rsidR="000C26EB" w:rsidRPr="00C56071">
        <w:rPr>
          <w:rFonts w:eastAsia="Calibri"/>
          <w:color w:val="000000" w:themeColor="text1"/>
          <w:lang w:val="ro-RO" w:eastAsia="en-US"/>
        </w:rPr>
        <w:t xml:space="preserve"> (evaluat)</w:t>
      </w:r>
      <w:r w:rsidRPr="00C56071">
        <w:rPr>
          <w:rFonts w:eastAsia="Calibri"/>
          <w:color w:val="000000" w:themeColor="text1"/>
          <w:lang w:val="ro-RO" w:eastAsia="en-US"/>
        </w:rPr>
        <w:t xml:space="preserve">. </w:t>
      </w:r>
    </w:p>
    <w:p w:rsidR="00771B3C" w:rsidRPr="00B259CB" w:rsidRDefault="00EA4E85" w:rsidP="008E73B7">
      <w:pPr>
        <w:pStyle w:val="a9"/>
        <w:tabs>
          <w:tab w:val="left" w:pos="284"/>
        </w:tabs>
        <w:spacing w:before="240" w:after="240" w:line="276" w:lineRule="auto"/>
        <w:ind w:firstLine="0"/>
        <w:outlineLvl w:val="0"/>
        <w:rPr>
          <w:rFonts w:eastAsia="Calibri"/>
          <w:b/>
          <w:lang w:val="ro-RO" w:eastAsia="en-US"/>
        </w:rPr>
      </w:pPr>
      <w:r>
        <w:rPr>
          <w:rFonts w:eastAsia="Calibri"/>
          <w:b/>
          <w:lang w:val="ro-RO" w:eastAsia="en-US"/>
        </w:rPr>
        <w:t>Supervizarea continuă a</w:t>
      </w:r>
      <w:r w:rsidR="00A02175" w:rsidRPr="00C56071">
        <w:rPr>
          <w:rFonts w:eastAsia="Calibri"/>
          <w:b/>
          <w:lang w:val="ro-RO" w:eastAsia="en-US"/>
        </w:rPr>
        <w:t xml:space="preserve"> activității</w:t>
      </w:r>
      <w:r w:rsidR="00474820" w:rsidRPr="00B259CB">
        <w:rPr>
          <w:rFonts w:eastAsia="Calibri"/>
          <w:b/>
          <w:lang w:val="ro-RO" w:eastAsia="en-US"/>
        </w:rPr>
        <w:t xml:space="preserve"> </w:t>
      </w:r>
    </w:p>
    <w:p w:rsidR="00773143" w:rsidRDefault="00EA4E85" w:rsidP="00474820">
      <w:pPr>
        <w:pStyle w:val="a9"/>
        <w:tabs>
          <w:tab w:val="left" w:pos="426"/>
        </w:tabs>
        <w:spacing w:before="120" w:after="120" w:line="276" w:lineRule="auto"/>
        <w:ind w:firstLine="0"/>
        <w:rPr>
          <w:rFonts w:eastAsia="Calibri"/>
          <w:lang w:val="ro-RO" w:eastAsia="en-US"/>
        </w:rPr>
      </w:pPr>
      <w:r>
        <w:rPr>
          <w:rFonts w:eastAsia="Calibri"/>
          <w:lang w:val="ro-RO" w:eastAsia="en-US"/>
        </w:rPr>
        <w:t>Supervizarea</w:t>
      </w:r>
      <w:r w:rsidR="00465F39" w:rsidRPr="00C56071">
        <w:rPr>
          <w:rFonts w:eastAsia="Calibri"/>
          <w:lang w:val="ro-RO" w:eastAsia="en-US"/>
        </w:rPr>
        <w:t xml:space="preserve"> </w:t>
      </w:r>
      <w:r>
        <w:rPr>
          <w:rFonts w:eastAsia="Calibri"/>
          <w:lang w:val="ro-RO" w:eastAsia="en-US"/>
        </w:rPr>
        <w:t xml:space="preserve">continuă a activității angajatului </w:t>
      </w:r>
      <w:r w:rsidR="00465F39" w:rsidRPr="00C56071">
        <w:rPr>
          <w:rFonts w:eastAsia="Calibri"/>
          <w:lang w:val="ro-RO" w:eastAsia="en-US"/>
        </w:rPr>
        <w:t>a</w:t>
      </w:r>
      <w:r w:rsidR="00474820" w:rsidRPr="00C56071">
        <w:rPr>
          <w:rFonts w:eastAsia="Calibri"/>
          <w:lang w:val="ro-RO" w:eastAsia="en-US"/>
        </w:rPr>
        <w:t>re scopul de a identifica lacunele/</w:t>
      </w:r>
      <w:r w:rsidR="00063953" w:rsidRPr="00C56071">
        <w:rPr>
          <w:rFonts w:eastAsia="Calibri"/>
          <w:lang w:val="ro-RO" w:eastAsia="en-US"/>
        </w:rPr>
        <w:t>dificultățile</w:t>
      </w:r>
      <w:r w:rsidR="00554035" w:rsidRPr="00C56071">
        <w:rPr>
          <w:rFonts w:eastAsia="Calibri"/>
          <w:lang w:val="ro-RO" w:eastAsia="en-US"/>
        </w:rPr>
        <w:t xml:space="preserve"> apărute în </w:t>
      </w:r>
      <w:r w:rsidR="00063953" w:rsidRPr="00C56071">
        <w:rPr>
          <w:rFonts w:eastAsia="Calibri"/>
          <w:lang w:val="ro-RO" w:eastAsia="en-US"/>
        </w:rPr>
        <w:t xml:space="preserve">executarea sarcinilor/îndeplinirea obiectivelor pentru </w:t>
      </w:r>
      <w:r w:rsidR="00474820" w:rsidRPr="00C56071">
        <w:rPr>
          <w:rFonts w:eastAsia="Calibri"/>
          <w:lang w:val="ro-RO" w:eastAsia="en-US"/>
        </w:rPr>
        <w:t>a reacționa prompt</w:t>
      </w:r>
      <w:r>
        <w:rPr>
          <w:rFonts w:eastAsia="Calibri"/>
          <w:lang w:val="ro-RO" w:eastAsia="en-US"/>
        </w:rPr>
        <w:t xml:space="preserve"> și pro-activ</w:t>
      </w:r>
      <w:r w:rsidR="00474820" w:rsidRPr="00C56071">
        <w:rPr>
          <w:rFonts w:eastAsia="Calibri"/>
          <w:lang w:val="ro-RO" w:eastAsia="en-US"/>
        </w:rPr>
        <w:t xml:space="preserve"> la soluționarea acestora.</w:t>
      </w:r>
      <w:r w:rsidR="00465F39" w:rsidRPr="00C56071">
        <w:rPr>
          <w:rFonts w:eastAsia="Calibri"/>
          <w:lang w:val="ro-RO" w:eastAsia="en-US"/>
        </w:rPr>
        <w:t xml:space="preserve"> </w:t>
      </w:r>
    </w:p>
    <w:p w:rsidR="00EA4E85" w:rsidRPr="00141E96" w:rsidRDefault="00EA4E85" w:rsidP="00EA4E85">
      <w:pPr>
        <w:pStyle w:val="a9"/>
        <w:spacing w:line="276" w:lineRule="auto"/>
        <w:ind w:firstLine="0"/>
        <w:rPr>
          <w:lang w:val="ro-RO"/>
        </w:rPr>
      </w:pPr>
      <w:r>
        <w:rPr>
          <w:lang w:val="ro-RO"/>
        </w:rPr>
        <w:t>Supervizarea activității angajaților are următoarele obiective</w:t>
      </w:r>
      <w:r w:rsidRPr="00141E96">
        <w:rPr>
          <w:lang w:val="ro-RO"/>
        </w:rPr>
        <w:t xml:space="preserve">:  </w:t>
      </w:r>
    </w:p>
    <w:p w:rsidR="00EA4E85" w:rsidRPr="00141E96" w:rsidRDefault="00EA4E85" w:rsidP="00EA4E85">
      <w:pPr>
        <w:pStyle w:val="a9"/>
        <w:numPr>
          <w:ilvl w:val="0"/>
          <w:numId w:val="34"/>
        </w:numPr>
        <w:spacing w:before="60" w:after="60" w:line="276" w:lineRule="auto"/>
        <w:ind w:left="714" w:hanging="357"/>
        <w:rPr>
          <w:color w:val="000000" w:themeColor="text1"/>
          <w:lang w:val="ro-RO"/>
        </w:rPr>
      </w:pPr>
      <w:r>
        <w:rPr>
          <w:color w:val="000000" w:themeColor="text1"/>
          <w:lang w:val="ro-RO"/>
        </w:rPr>
        <w:t>a</w:t>
      </w:r>
      <w:r w:rsidRPr="00141E96">
        <w:rPr>
          <w:color w:val="000000" w:themeColor="text1"/>
          <w:lang w:val="ro-RO"/>
        </w:rPr>
        <w:t>meliorarea transparenței și a capacității supervizatului de înțelegere a sarcinilor și acțiunilor</w:t>
      </w:r>
      <w:r>
        <w:rPr>
          <w:color w:val="000000" w:themeColor="text1"/>
          <w:lang w:val="ro-RO"/>
        </w:rPr>
        <w:t xml:space="preserve"> proprii;</w:t>
      </w:r>
    </w:p>
    <w:p w:rsidR="00EA4E85" w:rsidRPr="00141E96" w:rsidRDefault="00EA4E85" w:rsidP="00EA4E85">
      <w:pPr>
        <w:pStyle w:val="a9"/>
        <w:numPr>
          <w:ilvl w:val="0"/>
          <w:numId w:val="34"/>
        </w:numPr>
        <w:spacing w:before="60" w:after="60" w:line="276" w:lineRule="auto"/>
        <w:ind w:left="714" w:hanging="357"/>
        <w:rPr>
          <w:color w:val="000000" w:themeColor="text1"/>
          <w:lang w:val="ro-RO"/>
        </w:rPr>
      </w:pPr>
      <w:r>
        <w:rPr>
          <w:color w:val="000000" w:themeColor="text1"/>
          <w:lang w:val="ro-RO"/>
        </w:rPr>
        <w:t>c</w:t>
      </w:r>
      <w:r w:rsidRPr="00141E96">
        <w:rPr>
          <w:color w:val="000000" w:themeColor="text1"/>
          <w:lang w:val="ro-RO"/>
        </w:rPr>
        <w:t>reșterea capacităților de acțiune a supervizatului în domeniul profesional în care acționează;</w:t>
      </w:r>
    </w:p>
    <w:p w:rsidR="00EA4E85" w:rsidRPr="00141E96" w:rsidRDefault="00EA4E85" w:rsidP="00EA4E85">
      <w:pPr>
        <w:pStyle w:val="a9"/>
        <w:numPr>
          <w:ilvl w:val="0"/>
          <w:numId w:val="34"/>
        </w:numPr>
        <w:spacing w:before="60" w:after="60" w:line="276" w:lineRule="auto"/>
        <w:ind w:left="714" w:hanging="357"/>
        <w:rPr>
          <w:color w:val="000000" w:themeColor="text1"/>
          <w:lang w:val="ro-RO"/>
        </w:rPr>
      </w:pPr>
      <w:r>
        <w:rPr>
          <w:color w:val="000000" w:themeColor="text1"/>
          <w:lang w:val="ro-RO"/>
        </w:rPr>
        <w:t>c</w:t>
      </w:r>
      <w:r w:rsidRPr="00141E96">
        <w:rPr>
          <w:color w:val="000000" w:themeColor="text1"/>
          <w:lang w:val="ro-RO"/>
        </w:rPr>
        <w:t xml:space="preserve">reșterea potențialului de conduită profesională autonomă </w:t>
      </w:r>
      <w:r w:rsidR="00217C41" w:rsidRPr="00141E96">
        <w:rPr>
          <w:color w:val="000000" w:themeColor="text1"/>
          <w:lang w:val="ro-RO"/>
        </w:rPr>
        <w:t>și</w:t>
      </w:r>
      <w:r w:rsidRPr="00141E96">
        <w:rPr>
          <w:color w:val="000000" w:themeColor="text1"/>
          <w:lang w:val="ro-RO"/>
        </w:rPr>
        <w:t xml:space="preserve"> de colaborare a supervizatului; </w:t>
      </w:r>
    </w:p>
    <w:p w:rsidR="00EA4E85" w:rsidRPr="00141E96" w:rsidRDefault="00EA4E85" w:rsidP="00EA4E85">
      <w:pPr>
        <w:pStyle w:val="a9"/>
        <w:numPr>
          <w:ilvl w:val="0"/>
          <w:numId w:val="34"/>
        </w:numPr>
        <w:spacing w:before="60" w:after="60" w:line="276" w:lineRule="auto"/>
        <w:ind w:left="714" w:hanging="357"/>
        <w:rPr>
          <w:color w:val="000000" w:themeColor="text1"/>
          <w:lang w:val="ro-RO"/>
        </w:rPr>
      </w:pPr>
      <w:r>
        <w:rPr>
          <w:color w:val="000000" w:themeColor="text1"/>
          <w:lang w:val="ro-RO"/>
        </w:rPr>
        <w:t>a</w:t>
      </w:r>
      <w:r w:rsidRPr="00141E96">
        <w:rPr>
          <w:color w:val="000000" w:themeColor="text1"/>
          <w:lang w:val="ro-RO"/>
        </w:rPr>
        <w:t xml:space="preserve">meliorarea calității muncii </w:t>
      </w:r>
      <w:r w:rsidR="00217C41" w:rsidRPr="00141E96">
        <w:rPr>
          <w:color w:val="000000" w:themeColor="text1"/>
          <w:lang w:val="ro-RO"/>
        </w:rPr>
        <w:t>și</w:t>
      </w:r>
      <w:r w:rsidRPr="00141E96">
        <w:rPr>
          <w:color w:val="000000" w:themeColor="text1"/>
          <w:lang w:val="ro-RO"/>
        </w:rPr>
        <w:t xml:space="preserve"> în același timp a gradului de satisfacție în muncă; </w:t>
      </w:r>
    </w:p>
    <w:p w:rsidR="00EA4E85" w:rsidRPr="00141E96" w:rsidRDefault="00EA4E85" w:rsidP="00EA4E85">
      <w:pPr>
        <w:pStyle w:val="a9"/>
        <w:numPr>
          <w:ilvl w:val="0"/>
          <w:numId w:val="34"/>
        </w:numPr>
        <w:spacing w:before="60" w:after="60" w:line="276" w:lineRule="auto"/>
        <w:ind w:left="714" w:hanging="357"/>
        <w:rPr>
          <w:color w:val="000000" w:themeColor="text1"/>
          <w:lang w:val="ro-RO"/>
        </w:rPr>
      </w:pPr>
      <w:r>
        <w:rPr>
          <w:color w:val="000000" w:themeColor="text1"/>
          <w:lang w:val="ro-RO"/>
        </w:rPr>
        <w:t>a</w:t>
      </w:r>
      <w:r w:rsidRPr="00141E96">
        <w:rPr>
          <w:color w:val="000000" w:themeColor="text1"/>
          <w:lang w:val="ro-RO"/>
        </w:rPr>
        <w:t xml:space="preserve">nalizarea limitelor personale </w:t>
      </w:r>
      <w:r w:rsidR="00217C41" w:rsidRPr="00141E96">
        <w:rPr>
          <w:color w:val="000000" w:themeColor="text1"/>
          <w:lang w:val="ro-RO"/>
        </w:rPr>
        <w:t>și</w:t>
      </w:r>
      <w:r w:rsidRPr="00141E96">
        <w:rPr>
          <w:color w:val="000000" w:themeColor="text1"/>
          <w:lang w:val="ro-RO"/>
        </w:rPr>
        <w:t xml:space="preserve"> structurale (ale competențelor, ale sarcinilor care trebuie îndeplinite, ale abilităților personale);</w:t>
      </w:r>
    </w:p>
    <w:p w:rsidR="00EA4E85" w:rsidRPr="00141E96" w:rsidRDefault="00EA4E85" w:rsidP="00EA4E85">
      <w:pPr>
        <w:pStyle w:val="a9"/>
        <w:numPr>
          <w:ilvl w:val="0"/>
          <w:numId w:val="34"/>
        </w:numPr>
        <w:spacing w:before="60" w:after="60" w:line="276" w:lineRule="auto"/>
        <w:ind w:left="714" w:hanging="357"/>
        <w:rPr>
          <w:color w:val="000000" w:themeColor="text1"/>
          <w:lang w:val="ro-RO"/>
        </w:rPr>
      </w:pPr>
      <w:r>
        <w:rPr>
          <w:color w:val="000000" w:themeColor="text1"/>
          <w:lang w:val="ro-RO"/>
        </w:rPr>
        <w:t>i</w:t>
      </w:r>
      <w:r w:rsidRPr="00141E96">
        <w:rPr>
          <w:color w:val="000000" w:themeColor="text1"/>
          <w:lang w:val="ro-RO"/>
        </w:rPr>
        <w:t xml:space="preserve">dentificarea şi reprezentarea propriei poziții și a capacităților de intervenție în cadrul unor probleme sau conflicte; </w:t>
      </w:r>
    </w:p>
    <w:p w:rsidR="00EA4E85" w:rsidRPr="00141E96" w:rsidRDefault="00EA4E85" w:rsidP="00EA4E85">
      <w:pPr>
        <w:pStyle w:val="a9"/>
        <w:numPr>
          <w:ilvl w:val="0"/>
          <w:numId w:val="34"/>
        </w:numPr>
        <w:spacing w:before="60" w:after="60" w:line="276" w:lineRule="auto"/>
        <w:ind w:left="714" w:hanging="357"/>
        <w:rPr>
          <w:color w:val="000000" w:themeColor="text1"/>
          <w:lang w:val="ro-RO"/>
        </w:rPr>
      </w:pPr>
      <w:r>
        <w:rPr>
          <w:color w:val="000000" w:themeColor="text1"/>
          <w:lang w:val="ro-RO"/>
        </w:rPr>
        <w:t>p</w:t>
      </w:r>
      <w:r w:rsidRPr="00141E96">
        <w:rPr>
          <w:color w:val="000000" w:themeColor="text1"/>
          <w:lang w:val="ro-RO"/>
        </w:rPr>
        <w:t>revenirea efectelor de epuizare profesională</w:t>
      </w:r>
      <w:r>
        <w:rPr>
          <w:color w:val="000000" w:themeColor="text1"/>
          <w:lang w:val="ro-RO"/>
        </w:rPr>
        <w:t xml:space="preserve"> (sindromul arderii)</w:t>
      </w:r>
      <w:r w:rsidRPr="00141E96">
        <w:rPr>
          <w:color w:val="000000" w:themeColor="text1"/>
          <w:lang w:val="ro-RO"/>
        </w:rPr>
        <w:t xml:space="preserve">;  </w:t>
      </w:r>
    </w:p>
    <w:p w:rsidR="00EA4E85" w:rsidRPr="00EA4E85" w:rsidRDefault="008E73B7" w:rsidP="00EA4E85">
      <w:pPr>
        <w:pStyle w:val="a9"/>
        <w:numPr>
          <w:ilvl w:val="0"/>
          <w:numId w:val="34"/>
        </w:numPr>
        <w:spacing w:before="60" w:after="60" w:line="276" w:lineRule="auto"/>
        <w:ind w:left="714" w:hanging="357"/>
        <w:rPr>
          <w:color w:val="000000" w:themeColor="text1"/>
          <w:lang w:val="ro-RO"/>
        </w:rPr>
      </w:pPr>
      <w:r>
        <w:rPr>
          <w:color w:val="000000" w:themeColor="text1"/>
          <w:lang w:val="ro-RO"/>
        </w:rPr>
        <w:t>c</w:t>
      </w:r>
      <w:r w:rsidR="00EA4E85" w:rsidRPr="00141E96">
        <w:rPr>
          <w:color w:val="000000" w:themeColor="text1"/>
          <w:lang w:val="ro-RO"/>
        </w:rPr>
        <w:t>reșterea calității serviciilor oferite clienților.</w:t>
      </w:r>
    </w:p>
    <w:p w:rsidR="00771B3C" w:rsidRPr="00C56071" w:rsidRDefault="00A02175" w:rsidP="00B259CB">
      <w:pPr>
        <w:pStyle w:val="a9"/>
        <w:tabs>
          <w:tab w:val="left" w:pos="284"/>
          <w:tab w:val="left" w:pos="426"/>
        </w:tabs>
        <w:spacing w:before="240" w:after="120" w:line="276" w:lineRule="auto"/>
        <w:ind w:firstLine="0"/>
        <w:outlineLvl w:val="0"/>
        <w:rPr>
          <w:rFonts w:eastAsia="Calibri"/>
          <w:b/>
          <w:lang w:val="ro-RO" w:eastAsia="en-US"/>
        </w:rPr>
      </w:pPr>
      <w:r w:rsidRPr="00C56071">
        <w:rPr>
          <w:rFonts w:eastAsia="Calibri"/>
          <w:b/>
          <w:lang w:val="ro-RO" w:eastAsia="en-US"/>
        </w:rPr>
        <w:lastRenderedPageBreak/>
        <w:t>Implementarea procedurii de evaluare a performanței individuale</w:t>
      </w:r>
      <w:r w:rsidR="00522ACA" w:rsidRPr="00C56071">
        <w:rPr>
          <w:rStyle w:val="af7"/>
          <w:rFonts w:eastAsia="Calibri"/>
          <w:b/>
          <w:lang w:val="ro-RO" w:eastAsia="en-US"/>
        </w:rPr>
        <w:footnoteReference w:id="8"/>
      </w:r>
      <w:r w:rsidRPr="00C56071">
        <w:rPr>
          <w:rFonts w:eastAsia="Calibri"/>
          <w:b/>
          <w:lang w:val="ro-RO" w:eastAsia="en-US"/>
        </w:rPr>
        <w:t xml:space="preserve"> </w:t>
      </w:r>
    </w:p>
    <w:p w:rsidR="0008041D" w:rsidRPr="00C56071" w:rsidRDefault="0008041D" w:rsidP="00B259CB">
      <w:pPr>
        <w:tabs>
          <w:tab w:val="left" w:pos="0"/>
        </w:tabs>
        <w:spacing w:before="120" w:after="120" w:line="276" w:lineRule="auto"/>
        <w:jc w:val="both"/>
        <w:rPr>
          <w:lang w:val="ro-RO"/>
        </w:rPr>
      </w:pPr>
      <w:r w:rsidRPr="00C56071">
        <w:rPr>
          <w:lang w:val="ro-RO"/>
        </w:rPr>
        <w:t>Prin procedura de evaluare a performanței se apreciază cantitatea și calitatea rezultatelor obținute de către angajat în raport cu obiectivele planificate pe parcursul perioadei evaluate, precum și nivelul de manifestare a criteriilor de evaluare</w:t>
      </w:r>
      <w:r w:rsidR="000C26EB" w:rsidRPr="00C56071">
        <w:rPr>
          <w:lang w:val="ro-RO"/>
        </w:rPr>
        <w:t xml:space="preserve"> aferente </w:t>
      </w:r>
      <w:r w:rsidRPr="00C56071">
        <w:rPr>
          <w:lang w:val="ro-RO"/>
        </w:rPr>
        <w:t xml:space="preserve">competențelor profesionale și/sau manageriale necesare exercitării atribuțiilor de serviciu, conform fișei postului. </w:t>
      </w:r>
    </w:p>
    <w:p w:rsidR="0008041D" w:rsidRPr="00C56071" w:rsidRDefault="0008041D" w:rsidP="00B259CB">
      <w:pPr>
        <w:pStyle w:val="a9"/>
        <w:spacing w:before="120" w:after="120" w:line="276" w:lineRule="auto"/>
        <w:ind w:firstLine="0"/>
        <w:rPr>
          <w:rFonts w:eastAsia="Calibri"/>
          <w:lang w:val="ro-RO" w:eastAsia="en-US"/>
        </w:rPr>
      </w:pPr>
      <w:r w:rsidRPr="00C56071">
        <w:rPr>
          <w:rFonts w:eastAsia="Calibri"/>
          <w:lang w:val="ro-RO" w:eastAsia="en-US"/>
        </w:rPr>
        <w:t xml:space="preserve">Evaluarea performanței este realizată de către </w:t>
      </w:r>
      <w:r w:rsidR="00B259CB">
        <w:rPr>
          <w:rFonts w:eastAsia="Calibri"/>
          <w:lang w:val="ro-RO" w:eastAsia="en-US"/>
        </w:rPr>
        <w:t xml:space="preserve">managerul </w:t>
      </w:r>
      <w:r w:rsidRPr="00C56071">
        <w:rPr>
          <w:rFonts w:eastAsia="Calibri"/>
          <w:lang w:val="ro-RO" w:eastAsia="en-US"/>
        </w:rPr>
        <w:t xml:space="preserve">direct al angajatului supus evaluării. În cazul în care angajatul evaluat conlucrează/se subordonează funcțional mai multor persoane, atunci Directorul executiv desemnează evaluatorul principal din </w:t>
      </w:r>
      <w:r w:rsidR="00122B53" w:rsidRPr="00C56071">
        <w:rPr>
          <w:rFonts w:eastAsia="Calibri"/>
          <w:lang w:val="ro-RO" w:eastAsia="en-US"/>
        </w:rPr>
        <w:t>rândul</w:t>
      </w:r>
      <w:r w:rsidRPr="00C56071">
        <w:rPr>
          <w:rFonts w:eastAsia="Calibri"/>
          <w:lang w:val="ro-RO" w:eastAsia="en-US"/>
        </w:rPr>
        <w:t xml:space="preserve"> acestora. </w:t>
      </w:r>
    </w:p>
    <w:p w:rsidR="00C86609" w:rsidRPr="00C56071" w:rsidRDefault="00C86609" w:rsidP="00C86609">
      <w:pPr>
        <w:pStyle w:val="a9"/>
        <w:tabs>
          <w:tab w:val="left" w:pos="426"/>
        </w:tabs>
        <w:spacing w:before="120" w:after="120" w:line="276" w:lineRule="auto"/>
        <w:ind w:firstLine="0"/>
        <w:rPr>
          <w:rFonts w:eastAsia="Calibri"/>
          <w:color w:val="000000" w:themeColor="text1"/>
          <w:lang w:val="ro-RO" w:eastAsia="en-US"/>
        </w:rPr>
      </w:pPr>
      <w:r w:rsidRPr="00C56071">
        <w:rPr>
          <w:rFonts w:eastAsia="Calibri"/>
          <w:color w:val="000000" w:themeColor="text1"/>
          <w:lang w:val="ro-RO" w:eastAsia="en-US"/>
        </w:rPr>
        <w:t>Procedura de evaluare a performanței individuale are loc anual, în timpul perioadei de evaluare și este constituită din următoarele etape:</w:t>
      </w:r>
    </w:p>
    <w:p w:rsidR="00C86609" w:rsidRPr="00C56071" w:rsidRDefault="00122B53" w:rsidP="003831D4">
      <w:pPr>
        <w:pStyle w:val="a9"/>
        <w:numPr>
          <w:ilvl w:val="1"/>
          <w:numId w:val="32"/>
        </w:numPr>
        <w:tabs>
          <w:tab w:val="left" w:pos="426"/>
        </w:tabs>
        <w:spacing w:before="120" w:after="120" w:line="276" w:lineRule="auto"/>
        <w:rPr>
          <w:rFonts w:eastAsia="Calibri"/>
          <w:b/>
          <w:color w:val="000000" w:themeColor="text1"/>
          <w:lang w:val="ro-RO" w:eastAsia="en-US"/>
        </w:rPr>
      </w:pPr>
      <w:r w:rsidRPr="00C56071">
        <w:rPr>
          <w:rFonts w:eastAsia="Calibri"/>
          <w:color w:val="000000" w:themeColor="text1"/>
          <w:lang w:val="ro-RO" w:eastAsia="en-US"/>
        </w:rPr>
        <w:t xml:space="preserve">Completarea fișei de auto-evaluare </w:t>
      </w:r>
      <w:r w:rsidR="008E3C20" w:rsidRPr="00C56071">
        <w:rPr>
          <w:rFonts w:eastAsia="Calibri"/>
          <w:color w:val="000000" w:themeColor="text1"/>
          <w:lang w:val="ro-RO" w:eastAsia="en-US"/>
        </w:rPr>
        <w:t xml:space="preserve">a activității profesionale </w:t>
      </w:r>
      <w:r w:rsidRPr="00C56071">
        <w:rPr>
          <w:rFonts w:eastAsia="Calibri"/>
          <w:color w:val="000000" w:themeColor="text1"/>
          <w:lang w:val="ro-RO" w:eastAsia="en-US"/>
        </w:rPr>
        <w:t>de către angajatul evaluat</w:t>
      </w:r>
      <w:r w:rsidR="00C86609" w:rsidRPr="00C56071">
        <w:rPr>
          <w:rFonts w:eastAsia="Calibri"/>
          <w:color w:val="000000" w:themeColor="text1"/>
          <w:lang w:val="ro-RO" w:eastAsia="en-US"/>
        </w:rPr>
        <w:t>;</w:t>
      </w:r>
    </w:p>
    <w:p w:rsidR="00C86609" w:rsidRPr="00C56071" w:rsidRDefault="00122B53" w:rsidP="003831D4">
      <w:pPr>
        <w:pStyle w:val="a9"/>
        <w:numPr>
          <w:ilvl w:val="1"/>
          <w:numId w:val="32"/>
        </w:numPr>
        <w:tabs>
          <w:tab w:val="left" w:pos="426"/>
        </w:tabs>
        <w:spacing w:before="120" w:after="120" w:line="276" w:lineRule="auto"/>
        <w:rPr>
          <w:rFonts w:eastAsia="Calibri"/>
          <w:b/>
          <w:color w:val="000000" w:themeColor="text1"/>
          <w:lang w:val="ro-RO" w:eastAsia="en-US"/>
        </w:rPr>
      </w:pPr>
      <w:r w:rsidRPr="00C56071">
        <w:rPr>
          <w:rFonts w:eastAsia="Calibri"/>
          <w:color w:val="000000" w:themeColor="text1"/>
          <w:lang w:val="ro-RO" w:eastAsia="en-US"/>
        </w:rPr>
        <w:t>Completarea proiectului fișei de evaluare de către evaluator (evaluarea inițială)</w:t>
      </w:r>
      <w:r w:rsidR="00C86609" w:rsidRPr="00C56071">
        <w:rPr>
          <w:rFonts w:eastAsia="Calibri"/>
          <w:color w:val="000000" w:themeColor="text1"/>
          <w:lang w:val="ro-RO" w:eastAsia="en-US"/>
        </w:rPr>
        <w:t>;</w:t>
      </w:r>
    </w:p>
    <w:p w:rsidR="00C86609" w:rsidRPr="00C56071" w:rsidRDefault="00C86609" w:rsidP="003831D4">
      <w:pPr>
        <w:pStyle w:val="a9"/>
        <w:numPr>
          <w:ilvl w:val="1"/>
          <w:numId w:val="32"/>
        </w:numPr>
        <w:tabs>
          <w:tab w:val="left" w:pos="426"/>
        </w:tabs>
        <w:spacing w:before="120" w:after="120" w:line="276" w:lineRule="auto"/>
        <w:rPr>
          <w:rFonts w:eastAsia="Calibri"/>
          <w:b/>
          <w:color w:val="000000" w:themeColor="text1"/>
          <w:lang w:val="ro-RO" w:eastAsia="en-US"/>
        </w:rPr>
      </w:pPr>
      <w:r w:rsidRPr="00C56071">
        <w:rPr>
          <w:rFonts w:eastAsia="Calibri"/>
          <w:color w:val="000000" w:themeColor="text1"/>
          <w:lang w:val="ro-RO" w:eastAsia="en-US"/>
        </w:rPr>
        <w:t xml:space="preserve">Derularea </w:t>
      </w:r>
      <w:r w:rsidR="008E3C20" w:rsidRPr="00C56071">
        <w:rPr>
          <w:rFonts w:eastAsia="Calibri"/>
          <w:color w:val="000000" w:themeColor="text1"/>
          <w:lang w:val="ro-RO" w:eastAsia="en-US"/>
        </w:rPr>
        <w:t xml:space="preserve">dialogului de evaluare </w:t>
      </w:r>
      <w:r w:rsidRPr="00C56071">
        <w:rPr>
          <w:rFonts w:eastAsia="Calibri"/>
          <w:color w:val="000000" w:themeColor="text1"/>
          <w:lang w:val="ro-RO" w:eastAsia="en-US"/>
        </w:rPr>
        <w:t>(</w:t>
      </w:r>
      <w:r w:rsidR="00122B53" w:rsidRPr="00C56071">
        <w:rPr>
          <w:rFonts w:eastAsia="Calibri"/>
          <w:color w:val="000000" w:themeColor="text1"/>
          <w:lang w:val="ro-RO" w:eastAsia="en-US"/>
        </w:rPr>
        <w:t>întrunire informală</w:t>
      </w:r>
      <w:r w:rsidRPr="00C56071">
        <w:rPr>
          <w:rFonts w:eastAsia="Calibri"/>
          <w:color w:val="000000" w:themeColor="text1"/>
          <w:lang w:val="ro-RO" w:eastAsia="en-US"/>
        </w:rPr>
        <w:t xml:space="preserve">) </w:t>
      </w:r>
      <w:r w:rsidR="00122B53" w:rsidRPr="00C56071">
        <w:rPr>
          <w:rFonts w:eastAsia="Calibri"/>
          <w:color w:val="000000" w:themeColor="text1"/>
          <w:lang w:val="ro-RO" w:eastAsia="en-US"/>
        </w:rPr>
        <w:t>dintre evaluat și evaluator</w:t>
      </w:r>
      <w:r w:rsidRPr="00C56071">
        <w:rPr>
          <w:rFonts w:eastAsia="Calibri"/>
          <w:color w:val="000000" w:themeColor="text1"/>
          <w:lang w:val="ro-RO" w:eastAsia="en-US"/>
        </w:rPr>
        <w:t>;</w:t>
      </w:r>
    </w:p>
    <w:p w:rsidR="00C86609" w:rsidRPr="00C56071" w:rsidRDefault="00122B53" w:rsidP="003831D4">
      <w:pPr>
        <w:pStyle w:val="a9"/>
        <w:numPr>
          <w:ilvl w:val="1"/>
          <w:numId w:val="32"/>
        </w:numPr>
        <w:tabs>
          <w:tab w:val="left" w:pos="426"/>
        </w:tabs>
        <w:spacing w:before="120" w:after="120" w:line="276" w:lineRule="auto"/>
        <w:rPr>
          <w:rFonts w:eastAsia="Calibri"/>
          <w:b/>
          <w:color w:val="000000" w:themeColor="text1"/>
          <w:lang w:val="ro-RO" w:eastAsia="en-US"/>
        </w:rPr>
      </w:pPr>
      <w:r w:rsidRPr="00C56071">
        <w:rPr>
          <w:rFonts w:eastAsia="Calibri"/>
          <w:color w:val="000000" w:themeColor="text1"/>
          <w:lang w:val="ro-RO" w:eastAsia="en-US"/>
        </w:rPr>
        <w:t>Definitivarea fișei de evaluare în urma discuției (evaluarea finală)</w:t>
      </w:r>
      <w:r w:rsidR="00C86609" w:rsidRPr="00C56071">
        <w:rPr>
          <w:rFonts w:eastAsia="Calibri"/>
          <w:color w:val="000000" w:themeColor="text1"/>
          <w:lang w:val="ro-RO" w:eastAsia="en-US"/>
        </w:rPr>
        <w:t>;</w:t>
      </w:r>
    </w:p>
    <w:p w:rsidR="00122B53" w:rsidRPr="00C56071" w:rsidRDefault="00122B53" w:rsidP="003831D4">
      <w:pPr>
        <w:pStyle w:val="a9"/>
        <w:numPr>
          <w:ilvl w:val="1"/>
          <w:numId w:val="32"/>
        </w:numPr>
        <w:tabs>
          <w:tab w:val="left" w:pos="426"/>
        </w:tabs>
        <w:spacing w:before="120" w:after="120" w:line="276" w:lineRule="auto"/>
        <w:rPr>
          <w:rFonts w:eastAsia="Calibri"/>
          <w:b/>
          <w:color w:val="000000" w:themeColor="text1"/>
          <w:lang w:val="ro-RO" w:eastAsia="en-US"/>
        </w:rPr>
      </w:pPr>
      <w:r w:rsidRPr="00C56071">
        <w:rPr>
          <w:rFonts w:eastAsia="Calibri"/>
          <w:color w:val="000000" w:themeColor="text1"/>
          <w:lang w:val="ro-RO" w:eastAsia="en-US"/>
        </w:rPr>
        <w:t xml:space="preserve">Întocmirea Planului </w:t>
      </w:r>
      <w:r w:rsidR="00217C41">
        <w:rPr>
          <w:rFonts w:eastAsia="Calibri"/>
          <w:color w:val="000000" w:themeColor="text1"/>
          <w:lang w:val="ro-RO" w:eastAsia="en-US"/>
        </w:rPr>
        <w:t xml:space="preserve">individual </w:t>
      </w:r>
      <w:r w:rsidRPr="00C56071">
        <w:rPr>
          <w:rFonts w:eastAsia="Calibri"/>
          <w:color w:val="000000" w:themeColor="text1"/>
          <w:lang w:val="ro-RO" w:eastAsia="en-US"/>
        </w:rPr>
        <w:t xml:space="preserve">de dezvoltare profesională. </w:t>
      </w:r>
    </w:p>
    <w:p w:rsidR="00F85C8E" w:rsidRPr="00C56071" w:rsidRDefault="00F85C8E" w:rsidP="00F85C8E">
      <w:pPr>
        <w:pStyle w:val="a9"/>
        <w:spacing w:before="120" w:after="120" w:line="276" w:lineRule="auto"/>
        <w:ind w:firstLine="0"/>
        <w:rPr>
          <w:color w:val="000000" w:themeColor="text1"/>
          <w:lang w:val="ro-RO"/>
        </w:rPr>
      </w:pPr>
      <w:r w:rsidRPr="00C56071">
        <w:rPr>
          <w:color w:val="000000" w:themeColor="text1"/>
          <w:lang w:val="ro-RO"/>
        </w:rPr>
        <w:t>Se stabilesc principalele criterii de evaluare:</w:t>
      </w:r>
    </w:p>
    <w:p w:rsidR="00F85C8E" w:rsidRPr="00C56071" w:rsidRDefault="00F85C8E" w:rsidP="00F85C8E">
      <w:pPr>
        <w:pStyle w:val="a9"/>
        <w:numPr>
          <w:ilvl w:val="0"/>
          <w:numId w:val="37"/>
        </w:numPr>
        <w:spacing w:before="120" w:after="120" w:line="276" w:lineRule="auto"/>
        <w:rPr>
          <w:color w:val="000000" w:themeColor="text1"/>
          <w:lang w:val="ro-RO"/>
        </w:rPr>
      </w:pPr>
      <w:r w:rsidRPr="00C56071">
        <w:rPr>
          <w:i/>
          <w:color w:val="000000" w:themeColor="text1"/>
          <w:lang w:val="ro-RO"/>
        </w:rPr>
        <w:t>pentru angajații cu funcții de conducere:</w:t>
      </w:r>
      <w:r w:rsidRPr="00C56071">
        <w:rPr>
          <w:color w:val="000000" w:themeColor="text1"/>
          <w:lang w:val="ro-RO"/>
        </w:rPr>
        <w:t xml:space="preserve"> competență managerială (monitorizare,  coordonare); competență decizională; competență profesională; stilul de muncă;  calitățile personale; complexitate, creativitate și spirit de inițiativă; comunicare și reprezentare;  gradul de responsabilitate; eficiență și eficacitate.</w:t>
      </w:r>
    </w:p>
    <w:p w:rsidR="00F85C8E" w:rsidRPr="00C56071" w:rsidRDefault="00F85C8E" w:rsidP="00F85C8E">
      <w:pPr>
        <w:pStyle w:val="a9"/>
        <w:numPr>
          <w:ilvl w:val="0"/>
          <w:numId w:val="37"/>
        </w:numPr>
        <w:spacing w:before="120" w:after="120" w:line="276" w:lineRule="auto"/>
        <w:rPr>
          <w:color w:val="000000" w:themeColor="text1"/>
          <w:lang w:val="ro-RO"/>
        </w:rPr>
      </w:pPr>
      <w:r w:rsidRPr="00C56071">
        <w:rPr>
          <w:i/>
          <w:color w:val="000000" w:themeColor="text1"/>
          <w:lang w:val="ro-RO"/>
        </w:rPr>
        <w:t>pentru personalul în funcții executive:</w:t>
      </w:r>
      <w:r w:rsidRPr="00C56071">
        <w:rPr>
          <w:color w:val="000000" w:themeColor="text1"/>
          <w:lang w:val="ro-RO"/>
        </w:rPr>
        <w:t xml:space="preserve"> competență profesională; calitatea muncii (servicii); complexitate, creativitate și spirit de inițiativă; lucrul în echipă; comunicare; eficacitate și eficiență. </w:t>
      </w:r>
    </w:p>
    <w:p w:rsidR="00C86609" w:rsidRPr="00C56071" w:rsidRDefault="00C86609" w:rsidP="00C86609">
      <w:pPr>
        <w:pStyle w:val="a9"/>
        <w:spacing w:before="120" w:after="120" w:line="276" w:lineRule="auto"/>
        <w:ind w:firstLine="0"/>
        <w:rPr>
          <w:color w:val="000000" w:themeColor="text1"/>
          <w:lang w:val="ro-RO"/>
        </w:rPr>
      </w:pPr>
      <w:r w:rsidRPr="00C56071">
        <w:rPr>
          <w:color w:val="000000" w:themeColor="text1"/>
          <w:lang w:val="ro-RO"/>
        </w:rPr>
        <w:t xml:space="preserve">În baza mediei obținute la evaluarea gradului de îndeplinire a obiectivelor individuale și a nivelului de manifestare a </w:t>
      </w:r>
      <w:r w:rsidR="00873C09" w:rsidRPr="00C56071">
        <w:rPr>
          <w:color w:val="000000" w:themeColor="text1"/>
          <w:lang w:val="ro-RO"/>
        </w:rPr>
        <w:t>criteriilor de evaluare</w:t>
      </w:r>
      <w:r w:rsidRPr="00C56071">
        <w:rPr>
          <w:color w:val="000000" w:themeColor="text1"/>
          <w:lang w:val="ro-RO"/>
        </w:rPr>
        <w:t xml:space="preserve">, în baza punctajelor medii acumulate, pot fi acordate unul din următoarele calificative de evaluare: </w:t>
      </w:r>
      <w:r w:rsidR="00873C09" w:rsidRPr="00C56071">
        <w:rPr>
          <w:color w:val="000000" w:themeColor="text1"/>
          <w:lang w:val="ro-RO"/>
        </w:rPr>
        <w:t>„</w:t>
      </w:r>
      <w:r w:rsidR="00873C09" w:rsidRPr="00C56071">
        <w:rPr>
          <w:i/>
          <w:color w:val="000000" w:themeColor="text1"/>
          <w:lang w:val="ro-RO"/>
        </w:rPr>
        <w:t xml:space="preserve">foarte bine”, „bine”, „satisfăcător”, „slab”, „foarte slab”. </w:t>
      </w:r>
    </w:p>
    <w:p w:rsidR="00065C14" w:rsidRPr="00C56071" w:rsidRDefault="00065C14" w:rsidP="008E73B7">
      <w:pPr>
        <w:pStyle w:val="a9"/>
        <w:tabs>
          <w:tab w:val="left" w:pos="426"/>
        </w:tabs>
        <w:spacing w:before="240" w:after="120" w:line="276" w:lineRule="auto"/>
        <w:ind w:firstLine="0"/>
        <w:outlineLvl w:val="0"/>
        <w:rPr>
          <w:rFonts w:eastAsia="Calibri"/>
          <w:b/>
          <w:i/>
          <w:lang w:val="ro-RO" w:eastAsia="en-US"/>
        </w:rPr>
      </w:pPr>
      <w:r w:rsidRPr="00C56071">
        <w:rPr>
          <w:rFonts w:eastAsia="Calibri"/>
          <w:b/>
          <w:i/>
          <w:lang w:val="ro-RO" w:eastAsia="en-US"/>
        </w:rPr>
        <w:t>Autoevaluarea de către angajat</w:t>
      </w:r>
    </w:p>
    <w:p w:rsidR="005A7C4B" w:rsidRPr="00C56071" w:rsidRDefault="005A7C4B" w:rsidP="008E4527">
      <w:pPr>
        <w:spacing w:before="120" w:after="120" w:line="276" w:lineRule="auto"/>
        <w:jc w:val="both"/>
        <w:rPr>
          <w:lang w:val="ro-RO"/>
        </w:rPr>
      </w:pPr>
      <w:r w:rsidRPr="00C56071">
        <w:rPr>
          <w:lang w:val="ro-RO"/>
        </w:rPr>
        <w:t xml:space="preserve">Autoevaluarea este prima etapă a procedurii de evaluare a performanței, prin care fiecare angajat își apreciază propria performanță în raport cu criteriile </w:t>
      </w:r>
      <w:r w:rsidR="00E336C6" w:rsidRPr="00C56071">
        <w:rPr>
          <w:lang w:val="ro-RO"/>
        </w:rPr>
        <w:t xml:space="preserve">de evaluare </w:t>
      </w:r>
      <w:r w:rsidRPr="00C56071">
        <w:rPr>
          <w:lang w:val="ro-RO"/>
        </w:rPr>
        <w:t xml:space="preserve">stabilite, conform prevederilor fișei de </w:t>
      </w:r>
      <w:r w:rsidR="00E336C6" w:rsidRPr="00C56071">
        <w:rPr>
          <w:lang w:val="ro-RO"/>
        </w:rPr>
        <w:t>auto-</w:t>
      </w:r>
      <w:r w:rsidRPr="00C56071">
        <w:rPr>
          <w:lang w:val="ro-RO"/>
        </w:rPr>
        <w:t>evaluare</w:t>
      </w:r>
      <w:r w:rsidR="008E3C20" w:rsidRPr="00C56071">
        <w:rPr>
          <w:lang w:val="ro-RO"/>
        </w:rPr>
        <w:t xml:space="preserve"> a activității profesionale</w:t>
      </w:r>
      <w:r w:rsidRPr="00C56071">
        <w:rPr>
          <w:lang w:val="ro-RO"/>
        </w:rPr>
        <w:t>. Angajatul indică fapte/argumente în favoarea punctajelor stabilite, precum și oferă sugestii pentru îmbunătățirea activității</w:t>
      </w:r>
      <w:r w:rsidR="004B300E" w:rsidRPr="00C56071">
        <w:rPr>
          <w:lang w:val="ro-RO"/>
        </w:rPr>
        <w:t xml:space="preserve"> la nivelul său</w:t>
      </w:r>
      <w:r w:rsidRPr="00C56071">
        <w:rPr>
          <w:lang w:val="ro-RO"/>
        </w:rPr>
        <w:t xml:space="preserve">. </w:t>
      </w:r>
    </w:p>
    <w:p w:rsidR="00065C14" w:rsidRPr="00C56071" w:rsidRDefault="00065C14" w:rsidP="008E4527">
      <w:pPr>
        <w:pStyle w:val="a9"/>
        <w:tabs>
          <w:tab w:val="left" w:pos="426"/>
        </w:tabs>
        <w:spacing w:before="240" w:after="120" w:line="276" w:lineRule="auto"/>
        <w:ind w:firstLine="0"/>
        <w:outlineLvl w:val="0"/>
        <w:rPr>
          <w:rFonts w:eastAsia="Calibri"/>
          <w:b/>
          <w:i/>
          <w:lang w:val="ro-RO" w:eastAsia="en-US"/>
        </w:rPr>
      </w:pPr>
      <w:r w:rsidRPr="00C56071">
        <w:rPr>
          <w:rFonts w:eastAsia="Calibri"/>
          <w:b/>
          <w:i/>
          <w:lang w:val="ro-RO" w:eastAsia="en-US"/>
        </w:rPr>
        <w:t>Evaluarea inițială de către managerul direct/evaluator</w:t>
      </w:r>
    </w:p>
    <w:p w:rsidR="004B300E" w:rsidRPr="00C56071" w:rsidRDefault="004B300E" w:rsidP="008E4527">
      <w:pPr>
        <w:spacing w:before="120" w:after="120" w:line="276" w:lineRule="auto"/>
        <w:jc w:val="both"/>
        <w:rPr>
          <w:lang w:val="ro-RO"/>
        </w:rPr>
      </w:pPr>
      <w:r w:rsidRPr="00C56071">
        <w:rPr>
          <w:lang w:val="ro-RO"/>
        </w:rPr>
        <w:lastRenderedPageBreak/>
        <w:t xml:space="preserve">Evaluarea inițială a angajatului de către </w:t>
      </w:r>
      <w:r w:rsidR="00E336C6" w:rsidRPr="00C56071">
        <w:rPr>
          <w:lang w:val="ro-RO"/>
        </w:rPr>
        <w:t>evaluator</w:t>
      </w:r>
      <w:r w:rsidRPr="00C56071">
        <w:rPr>
          <w:lang w:val="ro-RO"/>
        </w:rPr>
        <w:t xml:space="preserve"> reprezintă a doua etapă a procedurii de evaluare a performanței, prin care evaluatorul apreciază performanța angajatului din subordine în raport cu criteriile </w:t>
      </w:r>
      <w:r w:rsidR="008E3C20" w:rsidRPr="00C56071">
        <w:rPr>
          <w:lang w:val="ro-RO"/>
        </w:rPr>
        <w:t xml:space="preserve">de evaluare </w:t>
      </w:r>
      <w:r w:rsidRPr="00C56071">
        <w:rPr>
          <w:lang w:val="ro-RO"/>
        </w:rPr>
        <w:t>st</w:t>
      </w:r>
      <w:r w:rsidR="00554A31" w:rsidRPr="00C56071">
        <w:rPr>
          <w:lang w:val="ro-RO"/>
        </w:rPr>
        <w:t xml:space="preserve">abilite, prin completarea </w:t>
      </w:r>
      <w:r w:rsidR="008E3C20" w:rsidRPr="00C56071">
        <w:rPr>
          <w:lang w:val="ro-RO"/>
        </w:rPr>
        <w:t xml:space="preserve">fișei </w:t>
      </w:r>
      <w:r w:rsidRPr="00C56071">
        <w:rPr>
          <w:lang w:val="ro-RO"/>
        </w:rPr>
        <w:t>de evaluare. Evaluatorul indică fapte/argumente în favoarea punctajelor stabilite</w:t>
      </w:r>
      <w:r w:rsidR="008E3C20" w:rsidRPr="00C56071">
        <w:rPr>
          <w:lang w:val="ro-RO"/>
        </w:rPr>
        <w:t xml:space="preserve">. </w:t>
      </w:r>
    </w:p>
    <w:p w:rsidR="0060145C" w:rsidRPr="00C56071" w:rsidRDefault="00065C14" w:rsidP="008E4527">
      <w:pPr>
        <w:pStyle w:val="a9"/>
        <w:tabs>
          <w:tab w:val="left" w:pos="426"/>
        </w:tabs>
        <w:spacing w:before="240" w:after="120" w:line="276" w:lineRule="auto"/>
        <w:ind w:firstLine="0"/>
        <w:outlineLvl w:val="0"/>
        <w:rPr>
          <w:rFonts w:eastAsia="Calibri"/>
          <w:b/>
          <w:i/>
          <w:lang w:val="ro-RO" w:eastAsia="en-US"/>
        </w:rPr>
      </w:pPr>
      <w:r w:rsidRPr="00C56071">
        <w:rPr>
          <w:rFonts w:eastAsia="Calibri"/>
          <w:b/>
          <w:i/>
          <w:lang w:val="ro-RO" w:eastAsia="en-US"/>
        </w:rPr>
        <w:t>Derularea</w:t>
      </w:r>
      <w:r w:rsidR="00D937C0" w:rsidRPr="00C56071">
        <w:rPr>
          <w:rFonts w:eastAsia="Calibri"/>
          <w:b/>
          <w:i/>
          <w:lang w:val="ro-RO" w:eastAsia="en-US"/>
        </w:rPr>
        <w:t xml:space="preserve"> </w:t>
      </w:r>
      <w:r w:rsidR="008E3C20" w:rsidRPr="00C56071">
        <w:rPr>
          <w:rFonts w:eastAsia="Calibri"/>
          <w:b/>
          <w:i/>
          <w:lang w:val="ro-RO" w:eastAsia="en-US"/>
        </w:rPr>
        <w:t>dialogului de evaluare (întrunire neformală)</w:t>
      </w:r>
    </w:p>
    <w:p w:rsidR="00554A31" w:rsidRPr="00C56071" w:rsidRDefault="008E3C20" w:rsidP="008E4527">
      <w:pPr>
        <w:spacing w:before="120" w:after="120" w:line="276" w:lineRule="auto"/>
        <w:jc w:val="both"/>
        <w:rPr>
          <w:rFonts w:eastAsia="Calibri"/>
          <w:color w:val="000000" w:themeColor="text1"/>
          <w:lang w:val="ro-RO"/>
        </w:rPr>
      </w:pPr>
      <w:r w:rsidRPr="00C56071">
        <w:rPr>
          <w:color w:val="000000" w:themeColor="text1"/>
          <w:lang w:val="ro-RO"/>
        </w:rPr>
        <w:t>Discuția neformală dintre evaluator și evaluat</w:t>
      </w:r>
      <w:r w:rsidR="00554A31" w:rsidRPr="00C56071">
        <w:rPr>
          <w:color w:val="000000" w:themeColor="text1"/>
          <w:lang w:val="ro-RO"/>
        </w:rPr>
        <w:t xml:space="preserve"> reprezintă a treia etapă a procedurii de evaluare a performanței, prin care are loc schimbul de informații/opinii privind rezultatele evaluării</w:t>
      </w:r>
      <w:r w:rsidRPr="00C56071">
        <w:rPr>
          <w:color w:val="000000" w:themeColor="text1"/>
          <w:lang w:val="ro-RO"/>
        </w:rPr>
        <w:t>, stabilirii obiectivelor pentru anul viitor și necesitățile de dezvoltare profesională</w:t>
      </w:r>
      <w:r w:rsidR="00554A31" w:rsidRPr="00C56071">
        <w:rPr>
          <w:color w:val="000000" w:themeColor="text1"/>
          <w:lang w:val="ro-RO"/>
        </w:rPr>
        <w:t xml:space="preserve"> (feedback reciproc). Interviul de evaluare se realizează în mod individual și confidențial. </w:t>
      </w:r>
    </w:p>
    <w:p w:rsidR="00065C14" w:rsidRPr="00C56071" w:rsidRDefault="00065C14" w:rsidP="008E4527">
      <w:pPr>
        <w:pStyle w:val="a9"/>
        <w:tabs>
          <w:tab w:val="left" w:pos="426"/>
        </w:tabs>
        <w:spacing w:before="240" w:after="120" w:line="276" w:lineRule="auto"/>
        <w:ind w:firstLine="0"/>
        <w:outlineLvl w:val="0"/>
        <w:rPr>
          <w:rFonts w:eastAsia="Calibri"/>
          <w:b/>
          <w:i/>
          <w:lang w:val="ro-RO" w:eastAsia="en-US"/>
        </w:rPr>
      </w:pPr>
      <w:r w:rsidRPr="00C56071">
        <w:rPr>
          <w:rFonts w:eastAsia="Calibri"/>
          <w:b/>
          <w:i/>
          <w:lang w:val="ro-RO" w:eastAsia="en-US"/>
        </w:rPr>
        <w:t>Evaluarea f</w:t>
      </w:r>
      <w:r w:rsidR="008E3C20" w:rsidRPr="00C56071">
        <w:rPr>
          <w:rFonts w:eastAsia="Calibri"/>
          <w:b/>
          <w:i/>
          <w:lang w:val="ro-RO" w:eastAsia="en-US"/>
        </w:rPr>
        <w:t xml:space="preserve">inală de către </w:t>
      </w:r>
      <w:r w:rsidRPr="00C56071">
        <w:rPr>
          <w:rFonts w:eastAsia="Calibri"/>
          <w:b/>
          <w:i/>
          <w:lang w:val="ro-RO" w:eastAsia="en-US"/>
        </w:rPr>
        <w:t>evaluator</w:t>
      </w:r>
    </w:p>
    <w:p w:rsidR="0060145C" w:rsidRPr="00C56071" w:rsidRDefault="008E3C20" w:rsidP="00217C41">
      <w:pPr>
        <w:spacing w:before="120" w:after="120" w:line="276" w:lineRule="auto"/>
        <w:jc w:val="both"/>
        <w:rPr>
          <w:lang w:val="ro-RO"/>
        </w:rPr>
      </w:pPr>
      <w:r w:rsidRPr="00C56071">
        <w:rPr>
          <w:lang w:val="ro-RO"/>
        </w:rPr>
        <w:t>Evaluatorul</w:t>
      </w:r>
      <w:r w:rsidR="0060145C" w:rsidRPr="00C56071">
        <w:rPr>
          <w:lang w:val="ro-RO"/>
        </w:rPr>
        <w:t xml:space="preserve"> definitivează fișa de evaluare în baza discuțiilor avute în cadrul </w:t>
      </w:r>
      <w:r w:rsidRPr="00C56071">
        <w:rPr>
          <w:lang w:val="ro-RO"/>
        </w:rPr>
        <w:t>discuției</w:t>
      </w:r>
      <w:r w:rsidR="0060145C" w:rsidRPr="00C56071">
        <w:rPr>
          <w:lang w:val="ro-RO"/>
        </w:rPr>
        <w:t xml:space="preserve"> prin care acordă calif</w:t>
      </w:r>
      <w:r w:rsidR="00554A31" w:rsidRPr="00C56071">
        <w:rPr>
          <w:lang w:val="ro-RO"/>
        </w:rPr>
        <w:t xml:space="preserve">icativul final de evaluare. </w:t>
      </w:r>
      <w:r w:rsidRPr="00C56071">
        <w:rPr>
          <w:lang w:val="ro-RO"/>
        </w:rPr>
        <w:t xml:space="preserve">Fișa </w:t>
      </w:r>
      <w:r w:rsidR="0060145C" w:rsidRPr="00C56071">
        <w:rPr>
          <w:lang w:val="ro-RO"/>
        </w:rPr>
        <w:t xml:space="preserve">de evaluare este </w:t>
      </w:r>
      <w:r w:rsidR="00906153" w:rsidRPr="00C56071">
        <w:rPr>
          <w:lang w:val="ro-RO"/>
        </w:rPr>
        <w:t xml:space="preserve">aprobată </w:t>
      </w:r>
      <w:r w:rsidR="0060145C" w:rsidRPr="00C56071">
        <w:rPr>
          <w:lang w:val="ro-RO"/>
        </w:rPr>
        <w:t xml:space="preserve">de către Directorul executiv și </w:t>
      </w:r>
      <w:r w:rsidRPr="00C56071">
        <w:rPr>
          <w:lang w:val="ro-RO"/>
        </w:rPr>
        <w:t xml:space="preserve">este </w:t>
      </w:r>
      <w:r w:rsidR="00906153" w:rsidRPr="00C56071">
        <w:rPr>
          <w:lang w:val="ro-RO"/>
        </w:rPr>
        <w:t xml:space="preserve">luată la cunoștință de către angajatul evaluat. </w:t>
      </w:r>
      <w:r w:rsidR="00554A31" w:rsidRPr="00C56071">
        <w:rPr>
          <w:lang w:val="ro-RO"/>
        </w:rPr>
        <w:t xml:space="preserve">O copie a </w:t>
      </w:r>
      <w:r w:rsidRPr="00C56071">
        <w:rPr>
          <w:lang w:val="ro-RO"/>
        </w:rPr>
        <w:t>fișei</w:t>
      </w:r>
      <w:r w:rsidR="00554A31" w:rsidRPr="00C56071">
        <w:rPr>
          <w:lang w:val="ro-RO"/>
        </w:rPr>
        <w:t xml:space="preserve"> </w:t>
      </w:r>
      <w:r w:rsidR="00522ACA" w:rsidRPr="00C56071">
        <w:rPr>
          <w:lang w:val="ro-RO"/>
        </w:rPr>
        <w:t xml:space="preserve">de evaluare este oferită angajatului evaluat. </w:t>
      </w:r>
    </w:p>
    <w:p w:rsidR="00873C09" w:rsidRPr="00C56071" w:rsidRDefault="00873C09" w:rsidP="008E4527">
      <w:pPr>
        <w:pStyle w:val="a9"/>
        <w:tabs>
          <w:tab w:val="left" w:pos="426"/>
        </w:tabs>
        <w:spacing w:before="240" w:after="120" w:line="276" w:lineRule="auto"/>
        <w:ind w:firstLine="0"/>
        <w:outlineLvl w:val="0"/>
        <w:rPr>
          <w:rFonts w:eastAsia="Calibri"/>
          <w:b/>
          <w:i/>
          <w:lang w:val="ro-RO" w:eastAsia="en-US"/>
        </w:rPr>
      </w:pPr>
      <w:r w:rsidRPr="00C56071">
        <w:rPr>
          <w:rFonts w:eastAsia="Calibri"/>
          <w:b/>
          <w:i/>
          <w:lang w:val="ro-RO" w:eastAsia="en-US"/>
        </w:rPr>
        <w:t xml:space="preserve">Întocmirea Planului </w:t>
      </w:r>
      <w:r w:rsidR="00217C41">
        <w:rPr>
          <w:rFonts w:eastAsia="Calibri"/>
          <w:b/>
          <w:i/>
          <w:lang w:val="ro-RO" w:eastAsia="en-US"/>
        </w:rPr>
        <w:t xml:space="preserve">individual </w:t>
      </w:r>
      <w:r w:rsidRPr="00C56071">
        <w:rPr>
          <w:rFonts w:eastAsia="Calibri"/>
          <w:b/>
          <w:i/>
          <w:lang w:val="ro-RO" w:eastAsia="en-US"/>
        </w:rPr>
        <w:t>de dezvoltare profesională</w:t>
      </w:r>
    </w:p>
    <w:p w:rsidR="008E3C20" w:rsidRPr="00C56071" w:rsidRDefault="00E336C6" w:rsidP="00217C41">
      <w:pPr>
        <w:spacing w:before="120" w:after="120" w:line="276" w:lineRule="auto"/>
        <w:jc w:val="both"/>
        <w:rPr>
          <w:lang w:val="ro-RO"/>
        </w:rPr>
      </w:pPr>
      <w:r w:rsidRPr="00C56071">
        <w:rPr>
          <w:lang w:val="ro-RO"/>
        </w:rPr>
        <w:t xml:space="preserve">Angajatul </w:t>
      </w:r>
      <w:r w:rsidR="001E43E6" w:rsidRPr="00C56071">
        <w:rPr>
          <w:lang w:val="ro-RO"/>
        </w:rPr>
        <w:t xml:space="preserve">întocmește Planul </w:t>
      </w:r>
      <w:r w:rsidR="00753593">
        <w:rPr>
          <w:lang w:val="ro-RO"/>
        </w:rPr>
        <w:t xml:space="preserve">individual </w:t>
      </w:r>
      <w:r w:rsidR="001E43E6" w:rsidRPr="00C56071">
        <w:rPr>
          <w:lang w:val="ro-RO"/>
        </w:rPr>
        <w:t xml:space="preserve">de dezvoltare profesională prin care </w:t>
      </w:r>
      <w:r w:rsidRPr="00C56071">
        <w:rPr>
          <w:lang w:val="ro-RO"/>
        </w:rPr>
        <w:t>indică cunoștințele, abilitățile și atitudinile necesare de dezvoltat pentru a oferi o per</w:t>
      </w:r>
      <w:r w:rsidR="001E43E6" w:rsidRPr="00C56071">
        <w:rPr>
          <w:lang w:val="ro-RO"/>
        </w:rPr>
        <w:t xml:space="preserve">formanță mai bună. Proiectul Planului </w:t>
      </w:r>
      <w:r w:rsidR="00753593">
        <w:rPr>
          <w:lang w:val="ro-RO"/>
        </w:rPr>
        <w:t xml:space="preserve">individual </w:t>
      </w:r>
      <w:r w:rsidR="001E43E6" w:rsidRPr="00C56071">
        <w:rPr>
          <w:lang w:val="ro-RO"/>
        </w:rPr>
        <w:t>de dezvoltare profesională este coordonat cu e</w:t>
      </w:r>
      <w:r w:rsidR="008E3C20" w:rsidRPr="00C56071">
        <w:rPr>
          <w:lang w:val="ro-RO"/>
        </w:rPr>
        <w:t>valuatorul</w:t>
      </w:r>
      <w:r w:rsidR="001E43E6" w:rsidRPr="00C56071">
        <w:rPr>
          <w:lang w:val="ro-RO"/>
        </w:rPr>
        <w:t xml:space="preserve">. </w:t>
      </w:r>
    </w:p>
    <w:p w:rsidR="00D937C0" w:rsidRPr="00C56071" w:rsidRDefault="00601476" w:rsidP="008E4527">
      <w:pPr>
        <w:pStyle w:val="a9"/>
        <w:tabs>
          <w:tab w:val="left" w:pos="426"/>
        </w:tabs>
        <w:spacing w:before="240" w:after="120" w:line="276" w:lineRule="auto"/>
        <w:ind w:firstLine="0"/>
        <w:outlineLvl w:val="0"/>
        <w:rPr>
          <w:rFonts w:eastAsia="Calibri"/>
          <w:b/>
          <w:i/>
          <w:lang w:val="ro-RO" w:eastAsia="en-US"/>
        </w:rPr>
      </w:pPr>
      <w:r w:rsidRPr="00C56071">
        <w:rPr>
          <w:rFonts w:eastAsia="Calibri"/>
          <w:b/>
          <w:i/>
          <w:lang w:val="ro-RO" w:eastAsia="en-US"/>
        </w:rPr>
        <w:t>Evaluarea repetată</w:t>
      </w:r>
      <w:r w:rsidR="00D937C0" w:rsidRPr="00C56071">
        <w:rPr>
          <w:rFonts w:eastAsia="Calibri"/>
          <w:b/>
          <w:i/>
          <w:lang w:val="ro-RO" w:eastAsia="en-US"/>
        </w:rPr>
        <w:t>, după caz</w:t>
      </w:r>
    </w:p>
    <w:p w:rsidR="00516849" w:rsidRPr="00C56071" w:rsidRDefault="00516849" w:rsidP="00D937C0">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Evaluarea repetată a angajatului poate avea loc</w:t>
      </w:r>
      <w:r w:rsidR="009B4754" w:rsidRPr="00C56071">
        <w:rPr>
          <w:rFonts w:eastAsia="Calibri"/>
          <w:lang w:val="ro-RO" w:eastAsia="en-US"/>
        </w:rPr>
        <w:t xml:space="preserve"> în două cazuri: la solicitarea </w:t>
      </w:r>
      <w:r w:rsidRPr="00C56071">
        <w:rPr>
          <w:rFonts w:eastAsia="Calibri"/>
          <w:lang w:val="ro-RO" w:eastAsia="en-US"/>
        </w:rPr>
        <w:t>angajatului evaluat nemulțumit de rezultatele evaluării</w:t>
      </w:r>
      <w:r w:rsidR="009B4754" w:rsidRPr="00C56071">
        <w:rPr>
          <w:rFonts w:eastAsia="Calibri"/>
          <w:lang w:val="ro-RO" w:eastAsia="en-US"/>
        </w:rPr>
        <w:t xml:space="preserve"> sau a Directorului executiv</w:t>
      </w:r>
      <w:r w:rsidRPr="00C56071">
        <w:rPr>
          <w:rFonts w:eastAsia="Calibri"/>
          <w:lang w:val="ro-RO" w:eastAsia="en-US"/>
        </w:rPr>
        <w:t xml:space="preserve">, </w:t>
      </w:r>
      <w:r w:rsidR="009B4754" w:rsidRPr="00C56071">
        <w:rPr>
          <w:rFonts w:eastAsia="Calibri"/>
          <w:lang w:val="ro-RO" w:eastAsia="en-US"/>
        </w:rPr>
        <w:t xml:space="preserve">în ambele cazuri, </w:t>
      </w:r>
      <w:r w:rsidRPr="00C56071">
        <w:rPr>
          <w:rFonts w:eastAsia="Calibri"/>
          <w:lang w:val="ro-RO" w:eastAsia="en-US"/>
        </w:rPr>
        <w:t xml:space="preserve">cu oferirea argumentelor relevante. </w:t>
      </w:r>
    </w:p>
    <w:p w:rsidR="00516849" w:rsidRPr="00C56071" w:rsidRDefault="001E43E6" w:rsidP="00D937C0">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 xml:space="preserve">Repetarea procedurii de evaluare are loc la decizia Directorului executiv, în baza cererii depuse de către angajatul evaluat. </w:t>
      </w:r>
      <w:r w:rsidR="00D937C0" w:rsidRPr="00C56071">
        <w:rPr>
          <w:rFonts w:eastAsia="Calibri"/>
          <w:lang w:val="ro-RO" w:eastAsia="en-US"/>
        </w:rPr>
        <w:t xml:space="preserve">Procedura de evaluare </w:t>
      </w:r>
      <w:r w:rsidR="0059675D" w:rsidRPr="00C56071">
        <w:rPr>
          <w:rFonts w:eastAsia="Calibri"/>
          <w:lang w:val="ro-RO" w:eastAsia="en-US"/>
        </w:rPr>
        <w:t xml:space="preserve">repetată este implementată de către evaluator, iar fișa de evaluare repetată este contrasemnată de către Directorul executiv. Procedura de evaluare </w:t>
      </w:r>
      <w:r w:rsidR="00D937C0" w:rsidRPr="00C56071">
        <w:rPr>
          <w:rFonts w:eastAsia="Calibri"/>
          <w:lang w:val="ro-RO" w:eastAsia="en-US"/>
        </w:rPr>
        <w:t xml:space="preserve">poate fi repetată doar o singură dată pe an. </w:t>
      </w:r>
      <w:r w:rsidR="00516849" w:rsidRPr="00C56071">
        <w:rPr>
          <w:rFonts w:eastAsia="Calibri"/>
          <w:lang w:val="ro-RO" w:eastAsia="en-US"/>
        </w:rPr>
        <w:t xml:space="preserve">În cazul în care nu se ajunge la un consens, decizia finală cu privire la calificativul final de evaluare îi aparține Directorului executiv. </w:t>
      </w:r>
    </w:p>
    <w:p w:rsidR="00516849" w:rsidRPr="00C56071" w:rsidRDefault="00516849" w:rsidP="00D937C0">
      <w:pPr>
        <w:pStyle w:val="a9"/>
        <w:tabs>
          <w:tab w:val="left" w:pos="426"/>
        </w:tabs>
        <w:spacing w:before="120" w:after="120" w:line="276" w:lineRule="auto"/>
        <w:ind w:firstLine="0"/>
        <w:rPr>
          <w:rFonts w:eastAsia="Calibri"/>
          <w:color w:val="000000" w:themeColor="text1"/>
          <w:lang w:val="ro-RO" w:eastAsia="en-US"/>
        </w:rPr>
      </w:pPr>
      <w:r w:rsidRPr="00C56071">
        <w:rPr>
          <w:rFonts w:eastAsia="Calibri"/>
          <w:lang w:val="ro-RO" w:eastAsia="en-US"/>
        </w:rPr>
        <w:t xml:space="preserve">Angajatului căruia i s-a acordat calificativul “nesatisfăcător” i se elaborează un Plan de îmbunătățire a performanței, cu acordul tuturor părților implicate (angajatul, evaluatorul, Directorul executiv). </w:t>
      </w:r>
      <w:r w:rsidR="00714171" w:rsidRPr="00C56071">
        <w:rPr>
          <w:rFonts w:eastAsia="Calibri"/>
          <w:lang w:val="ro-RO" w:eastAsia="en-US"/>
        </w:rPr>
        <w:t xml:space="preserve">Peste 3 luni de la ultima evaluare, </w:t>
      </w:r>
      <w:r w:rsidR="001E43E6" w:rsidRPr="00C56071">
        <w:rPr>
          <w:rFonts w:eastAsia="Calibri"/>
          <w:color w:val="000000" w:themeColor="text1"/>
          <w:lang w:val="ro-RO" w:eastAsia="en-US"/>
        </w:rPr>
        <w:t>evaluatorul realizează procedura de evaluare repetată și</w:t>
      </w:r>
      <w:r w:rsidR="00714171" w:rsidRPr="00C56071">
        <w:rPr>
          <w:rFonts w:eastAsia="Calibri"/>
          <w:color w:val="000000" w:themeColor="text1"/>
          <w:lang w:val="ro-RO" w:eastAsia="en-US"/>
        </w:rPr>
        <w:t xml:space="preserve"> acordă unul din cele două calificative „admis” sau „respins”, care servesc temei pentru păstrarea sau încetarea raportului de muncă cu angajatul respectiv. </w:t>
      </w:r>
    </w:p>
    <w:p w:rsidR="00D937C0" w:rsidRPr="00C56071" w:rsidRDefault="00A02175" w:rsidP="008E73B7">
      <w:pPr>
        <w:pStyle w:val="a9"/>
        <w:tabs>
          <w:tab w:val="left" w:pos="426"/>
        </w:tabs>
        <w:spacing w:before="240" w:after="240" w:line="276" w:lineRule="auto"/>
        <w:ind w:firstLine="0"/>
        <w:outlineLvl w:val="0"/>
        <w:rPr>
          <w:rFonts w:eastAsia="Calibri"/>
          <w:b/>
          <w:lang w:val="ro-RO" w:eastAsia="en-US"/>
        </w:rPr>
      </w:pPr>
      <w:r w:rsidRPr="00C56071">
        <w:rPr>
          <w:rFonts w:eastAsia="Calibri"/>
          <w:b/>
          <w:lang w:val="ro-RO" w:eastAsia="en-US"/>
        </w:rPr>
        <w:t xml:space="preserve">Deciziile cu privire la personal </w:t>
      </w:r>
    </w:p>
    <w:p w:rsidR="00474820" w:rsidRPr="00C56071" w:rsidRDefault="00465F39" w:rsidP="00474820">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D</w:t>
      </w:r>
      <w:r w:rsidR="00A5320E" w:rsidRPr="00C56071">
        <w:rPr>
          <w:rFonts w:eastAsia="Calibri"/>
          <w:lang w:val="ro-RO" w:eastAsia="en-US"/>
        </w:rPr>
        <w:t>eciziile care pot fi luate</w:t>
      </w:r>
      <w:r w:rsidR="00474820" w:rsidRPr="00C56071">
        <w:rPr>
          <w:rFonts w:eastAsia="Calibri"/>
          <w:lang w:val="ro-RO" w:eastAsia="en-US"/>
        </w:rPr>
        <w:t xml:space="preserve"> în baza rezultatelor evaluării finale constituie:</w:t>
      </w:r>
    </w:p>
    <w:p w:rsidR="00474820" w:rsidRPr="00C56071" w:rsidRDefault="00474820" w:rsidP="008E73B7">
      <w:pPr>
        <w:pStyle w:val="a9"/>
        <w:numPr>
          <w:ilvl w:val="0"/>
          <w:numId w:val="16"/>
        </w:numPr>
        <w:tabs>
          <w:tab w:val="left" w:pos="709"/>
        </w:tabs>
        <w:spacing w:before="60" w:after="60" w:line="276" w:lineRule="auto"/>
        <w:ind w:left="709" w:hanging="425"/>
        <w:rPr>
          <w:rFonts w:eastAsia="Calibri"/>
          <w:lang w:val="ro-RO" w:eastAsia="en-US"/>
        </w:rPr>
      </w:pPr>
      <w:r w:rsidRPr="00C56071">
        <w:rPr>
          <w:rFonts w:eastAsia="Calibri"/>
          <w:lang w:val="ro-RO" w:eastAsia="en-US"/>
        </w:rPr>
        <w:t>Avansarea în trepte de salarizare sau majorarea salariului de funcție;</w:t>
      </w:r>
    </w:p>
    <w:p w:rsidR="00474820" w:rsidRPr="00C56071" w:rsidRDefault="00474820" w:rsidP="008E73B7">
      <w:pPr>
        <w:pStyle w:val="a9"/>
        <w:numPr>
          <w:ilvl w:val="0"/>
          <w:numId w:val="16"/>
        </w:numPr>
        <w:tabs>
          <w:tab w:val="left" w:pos="709"/>
        </w:tabs>
        <w:spacing w:before="60" w:after="60" w:line="276" w:lineRule="auto"/>
        <w:ind w:left="709" w:hanging="425"/>
        <w:rPr>
          <w:rFonts w:eastAsia="Calibri"/>
          <w:lang w:val="ro-RO" w:eastAsia="en-US"/>
        </w:rPr>
      </w:pPr>
      <w:r w:rsidRPr="00C56071">
        <w:rPr>
          <w:rFonts w:eastAsia="Calibri"/>
          <w:lang w:val="ro-RO" w:eastAsia="en-US"/>
        </w:rPr>
        <w:lastRenderedPageBreak/>
        <w:t>Promovarea în funcție, dacă există funcție vacantă;</w:t>
      </w:r>
    </w:p>
    <w:p w:rsidR="00D937C0" w:rsidRPr="00C56071" w:rsidRDefault="00474820" w:rsidP="008E73B7">
      <w:pPr>
        <w:pStyle w:val="a9"/>
        <w:numPr>
          <w:ilvl w:val="0"/>
          <w:numId w:val="16"/>
        </w:numPr>
        <w:tabs>
          <w:tab w:val="left" w:pos="709"/>
        </w:tabs>
        <w:spacing w:before="60" w:after="60" w:line="276" w:lineRule="auto"/>
        <w:ind w:left="709" w:hanging="425"/>
        <w:rPr>
          <w:rFonts w:eastAsia="Calibri"/>
          <w:lang w:val="ro-RO" w:eastAsia="en-US"/>
        </w:rPr>
      </w:pPr>
      <w:r w:rsidRPr="00C56071">
        <w:rPr>
          <w:rFonts w:eastAsia="Calibri"/>
          <w:lang w:val="ro-RO" w:eastAsia="en-US"/>
        </w:rPr>
        <w:t>Transf</w:t>
      </w:r>
      <w:r w:rsidR="00D937C0" w:rsidRPr="00C56071">
        <w:rPr>
          <w:rFonts w:eastAsia="Calibri"/>
          <w:lang w:val="ro-RO" w:eastAsia="en-US"/>
        </w:rPr>
        <w:t>erul în altă funcție, dacă există posibilitate;</w:t>
      </w:r>
    </w:p>
    <w:p w:rsidR="00474820" w:rsidRPr="00C56071" w:rsidRDefault="00474820" w:rsidP="008E73B7">
      <w:pPr>
        <w:pStyle w:val="a9"/>
        <w:numPr>
          <w:ilvl w:val="0"/>
          <w:numId w:val="16"/>
        </w:numPr>
        <w:tabs>
          <w:tab w:val="left" w:pos="709"/>
        </w:tabs>
        <w:spacing w:before="60" w:after="60" w:line="276" w:lineRule="auto"/>
        <w:ind w:left="709" w:hanging="425"/>
        <w:rPr>
          <w:rFonts w:eastAsia="Calibri"/>
          <w:lang w:val="ro-RO" w:eastAsia="en-US"/>
        </w:rPr>
      </w:pPr>
      <w:r w:rsidRPr="00C56071">
        <w:rPr>
          <w:rFonts w:eastAsia="Calibri"/>
          <w:lang w:val="ro-RO" w:eastAsia="en-US"/>
        </w:rPr>
        <w:t xml:space="preserve">Acordarea de </w:t>
      </w:r>
      <w:r w:rsidR="0073373A" w:rsidRPr="00C56071">
        <w:rPr>
          <w:rFonts w:eastAsia="Calibri"/>
          <w:lang w:val="ro-RO" w:eastAsia="en-US"/>
        </w:rPr>
        <w:t>anumite beneficii și stimulente</w:t>
      </w:r>
      <w:r w:rsidR="00D937C0" w:rsidRPr="00C56071">
        <w:rPr>
          <w:rFonts w:eastAsia="Calibri"/>
          <w:lang w:val="ro-RO" w:eastAsia="en-US"/>
        </w:rPr>
        <w:t xml:space="preserve"> financiare și non-financiare</w:t>
      </w:r>
      <w:r w:rsidRPr="00C56071">
        <w:rPr>
          <w:rFonts w:eastAsia="Calibri"/>
          <w:lang w:val="ro-RO" w:eastAsia="en-US"/>
        </w:rPr>
        <w:t>;</w:t>
      </w:r>
    </w:p>
    <w:p w:rsidR="00474820" w:rsidRPr="00C56071" w:rsidRDefault="0073373A" w:rsidP="008E73B7">
      <w:pPr>
        <w:pStyle w:val="a9"/>
        <w:numPr>
          <w:ilvl w:val="0"/>
          <w:numId w:val="16"/>
        </w:numPr>
        <w:tabs>
          <w:tab w:val="left" w:pos="709"/>
        </w:tabs>
        <w:spacing w:before="60" w:after="60" w:line="276" w:lineRule="auto"/>
        <w:ind w:left="709" w:hanging="425"/>
        <w:rPr>
          <w:rFonts w:eastAsia="Calibri"/>
          <w:lang w:val="ro-RO" w:eastAsia="en-US"/>
        </w:rPr>
      </w:pPr>
      <w:r w:rsidRPr="00C56071">
        <w:rPr>
          <w:rFonts w:eastAsia="Calibri"/>
          <w:lang w:val="ro-RO" w:eastAsia="en-US"/>
        </w:rPr>
        <w:t>Destituirea din funcție și</w:t>
      </w:r>
      <w:r w:rsidR="002A6FC1" w:rsidRPr="00C56071">
        <w:rPr>
          <w:rFonts w:eastAsia="Calibri"/>
          <w:lang w:val="ro-RO" w:eastAsia="en-US"/>
        </w:rPr>
        <w:t>/sau î</w:t>
      </w:r>
      <w:r w:rsidR="00474820" w:rsidRPr="00C56071">
        <w:rPr>
          <w:rFonts w:eastAsia="Calibri"/>
          <w:lang w:val="ro-RO" w:eastAsia="en-US"/>
        </w:rPr>
        <w:t xml:space="preserve">ncetarea contractului de muncă. </w:t>
      </w:r>
    </w:p>
    <w:p w:rsidR="00601476" w:rsidRPr="00C56071" w:rsidRDefault="003F3E93">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 xml:space="preserve">Deciziile de personal cu caracter de stimulare/motivare se iau doar în cazul în care angajatul a obținut </w:t>
      </w:r>
      <w:r w:rsidR="00873C09" w:rsidRPr="00C56071">
        <w:rPr>
          <w:rFonts w:eastAsia="Calibri"/>
          <w:lang w:val="ro-RO" w:eastAsia="en-US"/>
        </w:rPr>
        <w:t>unul din calificativele</w:t>
      </w:r>
      <w:r w:rsidRPr="00C56071">
        <w:rPr>
          <w:rFonts w:eastAsia="Calibri"/>
          <w:lang w:val="ro-RO" w:eastAsia="en-US"/>
        </w:rPr>
        <w:t xml:space="preserve"> de evaluare ”foarte bine”</w:t>
      </w:r>
      <w:r w:rsidR="00873C09" w:rsidRPr="00C56071">
        <w:rPr>
          <w:rFonts w:eastAsia="Calibri"/>
          <w:lang w:val="ro-RO" w:eastAsia="en-US"/>
        </w:rPr>
        <w:t xml:space="preserve"> sau ”bine”.</w:t>
      </w:r>
    </w:p>
    <w:p w:rsidR="00771B3C" w:rsidRPr="00C56071" w:rsidRDefault="00D937C0">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De</w:t>
      </w:r>
      <w:r w:rsidR="00601476" w:rsidRPr="00C56071">
        <w:rPr>
          <w:rFonts w:eastAsia="Calibri"/>
          <w:lang w:val="ro-RO" w:eastAsia="en-US"/>
        </w:rPr>
        <w:t>cizia privind de</w:t>
      </w:r>
      <w:r w:rsidRPr="00C56071">
        <w:rPr>
          <w:rFonts w:eastAsia="Calibri"/>
          <w:lang w:val="ro-RO" w:eastAsia="en-US"/>
        </w:rPr>
        <w:t>stituirea din funcție și/sau încetarea contractului de muncă are loc în cazul în care angajatul</w:t>
      </w:r>
      <w:r w:rsidR="00601476" w:rsidRPr="00C56071">
        <w:rPr>
          <w:rFonts w:eastAsia="Calibri"/>
          <w:lang w:val="ro-RO" w:eastAsia="en-US"/>
        </w:rPr>
        <w:t>ui</w:t>
      </w:r>
      <w:r w:rsidRPr="00C56071">
        <w:rPr>
          <w:rFonts w:eastAsia="Calibri"/>
          <w:lang w:val="ro-RO" w:eastAsia="en-US"/>
        </w:rPr>
        <w:t xml:space="preserve"> </w:t>
      </w:r>
      <w:r w:rsidR="00601476" w:rsidRPr="00C56071">
        <w:rPr>
          <w:rFonts w:eastAsia="Calibri"/>
          <w:lang w:val="ro-RO" w:eastAsia="en-US"/>
        </w:rPr>
        <w:t>i s-a acordat</w:t>
      </w:r>
      <w:r w:rsidRPr="00C56071">
        <w:rPr>
          <w:rFonts w:eastAsia="Calibri"/>
          <w:lang w:val="ro-RO" w:eastAsia="en-US"/>
        </w:rPr>
        <w:t xml:space="preserve"> calificativul de evaluare </w:t>
      </w:r>
      <w:r w:rsidR="00601476" w:rsidRPr="00C56071">
        <w:rPr>
          <w:rFonts w:eastAsia="Calibri"/>
          <w:lang w:val="ro-RO" w:eastAsia="en-US"/>
        </w:rPr>
        <w:t>„</w:t>
      </w:r>
      <w:r w:rsidRPr="00C56071">
        <w:rPr>
          <w:rFonts w:eastAsia="Calibri"/>
          <w:lang w:val="ro-RO" w:eastAsia="en-US"/>
        </w:rPr>
        <w:t>nesatisfăcător</w:t>
      </w:r>
      <w:r w:rsidR="00601476" w:rsidRPr="00C56071">
        <w:rPr>
          <w:rFonts w:eastAsia="Calibri"/>
          <w:lang w:val="ro-RO" w:eastAsia="en-US"/>
        </w:rPr>
        <w:t>”</w:t>
      </w:r>
      <w:r w:rsidR="00714171" w:rsidRPr="00C56071">
        <w:rPr>
          <w:rFonts w:eastAsia="Calibri"/>
          <w:lang w:val="ro-RO" w:eastAsia="en-US"/>
        </w:rPr>
        <w:t xml:space="preserve"> și/sau „respins” la evaluare</w:t>
      </w:r>
      <w:r w:rsidR="00873C09" w:rsidRPr="00C56071">
        <w:rPr>
          <w:rFonts w:eastAsia="Calibri"/>
          <w:lang w:val="ro-RO" w:eastAsia="en-US"/>
        </w:rPr>
        <w:t>a repetată</w:t>
      </w:r>
      <w:r w:rsidR="00601476" w:rsidRPr="00C56071">
        <w:rPr>
          <w:rFonts w:eastAsia="Calibri"/>
          <w:lang w:val="ro-RO" w:eastAsia="en-US"/>
        </w:rPr>
        <w:t xml:space="preserve">. </w:t>
      </w:r>
      <w:r w:rsidRPr="00C56071">
        <w:rPr>
          <w:rFonts w:eastAsia="Calibri"/>
          <w:lang w:val="ro-RO" w:eastAsia="en-US"/>
        </w:rPr>
        <w:t xml:space="preserve"> </w:t>
      </w:r>
    </w:p>
    <w:p w:rsidR="003164B7" w:rsidRPr="00C56071" w:rsidRDefault="003F3E93">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Propunerile de decizii de personal se fac de către evaluator după finalizarea procedurii de evaluare</w:t>
      </w:r>
      <w:r w:rsidR="006F2523" w:rsidRPr="00C56071">
        <w:rPr>
          <w:rFonts w:eastAsia="Calibri"/>
          <w:lang w:val="ro-RO" w:eastAsia="en-US"/>
        </w:rPr>
        <w:t xml:space="preserve"> și sunt comunicate </w:t>
      </w:r>
      <w:r w:rsidR="00601476" w:rsidRPr="00C56071">
        <w:rPr>
          <w:rFonts w:eastAsia="Calibri"/>
          <w:lang w:val="ro-RO" w:eastAsia="en-US"/>
        </w:rPr>
        <w:t>Directorului executiv</w:t>
      </w:r>
      <w:r w:rsidR="006F2523" w:rsidRPr="00C56071">
        <w:rPr>
          <w:rFonts w:eastAsia="Calibri"/>
          <w:lang w:val="ro-RO" w:eastAsia="en-US"/>
        </w:rPr>
        <w:t xml:space="preserve"> </w:t>
      </w:r>
      <w:r w:rsidR="00E919BA" w:rsidRPr="00C56071">
        <w:rPr>
          <w:rFonts w:eastAsia="Calibri"/>
          <w:lang w:val="ro-RO" w:eastAsia="en-US"/>
        </w:rPr>
        <w:t>ONG</w:t>
      </w:r>
      <w:r w:rsidRPr="00C56071">
        <w:rPr>
          <w:rFonts w:eastAsia="Calibri"/>
          <w:lang w:val="ro-RO" w:eastAsia="en-US"/>
        </w:rPr>
        <w:t xml:space="preserve">. </w:t>
      </w:r>
    </w:p>
    <w:p w:rsidR="00B66EB8" w:rsidRPr="00C56071" w:rsidRDefault="00465F39">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 xml:space="preserve">Toate deciziile </w:t>
      </w:r>
      <w:r w:rsidR="00601476" w:rsidRPr="00C56071">
        <w:rPr>
          <w:rFonts w:eastAsia="Calibri"/>
          <w:lang w:val="ro-RO" w:eastAsia="en-US"/>
        </w:rPr>
        <w:t xml:space="preserve">cu impact financiar </w:t>
      </w:r>
      <w:r w:rsidRPr="00C56071">
        <w:rPr>
          <w:rFonts w:eastAsia="Calibri"/>
          <w:lang w:val="ro-RO" w:eastAsia="en-US"/>
        </w:rPr>
        <w:t>sunt luate în limitele fondului de salarizare a organizației, precum și în funcție de posibilitățile financiare ale acesteia.</w:t>
      </w:r>
    </w:p>
    <w:p w:rsidR="00B66EB8" w:rsidRPr="00C56071" w:rsidRDefault="002D3047" w:rsidP="00B66EB8">
      <w:pPr>
        <w:shd w:val="clear" w:color="auto" w:fill="F2F2F2" w:themeFill="background1" w:themeFillShade="F2"/>
        <w:spacing w:before="360" w:after="240"/>
        <w:ind w:right="5101"/>
        <w:jc w:val="both"/>
        <w:rPr>
          <w:b/>
          <w:lang w:val="ro-RO"/>
        </w:rPr>
      </w:pPr>
      <w:r w:rsidRPr="00C56071">
        <w:rPr>
          <w:b/>
          <w:color w:val="0070C0"/>
          <w:spacing w:val="20"/>
          <w:lang w:val="ro-RO"/>
        </w:rPr>
        <w:t>2.3. Factorii implicați</w:t>
      </w:r>
    </w:p>
    <w:p w:rsidR="00425FF1" w:rsidRPr="00C56071" w:rsidRDefault="00425FF1" w:rsidP="00425FF1">
      <w:pPr>
        <w:pStyle w:val="a9"/>
        <w:tabs>
          <w:tab w:val="left" w:pos="426"/>
        </w:tabs>
        <w:spacing w:before="120" w:after="120" w:line="276" w:lineRule="auto"/>
        <w:ind w:firstLine="0"/>
        <w:rPr>
          <w:rFonts w:eastAsia="Calibri"/>
          <w:lang w:val="ro-RO" w:eastAsia="en-US"/>
        </w:rPr>
      </w:pPr>
      <w:r w:rsidRPr="00C56071">
        <w:rPr>
          <w:rFonts w:eastAsia="Calibri"/>
          <w:lang w:val="ro-RO" w:eastAsia="en-US"/>
        </w:rPr>
        <w:t xml:space="preserve">În procesul de evaluare a personalului în </w:t>
      </w:r>
      <w:r w:rsidR="00E919BA" w:rsidRPr="00C56071">
        <w:rPr>
          <w:rFonts w:eastAsia="Calibri"/>
          <w:lang w:val="ro-RO" w:eastAsia="en-US"/>
        </w:rPr>
        <w:t>ONG</w:t>
      </w:r>
      <w:r w:rsidRPr="00C56071">
        <w:rPr>
          <w:rFonts w:eastAsia="Calibri"/>
          <w:lang w:val="ro-RO" w:eastAsia="en-US"/>
        </w:rPr>
        <w:t xml:space="preserve"> sunt implicați direct personalul de conducere, </w:t>
      </w:r>
      <w:r w:rsidR="00E220AE" w:rsidRPr="00C56071">
        <w:rPr>
          <w:rFonts w:eastAsia="Calibri"/>
          <w:lang w:val="ro-RO" w:eastAsia="en-US"/>
        </w:rPr>
        <w:t>D</w:t>
      </w:r>
      <w:r w:rsidRPr="00C56071">
        <w:rPr>
          <w:rFonts w:eastAsia="Calibri"/>
          <w:lang w:val="ro-RO" w:eastAsia="en-US"/>
        </w:rPr>
        <w:t xml:space="preserve">irectorul executiv, iar în cazul angajării Directorului executiv – membrii </w:t>
      </w:r>
      <w:r w:rsidR="00E220AE" w:rsidRPr="00C56071">
        <w:rPr>
          <w:rFonts w:eastAsia="Calibri"/>
          <w:lang w:val="ro-RO" w:eastAsia="en-US"/>
        </w:rPr>
        <w:t>Consiliului de Administrare</w:t>
      </w:r>
      <w:r w:rsidRPr="00C56071">
        <w:rPr>
          <w:rFonts w:eastAsia="Calibri"/>
          <w:lang w:val="ro-RO" w:eastAsia="en-US"/>
        </w:rPr>
        <w:t xml:space="preserve">. </w:t>
      </w:r>
    </w:p>
    <w:p w:rsidR="000C4FCE" w:rsidRPr="00C56071" w:rsidRDefault="000C4FCE" w:rsidP="000C4FCE">
      <w:pPr>
        <w:pStyle w:val="a9"/>
        <w:tabs>
          <w:tab w:val="left" w:pos="709"/>
        </w:tabs>
        <w:spacing w:before="240" w:after="120" w:line="276" w:lineRule="auto"/>
        <w:ind w:firstLine="0"/>
        <w:rPr>
          <w:b/>
          <w:lang w:val="ro-RO"/>
        </w:rPr>
      </w:pPr>
      <w:r w:rsidRPr="00C56071">
        <w:rPr>
          <w:b/>
          <w:lang w:val="ro-RO"/>
        </w:rPr>
        <w:t>Membrii C</w:t>
      </w:r>
      <w:r w:rsidR="009B4754" w:rsidRPr="00C56071">
        <w:rPr>
          <w:b/>
          <w:lang w:val="ro-RO"/>
        </w:rPr>
        <w:t>onsiliului de Administrare</w:t>
      </w:r>
      <w:r w:rsidRPr="00C56071">
        <w:rPr>
          <w:b/>
          <w:lang w:val="ro-RO"/>
        </w:rPr>
        <w:t>:</w:t>
      </w:r>
    </w:p>
    <w:p w:rsidR="000C4FCE"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 xml:space="preserve">aprobă obiectivele Directorului executiv; </w:t>
      </w:r>
    </w:p>
    <w:p w:rsidR="000C4FCE"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realizează procedura de evaluare a performanței Directorului executiv;</w:t>
      </w:r>
    </w:p>
    <w:p w:rsidR="000C4FCE"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oferă propuneri privind eficientizarea activității Directorului executiv</w:t>
      </w:r>
      <w:r w:rsidR="006D6145" w:rsidRPr="00C56071">
        <w:rPr>
          <w:lang w:val="ro-RO"/>
        </w:rPr>
        <w:t>;</w:t>
      </w:r>
    </w:p>
    <w:p w:rsidR="006D6145" w:rsidRPr="00C56071" w:rsidRDefault="006D6145" w:rsidP="008E73B7">
      <w:pPr>
        <w:pStyle w:val="a9"/>
        <w:numPr>
          <w:ilvl w:val="0"/>
          <w:numId w:val="10"/>
        </w:numPr>
        <w:tabs>
          <w:tab w:val="left" w:pos="709"/>
        </w:tabs>
        <w:spacing w:before="60" w:after="60" w:line="276" w:lineRule="auto"/>
        <w:ind w:left="714" w:hanging="357"/>
        <w:rPr>
          <w:lang w:val="ro-RO"/>
        </w:rPr>
      </w:pPr>
      <w:r w:rsidRPr="00C56071">
        <w:rPr>
          <w:lang w:val="ro-RO"/>
        </w:rPr>
        <w:t xml:space="preserve">după caz, participă la lucrările comisiei de contestare prin delegarea unui reprezentant. </w:t>
      </w:r>
    </w:p>
    <w:p w:rsidR="000C4FCE" w:rsidRPr="00C56071" w:rsidRDefault="006D6145" w:rsidP="000C4FCE">
      <w:pPr>
        <w:pStyle w:val="a9"/>
        <w:tabs>
          <w:tab w:val="left" w:pos="709"/>
        </w:tabs>
        <w:spacing w:before="240" w:after="120" w:line="276" w:lineRule="auto"/>
        <w:ind w:firstLine="0"/>
        <w:rPr>
          <w:b/>
          <w:i/>
          <w:lang w:val="ro-RO"/>
        </w:rPr>
      </w:pPr>
      <w:r w:rsidRPr="00C56071">
        <w:rPr>
          <w:b/>
          <w:lang w:val="ro-RO"/>
        </w:rPr>
        <w:t>Directorul executiv</w:t>
      </w:r>
      <w:r w:rsidR="0059675D" w:rsidRPr="00C56071">
        <w:rPr>
          <w:b/>
          <w:lang w:val="ro-RO"/>
        </w:rPr>
        <w:t>:</w:t>
      </w:r>
      <w:r w:rsidR="000C4FCE" w:rsidRPr="00C56071">
        <w:rPr>
          <w:b/>
          <w:i/>
          <w:lang w:val="ro-RO"/>
        </w:rPr>
        <w:t xml:space="preserve"> </w:t>
      </w:r>
    </w:p>
    <w:p w:rsidR="000C4FCE"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dispune organizarea și desfășurarea procedurii de evaluare a performanței personalului;</w:t>
      </w:r>
    </w:p>
    <w:p w:rsidR="000C4FCE" w:rsidRPr="008E73B7"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 xml:space="preserve">asigură calitatea și corectitudinea desfășurării procedurii de evaluare a performanței personalului; </w:t>
      </w:r>
    </w:p>
    <w:p w:rsidR="006D6145" w:rsidRPr="008E73B7" w:rsidRDefault="006D6145" w:rsidP="008E73B7">
      <w:pPr>
        <w:pStyle w:val="a9"/>
        <w:numPr>
          <w:ilvl w:val="0"/>
          <w:numId w:val="10"/>
        </w:numPr>
        <w:tabs>
          <w:tab w:val="left" w:pos="709"/>
        </w:tabs>
        <w:spacing w:before="60" w:after="60" w:line="276" w:lineRule="auto"/>
        <w:ind w:left="714" w:hanging="357"/>
        <w:rPr>
          <w:lang w:val="ro-RO"/>
        </w:rPr>
      </w:pPr>
      <w:r w:rsidRPr="00C56071">
        <w:rPr>
          <w:lang w:val="ro-RO"/>
        </w:rPr>
        <w:t>decide asupra repetării procedurii de evaluare a performanțelor</w:t>
      </w:r>
      <w:r w:rsidR="0059675D" w:rsidRPr="00C56071">
        <w:rPr>
          <w:lang w:val="ro-RO"/>
        </w:rPr>
        <w:t xml:space="preserve"> (după caz)</w:t>
      </w:r>
      <w:r w:rsidRPr="00C56071">
        <w:rPr>
          <w:lang w:val="ro-RO"/>
        </w:rPr>
        <w:t>;</w:t>
      </w:r>
    </w:p>
    <w:p w:rsidR="006D6145" w:rsidRPr="008E73B7" w:rsidRDefault="006D6145" w:rsidP="008E73B7">
      <w:pPr>
        <w:pStyle w:val="a9"/>
        <w:numPr>
          <w:ilvl w:val="0"/>
          <w:numId w:val="10"/>
        </w:numPr>
        <w:tabs>
          <w:tab w:val="left" w:pos="709"/>
        </w:tabs>
        <w:spacing w:before="60" w:after="60" w:line="276" w:lineRule="auto"/>
        <w:ind w:left="714" w:hanging="357"/>
        <w:rPr>
          <w:lang w:val="ro-RO"/>
        </w:rPr>
      </w:pPr>
      <w:r w:rsidRPr="00C56071">
        <w:rPr>
          <w:lang w:val="ro-RO"/>
        </w:rPr>
        <w:t xml:space="preserve">contrasemnează fișele de evaluare repetată ale angajaților; </w:t>
      </w:r>
    </w:p>
    <w:p w:rsidR="006D6145" w:rsidRPr="008E73B7" w:rsidRDefault="006D6145" w:rsidP="008E73B7">
      <w:pPr>
        <w:pStyle w:val="a9"/>
        <w:numPr>
          <w:ilvl w:val="0"/>
          <w:numId w:val="10"/>
        </w:numPr>
        <w:tabs>
          <w:tab w:val="left" w:pos="709"/>
        </w:tabs>
        <w:spacing w:before="60" w:after="60" w:line="276" w:lineRule="auto"/>
        <w:ind w:left="714" w:hanging="357"/>
        <w:rPr>
          <w:lang w:val="ro-RO"/>
        </w:rPr>
      </w:pPr>
      <w:r w:rsidRPr="00C56071">
        <w:rPr>
          <w:lang w:val="ro-RO"/>
        </w:rPr>
        <w:t xml:space="preserve">aprobă Planul de îmbunătățire a performanței angajatului care a demonstrat performanță </w:t>
      </w:r>
      <w:r w:rsidR="00F85C8E" w:rsidRPr="00C56071">
        <w:rPr>
          <w:lang w:val="ro-RO"/>
        </w:rPr>
        <w:t xml:space="preserve">foarte </w:t>
      </w:r>
      <w:r w:rsidRPr="00C56071">
        <w:rPr>
          <w:lang w:val="ro-RO"/>
        </w:rPr>
        <w:t>slabă, propus de către evaluator;</w:t>
      </w:r>
    </w:p>
    <w:p w:rsidR="000C4FCE" w:rsidRPr="008E73B7"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informează personalul</w:t>
      </w:r>
      <w:r w:rsidR="006D6145" w:rsidRPr="00C56071">
        <w:rPr>
          <w:lang w:val="ro-RO"/>
        </w:rPr>
        <w:t xml:space="preserve"> </w:t>
      </w:r>
      <w:r w:rsidRPr="00C56071">
        <w:rPr>
          <w:lang w:val="ro-RO"/>
        </w:rPr>
        <w:t xml:space="preserve">privind rezultatele generale obținute de echipă, succesele și </w:t>
      </w:r>
      <w:r w:rsidR="006D6145" w:rsidRPr="00C56071">
        <w:rPr>
          <w:lang w:val="ro-RO"/>
        </w:rPr>
        <w:t>dificultățile</w:t>
      </w:r>
      <w:r w:rsidRPr="00C56071">
        <w:rPr>
          <w:lang w:val="ro-RO"/>
        </w:rPr>
        <w:t xml:space="preserve"> majore întîmpinate, conform rezultatelor evaluării performanței;</w:t>
      </w:r>
    </w:p>
    <w:p w:rsidR="000C4FCE"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 xml:space="preserve">emite acte administrative în baza rezultatelor evaluării, ia decizii cu privire la personal. </w:t>
      </w:r>
    </w:p>
    <w:p w:rsidR="000C4FCE" w:rsidRPr="00C56071" w:rsidRDefault="0059675D" w:rsidP="000C4FCE">
      <w:pPr>
        <w:pStyle w:val="a9"/>
        <w:tabs>
          <w:tab w:val="left" w:pos="0"/>
        </w:tabs>
        <w:spacing w:before="240" w:after="120" w:line="276" w:lineRule="auto"/>
        <w:ind w:firstLine="0"/>
        <w:rPr>
          <w:b/>
          <w:lang w:val="ro-RO"/>
        </w:rPr>
      </w:pPr>
      <w:r w:rsidRPr="00C56071">
        <w:rPr>
          <w:b/>
          <w:lang w:val="ro-RO"/>
        </w:rPr>
        <w:lastRenderedPageBreak/>
        <w:t>Evaluatorul:</w:t>
      </w:r>
    </w:p>
    <w:p w:rsidR="000C4FCE"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 xml:space="preserve">stabilește, în mod participativ, obiectivele individuale și indicatorii de performanță cu </w:t>
      </w:r>
      <w:r w:rsidR="006D6145" w:rsidRPr="00C56071">
        <w:rPr>
          <w:lang w:val="ro-RO"/>
        </w:rPr>
        <w:t xml:space="preserve">fixarea </w:t>
      </w:r>
      <w:r w:rsidRPr="00C56071">
        <w:rPr>
          <w:lang w:val="ro-RO"/>
        </w:rPr>
        <w:t>termene</w:t>
      </w:r>
      <w:r w:rsidR="006D6145" w:rsidRPr="00C56071">
        <w:rPr>
          <w:lang w:val="ro-RO"/>
        </w:rPr>
        <w:t>lor</w:t>
      </w:r>
      <w:r w:rsidRPr="00C56071">
        <w:rPr>
          <w:lang w:val="ro-RO"/>
        </w:rPr>
        <w:t xml:space="preserve">-limită; </w:t>
      </w:r>
    </w:p>
    <w:p w:rsidR="000C4FCE"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 xml:space="preserve">monitorizează periodic activitatea angajatului din subordine și întreprinde/propune măsuri eficiente de corecție;  </w:t>
      </w:r>
    </w:p>
    <w:p w:rsidR="006D6145"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 xml:space="preserve">realizează procedura de evaluare </w:t>
      </w:r>
      <w:r w:rsidR="0059675D" w:rsidRPr="00C56071">
        <w:rPr>
          <w:lang w:val="ro-RO"/>
        </w:rPr>
        <w:t>anuală a performanței profesionale;</w:t>
      </w:r>
    </w:p>
    <w:p w:rsidR="000C4FCE"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asigură confidențialitatea informației</w:t>
      </w:r>
      <w:r w:rsidR="006D6145" w:rsidRPr="00C56071">
        <w:rPr>
          <w:lang w:val="ro-RO"/>
        </w:rPr>
        <w:t xml:space="preserve"> aferente procedurii de evaluare a performanței</w:t>
      </w:r>
      <w:r w:rsidRPr="00C56071">
        <w:rPr>
          <w:lang w:val="ro-RO"/>
        </w:rPr>
        <w:t>;</w:t>
      </w:r>
    </w:p>
    <w:p w:rsidR="000C4FCE"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coordonează elaborarea Planul</w:t>
      </w:r>
      <w:r w:rsidR="006D6145" w:rsidRPr="00C56071">
        <w:rPr>
          <w:lang w:val="ro-RO"/>
        </w:rPr>
        <w:t>ui</w:t>
      </w:r>
      <w:r w:rsidRPr="00C56071">
        <w:rPr>
          <w:lang w:val="ro-RO"/>
        </w:rPr>
        <w:t xml:space="preserve"> de </w:t>
      </w:r>
      <w:r w:rsidR="0059675D" w:rsidRPr="00C56071">
        <w:rPr>
          <w:lang w:val="ro-RO"/>
        </w:rPr>
        <w:t>dezvoltare profesională a</w:t>
      </w:r>
      <w:r w:rsidRPr="00C56071">
        <w:rPr>
          <w:lang w:val="ro-RO"/>
        </w:rPr>
        <w:t xml:space="preserve"> angajatului</w:t>
      </w:r>
      <w:r w:rsidR="0059675D" w:rsidRPr="00C56071">
        <w:rPr>
          <w:lang w:val="ro-RO"/>
        </w:rPr>
        <w:t xml:space="preserve"> evaluat</w:t>
      </w:r>
      <w:r w:rsidRPr="00C56071">
        <w:rPr>
          <w:lang w:val="ro-RO"/>
        </w:rPr>
        <w:t>;</w:t>
      </w:r>
    </w:p>
    <w:p w:rsidR="000C4FCE"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realizează procedur</w:t>
      </w:r>
      <w:r w:rsidR="006A424C" w:rsidRPr="00C56071">
        <w:rPr>
          <w:lang w:val="ro-RO"/>
        </w:rPr>
        <w:t>a de evaluare repetată, la solicitarea Directorului executiv</w:t>
      </w:r>
      <w:r w:rsidR="0059675D" w:rsidRPr="00C56071">
        <w:rPr>
          <w:lang w:val="ro-RO"/>
        </w:rPr>
        <w:t>.</w:t>
      </w:r>
      <w:r w:rsidRPr="00C56071">
        <w:rPr>
          <w:lang w:val="ro-RO"/>
        </w:rPr>
        <w:t xml:space="preserve"> </w:t>
      </w:r>
    </w:p>
    <w:p w:rsidR="000C4FCE" w:rsidRPr="00C56071" w:rsidRDefault="009B4754" w:rsidP="000C4FCE">
      <w:pPr>
        <w:pStyle w:val="a9"/>
        <w:tabs>
          <w:tab w:val="left" w:pos="709"/>
        </w:tabs>
        <w:spacing w:before="240" w:after="120" w:line="276" w:lineRule="auto"/>
        <w:ind w:firstLine="0"/>
        <w:rPr>
          <w:b/>
          <w:lang w:val="ro-RO"/>
        </w:rPr>
      </w:pPr>
      <w:r w:rsidRPr="00C56071">
        <w:rPr>
          <w:b/>
          <w:lang w:val="ro-RO"/>
        </w:rPr>
        <w:t>Evaluat</w:t>
      </w:r>
      <w:r w:rsidR="0059675D" w:rsidRPr="00C56071">
        <w:rPr>
          <w:b/>
          <w:lang w:val="ro-RO"/>
        </w:rPr>
        <w:t>ul</w:t>
      </w:r>
      <w:r w:rsidR="000C4FCE" w:rsidRPr="00C56071">
        <w:rPr>
          <w:b/>
          <w:lang w:val="ro-RO"/>
        </w:rPr>
        <w:t>:</w:t>
      </w:r>
    </w:p>
    <w:p w:rsidR="000C4FCE" w:rsidRPr="008E73B7"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participă în toate etapele procesului de evaluare a performanței;</w:t>
      </w:r>
    </w:p>
    <w:p w:rsidR="000C4FCE"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manifestă deschidere și cooperare în implementarea procedurii de evaluare a performanței;</w:t>
      </w:r>
    </w:p>
    <w:p w:rsidR="009B4754"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este orientat spre îmbunătățirea performanței și dezvoltarea sa</w:t>
      </w:r>
      <w:r w:rsidR="009B4754" w:rsidRPr="00C56071">
        <w:rPr>
          <w:lang w:val="ro-RO"/>
        </w:rPr>
        <w:t xml:space="preserve"> profesională continuă.</w:t>
      </w:r>
    </w:p>
    <w:p w:rsidR="000C4FCE" w:rsidRPr="00C56071" w:rsidRDefault="000C4FCE" w:rsidP="000C4FCE">
      <w:pPr>
        <w:pStyle w:val="a9"/>
        <w:tabs>
          <w:tab w:val="left" w:pos="709"/>
        </w:tabs>
        <w:spacing w:before="240" w:after="120" w:line="276" w:lineRule="auto"/>
        <w:ind w:firstLine="0"/>
        <w:rPr>
          <w:b/>
          <w:lang w:val="ro-RO"/>
        </w:rPr>
      </w:pPr>
      <w:r w:rsidRPr="00C56071">
        <w:rPr>
          <w:b/>
          <w:lang w:val="ro-RO"/>
        </w:rPr>
        <w:t>Responsabilul de evidența și administrarea resurselor umane</w:t>
      </w:r>
      <w:r w:rsidR="009B4754" w:rsidRPr="00C56071">
        <w:rPr>
          <w:b/>
          <w:lang w:val="ro-RO"/>
        </w:rPr>
        <w:t xml:space="preserve"> din organizație</w:t>
      </w:r>
      <w:r w:rsidR="00425FF1" w:rsidRPr="00C56071">
        <w:rPr>
          <w:b/>
          <w:lang w:val="ro-RO"/>
        </w:rPr>
        <w:t xml:space="preserve"> </w:t>
      </w:r>
      <w:r w:rsidR="009045D7" w:rsidRPr="00C56071">
        <w:rPr>
          <w:rFonts w:eastAsia="Calibri"/>
          <w:lang w:val="ro-RO" w:eastAsia="en-US"/>
        </w:rPr>
        <w:t>[</w:t>
      </w:r>
      <w:r w:rsidR="00425FF1" w:rsidRPr="00C56071">
        <w:rPr>
          <w:lang w:val="ro-RO"/>
        </w:rPr>
        <w:t>s</w:t>
      </w:r>
      <w:r w:rsidR="009045D7" w:rsidRPr="00C56071">
        <w:rPr>
          <w:lang w:val="ro-RO"/>
        </w:rPr>
        <w:t>au evaluatorul pentru persoanele pe care le evaluează</w:t>
      </w:r>
      <w:r w:rsidR="009045D7" w:rsidRPr="00C56071">
        <w:rPr>
          <w:rFonts w:eastAsia="Calibri"/>
          <w:lang w:val="ro-RO" w:eastAsia="en-US"/>
        </w:rPr>
        <w:t>]</w:t>
      </w:r>
      <w:r w:rsidRPr="00C56071">
        <w:rPr>
          <w:lang w:val="ro-RO"/>
        </w:rPr>
        <w:t>:</w:t>
      </w:r>
    </w:p>
    <w:p w:rsidR="000C4FCE"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administrează procedura de evaluare a performanței;</w:t>
      </w:r>
    </w:p>
    <w:p w:rsidR="000C4FCE"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 xml:space="preserve">organizează sesiuni de informare privind procedura de evaluare </w:t>
      </w:r>
      <w:r w:rsidR="009B4754" w:rsidRPr="00C56071">
        <w:rPr>
          <w:lang w:val="ro-RO"/>
        </w:rPr>
        <w:t>pentru angajați;</w:t>
      </w:r>
    </w:p>
    <w:p w:rsidR="000C4FCE"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 xml:space="preserve">colectează fișele de evaluare și le introduce în dosarul personal al angajatului; </w:t>
      </w:r>
    </w:p>
    <w:p w:rsidR="000C4FCE" w:rsidRPr="00C56071" w:rsidRDefault="000C4FCE" w:rsidP="008E73B7">
      <w:pPr>
        <w:pStyle w:val="a9"/>
        <w:numPr>
          <w:ilvl w:val="0"/>
          <w:numId w:val="10"/>
        </w:numPr>
        <w:tabs>
          <w:tab w:val="left" w:pos="709"/>
        </w:tabs>
        <w:spacing w:before="60" w:after="60" w:line="276" w:lineRule="auto"/>
        <w:ind w:left="714" w:hanging="357"/>
        <w:rPr>
          <w:lang w:val="ro-RO"/>
        </w:rPr>
      </w:pPr>
      <w:r w:rsidRPr="00C56071">
        <w:rPr>
          <w:lang w:val="ro-RO"/>
        </w:rPr>
        <w:t>asigură confidențialitatea datelor cu caracter personal;</w:t>
      </w:r>
    </w:p>
    <w:p w:rsidR="000C4FCE" w:rsidRPr="00C56071" w:rsidRDefault="009045D7" w:rsidP="008E73B7">
      <w:pPr>
        <w:pStyle w:val="a9"/>
        <w:numPr>
          <w:ilvl w:val="0"/>
          <w:numId w:val="10"/>
        </w:numPr>
        <w:tabs>
          <w:tab w:val="left" w:pos="709"/>
        </w:tabs>
        <w:spacing w:before="60" w:after="60" w:line="276" w:lineRule="auto"/>
        <w:ind w:left="714" w:hanging="357"/>
        <w:rPr>
          <w:lang w:val="ro-RO"/>
        </w:rPr>
      </w:pPr>
      <w:r w:rsidRPr="00C56071">
        <w:rPr>
          <w:lang w:val="ro-RO"/>
        </w:rPr>
        <w:t xml:space="preserve">după caz, </w:t>
      </w:r>
      <w:r w:rsidR="000C4FCE" w:rsidRPr="00C56071">
        <w:rPr>
          <w:lang w:val="ro-RO"/>
        </w:rPr>
        <w:t>pregătește proiectele actelor administrative</w:t>
      </w:r>
      <w:r w:rsidRPr="00C56071">
        <w:rPr>
          <w:lang w:val="ro-RO"/>
        </w:rPr>
        <w:t xml:space="preserve"> aferente procedurii de evaluare</w:t>
      </w:r>
      <w:r w:rsidR="000C4FCE" w:rsidRPr="00C56071">
        <w:rPr>
          <w:lang w:val="ro-RO"/>
        </w:rPr>
        <w:t>.</w:t>
      </w:r>
    </w:p>
    <w:p w:rsidR="00E069EE" w:rsidRPr="00C56071" w:rsidRDefault="00E069EE" w:rsidP="00E069EE">
      <w:pPr>
        <w:shd w:val="clear" w:color="auto" w:fill="F2F2F2" w:themeFill="background1" w:themeFillShade="F2"/>
        <w:spacing w:before="360" w:after="240"/>
        <w:ind w:right="5101"/>
        <w:jc w:val="both"/>
        <w:rPr>
          <w:b/>
          <w:lang w:val="ro-RO"/>
        </w:rPr>
      </w:pPr>
      <w:r w:rsidRPr="00C56071">
        <w:rPr>
          <w:b/>
          <w:color w:val="0070C0"/>
          <w:spacing w:val="20"/>
          <w:lang w:val="ro-RO"/>
        </w:rPr>
        <w:t>2.</w:t>
      </w:r>
      <w:r w:rsidR="00284944" w:rsidRPr="00C56071">
        <w:rPr>
          <w:b/>
          <w:color w:val="0070C0"/>
          <w:spacing w:val="20"/>
          <w:lang w:val="ro-RO"/>
        </w:rPr>
        <w:t>4</w:t>
      </w:r>
      <w:r w:rsidRPr="00C56071">
        <w:rPr>
          <w:b/>
          <w:color w:val="0070C0"/>
          <w:spacing w:val="20"/>
          <w:lang w:val="ro-RO"/>
        </w:rPr>
        <w:t xml:space="preserve">. </w:t>
      </w:r>
      <w:r w:rsidR="00284944" w:rsidRPr="00C56071">
        <w:rPr>
          <w:b/>
          <w:color w:val="0070C0"/>
          <w:spacing w:val="20"/>
          <w:lang w:val="ro-RO"/>
        </w:rPr>
        <w:t>Instrumente aplicate</w:t>
      </w:r>
    </w:p>
    <w:p w:rsidR="008E73B7" w:rsidRDefault="008E73B7" w:rsidP="00503938">
      <w:pPr>
        <w:pStyle w:val="a9"/>
        <w:numPr>
          <w:ilvl w:val="0"/>
          <w:numId w:val="19"/>
        </w:numPr>
        <w:tabs>
          <w:tab w:val="left" w:pos="426"/>
        </w:tabs>
        <w:spacing w:before="120" w:after="120" w:line="276" w:lineRule="auto"/>
        <w:rPr>
          <w:rFonts w:eastAsia="Calibri"/>
          <w:lang w:val="ro-RO" w:eastAsia="en-US"/>
        </w:rPr>
      </w:pPr>
      <w:r>
        <w:rPr>
          <w:rFonts w:eastAsia="Calibri"/>
          <w:lang w:val="ro-RO" w:eastAsia="en-US"/>
        </w:rPr>
        <w:t>Procedura privind supervizarea personalului ONG;</w:t>
      </w:r>
    </w:p>
    <w:p w:rsidR="00771B3C" w:rsidRPr="00C56071" w:rsidRDefault="0059675D" w:rsidP="00503938">
      <w:pPr>
        <w:pStyle w:val="a9"/>
        <w:numPr>
          <w:ilvl w:val="0"/>
          <w:numId w:val="19"/>
        </w:numPr>
        <w:tabs>
          <w:tab w:val="left" w:pos="426"/>
        </w:tabs>
        <w:spacing w:before="120" w:after="120" w:line="276" w:lineRule="auto"/>
        <w:rPr>
          <w:rFonts w:eastAsia="Calibri"/>
          <w:lang w:val="ro-RO" w:eastAsia="en-US"/>
        </w:rPr>
      </w:pPr>
      <w:r w:rsidRPr="00C56071">
        <w:rPr>
          <w:rFonts w:eastAsia="Calibri"/>
          <w:lang w:val="ro-RO" w:eastAsia="en-US"/>
        </w:rPr>
        <w:t>Procedura privind evaluarea performanței profesionale ale</w:t>
      </w:r>
      <w:r w:rsidR="00554A31" w:rsidRPr="00C56071">
        <w:rPr>
          <w:rFonts w:eastAsia="Calibri"/>
          <w:lang w:val="ro-RO" w:eastAsia="en-US"/>
        </w:rPr>
        <w:t xml:space="preserve"> personalului </w:t>
      </w:r>
      <w:r w:rsidR="00E919BA" w:rsidRPr="00C56071">
        <w:rPr>
          <w:rFonts w:eastAsia="Calibri"/>
          <w:lang w:val="ro-RO" w:eastAsia="en-US"/>
        </w:rPr>
        <w:t>ONG</w:t>
      </w:r>
      <w:r w:rsidR="00554A31" w:rsidRPr="00C56071">
        <w:rPr>
          <w:rFonts w:eastAsia="Calibri"/>
          <w:lang w:val="ro-RO" w:eastAsia="en-US"/>
        </w:rPr>
        <w:t>;</w:t>
      </w:r>
    </w:p>
    <w:p w:rsidR="0059675D" w:rsidRPr="00C56071" w:rsidRDefault="00EE6F29" w:rsidP="00714171">
      <w:pPr>
        <w:pStyle w:val="a9"/>
        <w:numPr>
          <w:ilvl w:val="0"/>
          <w:numId w:val="19"/>
        </w:numPr>
        <w:tabs>
          <w:tab w:val="left" w:pos="426"/>
        </w:tabs>
        <w:spacing w:before="120" w:after="120" w:line="276" w:lineRule="auto"/>
        <w:rPr>
          <w:rFonts w:eastAsia="Calibri"/>
          <w:lang w:val="ro-RO" w:eastAsia="en-US"/>
        </w:rPr>
      </w:pPr>
      <w:r>
        <w:rPr>
          <w:rFonts w:eastAsia="Calibri"/>
          <w:lang w:val="ro-RO" w:eastAsia="en-US"/>
        </w:rPr>
        <w:t>Fișa</w:t>
      </w:r>
      <w:r w:rsidR="00474820" w:rsidRPr="00C56071">
        <w:rPr>
          <w:rFonts w:eastAsia="Calibri"/>
          <w:lang w:val="ro-RO" w:eastAsia="en-US"/>
        </w:rPr>
        <w:t xml:space="preserve"> de </w:t>
      </w:r>
      <w:r w:rsidR="0059675D" w:rsidRPr="00C56071">
        <w:rPr>
          <w:rFonts w:eastAsia="Calibri"/>
          <w:lang w:val="ro-RO" w:eastAsia="en-US"/>
        </w:rPr>
        <w:t>auto-evaluare a activității profesionale;</w:t>
      </w:r>
    </w:p>
    <w:p w:rsidR="00771B3C" w:rsidRPr="00C56071" w:rsidRDefault="00EE6F29" w:rsidP="00714171">
      <w:pPr>
        <w:pStyle w:val="a9"/>
        <w:numPr>
          <w:ilvl w:val="0"/>
          <w:numId w:val="19"/>
        </w:numPr>
        <w:tabs>
          <w:tab w:val="left" w:pos="426"/>
        </w:tabs>
        <w:spacing w:before="120" w:after="120" w:line="276" w:lineRule="auto"/>
        <w:rPr>
          <w:rFonts w:eastAsia="Calibri"/>
          <w:lang w:val="ro-RO" w:eastAsia="en-US"/>
        </w:rPr>
      </w:pPr>
      <w:r>
        <w:rPr>
          <w:rFonts w:eastAsia="Calibri"/>
          <w:lang w:val="ro-RO" w:eastAsia="en-US"/>
        </w:rPr>
        <w:t>Fișa</w:t>
      </w:r>
      <w:r w:rsidR="0059675D" w:rsidRPr="00C56071">
        <w:rPr>
          <w:rFonts w:eastAsia="Calibri"/>
          <w:lang w:val="ro-RO" w:eastAsia="en-US"/>
        </w:rPr>
        <w:t xml:space="preserve"> de </w:t>
      </w:r>
      <w:r w:rsidR="00474820" w:rsidRPr="00C56071">
        <w:rPr>
          <w:rFonts w:eastAsia="Calibri"/>
          <w:lang w:val="ro-RO" w:eastAsia="en-US"/>
        </w:rPr>
        <w:t xml:space="preserve">evaluare </w:t>
      </w:r>
      <w:r w:rsidR="00714171" w:rsidRPr="00C56071">
        <w:rPr>
          <w:rFonts w:eastAsia="Calibri"/>
          <w:lang w:val="ro-RO" w:eastAsia="en-US"/>
        </w:rPr>
        <w:t xml:space="preserve">a performanței </w:t>
      </w:r>
      <w:r w:rsidR="00474820" w:rsidRPr="00C56071">
        <w:rPr>
          <w:rFonts w:eastAsia="Calibri"/>
          <w:lang w:val="ro-RO" w:eastAsia="en-US"/>
        </w:rPr>
        <w:t xml:space="preserve">pentru personalul </w:t>
      </w:r>
      <w:r w:rsidR="00F85C8E" w:rsidRPr="00C56071">
        <w:rPr>
          <w:rFonts w:eastAsia="Calibri"/>
          <w:lang w:val="ro-RO" w:eastAsia="en-US"/>
        </w:rPr>
        <w:t>care ocupă funcții de conducere și executive</w:t>
      </w:r>
      <w:r w:rsidR="00474820" w:rsidRPr="00C56071">
        <w:rPr>
          <w:rFonts w:eastAsia="Calibri"/>
          <w:lang w:val="ro-RO" w:eastAsia="en-US"/>
        </w:rPr>
        <w:t>;</w:t>
      </w:r>
    </w:p>
    <w:p w:rsidR="00F85C8E" w:rsidRPr="00C56071" w:rsidRDefault="00EE6F29" w:rsidP="00714171">
      <w:pPr>
        <w:pStyle w:val="a9"/>
        <w:numPr>
          <w:ilvl w:val="0"/>
          <w:numId w:val="19"/>
        </w:numPr>
        <w:tabs>
          <w:tab w:val="left" w:pos="426"/>
        </w:tabs>
        <w:spacing w:before="120" w:after="120" w:line="276" w:lineRule="auto"/>
        <w:rPr>
          <w:rFonts w:eastAsia="Calibri"/>
          <w:lang w:val="ro-RO" w:eastAsia="en-US"/>
        </w:rPr>
      </w:pPr>
      <w:r>
        <w:rPr>
          <w:rFonts w:eastAsia="Calibri"/>
          <w:lang w:val="ro-RO" w:eastAsia="en-US"/>
        </w:rPr>
        <w:t xml:space="preserve">Planul individual </w:t>
      </w:r>
      <w:r w:rsidR="00F85C8E" w:rsidRPr="00C56071">
        <w:rPr>
          <w:rFonts w:eastAsia="Calibri"/>
          <w:lang w:val="ro-RO" w:eastAsia="en-US"/>
        </w:rPr>
        <w:t>de dezvoltare profesională a angajatului evaluat;</w:t>
      </w:r>
    </w:p>
    <w:p w:rsidR="008E73B7" w:rsidRPr="0013062F" w:rsidRDefault="00EE6F29" w:rsidP="0013062F">
      <w:pPr>
        <w:pStyle w:val="a9"/>
        <w:numPr>
          <w:ilvl w:val="0"/>
          <w:numId w:val="19"/>
        </w:numPr>
        <w:tabs>
          <w:tab w:val="left" w:pos="426"/>
        </w:tabs>
        <w:spacing w:before="120" w:after="120" w:line="276" w:lineRule="auto"/>
        <w:rPr>
          <w:rFonts w:eastAsia="Calibri"/>
          <w:lang w:val="ro-RO" w:eastAsia="en-US"/>
        </w:rPr>
      </w:pPr>
      <w:r>
        <w:rPr>
          <w:rFonts w:eastAsia="Calibri"/>
          <w:lang w:val="ro-RO" w:eastAsia="en-US"/>
        </w:rPr>
        <w:t>Planul</w:t>
      </w:r>
      <w:r w:rsidR="00474820" w:rsidRPr="00C56071">
        <w:rPr>
          <w:rFonts w:eastAsia="Calibri"/>
          <w:lang w:val="ro-RO" w:eastAsia="en-US"/>
        </w:rPr>
        <w:t xml:space="preserve"> privind îmbunătățirea performanței angajatului</w:t>
      </w:r>
      <w:r w:rsidR="00F85C8E" w:rsidRPr="00C56071">
        <w:rPr>
          <w:rFonts w:eastAsia="Calibri"/>
          <w:lang w:val="ro-RO" w:eastAsia="en-US"/>
        </w:rPr>
        <w:t xml:space="preserve"> </w:t>
      </w:r>
      <w:bookmarkEnd w:id="3"/>
      <w:r w:rsidR="00F85C8E" w:rsidRPr="00C56071">
        <w:rPr>
          <w:rFonts w:eastAsia="Calibri"/>
          <w:lang w:val="ro-RO" w:eastAsia="en-US"/>
        </w:rPr>
        <w:t>cu performanțe foarte slabe.</w:t>
      </w:r>
    </w:p>
    <w:p w:rsidR="00C5361B" w:rsidRPr="00C56071" w:rsidRDefault="00C5361B" w:rsidP="00753593">
      <w:pPr>
        <w:pStyle w:val="a9"/>
        <w:shd w:val="clear" w:color="auto" w:fill="FFFFFF" w:themeFill="background1"/>
        <w:spacing w:before="720" w:after="480"/>
        <w:ind w:firstLine="0"/>
        <w:jc w:val="center"/>
        <w:rPr>
          <w:rFonts w:eastAsia="Calibri"/>
          <w:b/>
          <w:color w:val="0070C0"/>
          <w:spacing w:val="20"/>
          <w:sz w:val="28"/>
          <w:szCs w:val="28"/>
          <w:lang w:val="ro-RO" w:eastAsia="en-US"/>
        </w:rPr>
      </w:pPr>
      <w:r w:rsidRPr="00C56071">
        <w:rPr>
          <w:rFonts w:eastAsia="Calibri"/>
          <w:b/>
          <w:color w:val="0070C0"/>
          <w:spacing w:val="20"/>
          <w:sz w:val="40"/>
          <w:szCs w:val="40"/>
          <w:lang w:val="ro-RO" w:eastAsia="en-US"/>
        </w:rPr>
        <w:t>3.</w:t>
      </w:r>
      <w:r w:rsidRPr="00C56071">
        <w:rPr>
          <w:rFonts w:eastAsia="Calibri"/>
          <w:b/>
          <w:color w:val="0070C0"/>
          <w:spacing w:val="20"/>
          <w:sz w:val="28"/>
          <w:szCs w:val="28"/>
          <w:lang w:val="ro-RO" w:eastAsia="en-US"/>
        </w:rPr>
        <w:t xml:space="preserve"> </w:t>
      </w:r>
      <w:r w:rsidR="003A57F8" w:rsidRPr="008E73B7">
        <w:rPr>
          <w:rFonts w:eastAsia="Calibri"/>
          <w:b/>
          <w:color w:val="0070C0"/>
          <w:spacing w:val="20"/>
          <w:sz w:val="32"/>
          <w:szCs w:val="32"/>
          <w:lang w:val="ro-RO" w:eastAsia="en-US"/>
        </w:rPr>
        <w:t>P</w:t>
      </w:r>
      <w:r w:rsidR="003A57F8" w:rsidRPr="00C56071">
        <w:rPr>
          <w:rFonts w:eastAsia="Calibri"/>
          <w:b/>
          <w:color w:val="0070C0"/>
          <w:spacing w:val="20"/>
          <w:sz w:val="28"/>
          <w:szCs w:val="28"/>
          <w:lang w:val="ro-RO" w:eastAsia="en-US"/>
        </w:rPr>
        <w:t>OLITICA PRIVIND MOTIVAREA PERSONALULUI</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0"/>
      </w:tblGrid>
      <w:tr w:rsidR="00C5361B" w:rsidRPr="00C56071" w:rsidTr="00B23DF2">
        <w:tc>
          <w:tcPr>
            <w:tcW w:w="9060" w:type="dxa"/>
            <w:shd w:val="clear" w:color="auto" w:fill="FFFFFF" w:themeFill="background1"/>
          </w:tcPr>
          <w:p w:rsidR="00C5361B" w:rsidRPr="00C56071" w:rsidRDefault="003164B7" w:rsidP="00B23DF2">
            <w:pPr>
              <w:pStyle w:val="a9"/>
              <w:shd w:val="clear" w:color="auto" w:fill="F2F2F2" w:themeFill="background1" w:themeFillShade="F2"/>
              <w:spacing w:before="120" w:after="120" w:line="360" w:lineRule="auto"/>
              <w:ind w:firstLine="0"/>
              <w:rPr>
                <w:i/>
                <w:color w:val="000000" w:themeColor="text1"/>
                <w:lang w:val="ro-RO"/>
              </w:rPr>
            </w:pPr>
            <w:r w:rsidRPr="00C56071">
              <w:rPr>
                <w:i/>
                <w:color w:val="000000" w:themeColor="text1"/>
                <w:lang w:val="ro-RO"/>
              </w:rPr>
              <w:lastRenderedPageBreak/>
              <w:t>Motivarea personalului este procesul de stimulare a angajaților pentru îndeplinirea activităților care conduc la realizarea misiunii organizației prin satisfacerea necesităților și realizarea intereselor profesionale ale acestora la locul de muncă.</w:t>
            </w:r>
          </w:p>
          <w:p w:rsidR="003164B7" w:rsidRPr="00C56071" w:rsidRDefault="00C5361B" w:rsidP="00B23DF2">
            <w:pPr>
              <w:shd w:val="clear" w:color="auto" w:fill="F2F2F2" w:themeFill="background1" w:themeFillShade="F2"/>
              <w:spacing w:before="360" w:after="240"/>
              <w:ind w:right="5101"/>
              <w:jc w:val="both"/>
              <w:rPr>
                <w:b/>
                <w:color w:val="0070C0"/>
                <w:spacing w:val="20"/>
                <w:lang w:val="ro-RO"/>
              </w:rPr>
            </w:pPr>
            <w:r w:rsidRPr="00C56071">
              <w:rPr>
                <w:b/>
                <w:color w:val="0070C0"/>
                <w:spacing w:val="20"/>
                <w:lang w:val="ro-RO"/>
              </w:rPr>
              <w:t>Definiții</w:t>
            </w:r>
          </w:p>
        </w:tc>
      </w:tr>
    </w:tbl>
    <w:tbl>
      <w:tblPr>
        <w:tblW w:w="0" w:type="auto"/>
        <w:tblLook w:val="04A0" w:firstRow="1" w:lastRow="0" w:firstColumn="1" w:lastColumn="0" w:noHBand="0" w:noVBand="1"/>
      </w:tblPr>
      <w:tblGrid>
        <w:gridCol w:w="2376"/>
        <w:gridCol w:w="6910"/>
      </w:tblGrid>
      <w:tr w:rsidR="003164B7" w:rsidRPr="00C56071" w:rsidTr="005627A1">
        <w:tc>
          <w:tcPr>
            <w:tcW w:w="2376" w:type="dxa"/>
            <w:tcBorders>
              <w:bottom w:val="single" w:sz="18" w:space="0" w:color="FFFFFF" w:themeColor="background1"/>
            </w:tcBorders>
            <w:shd w:val="clear" w:color="auto" w:fill="DBE5F1" w:themeFill="accent1" w:themeFillTint="33"/>
          </w:tcPr>
          <w:p w:rsidR="003164B7" w:rsidRPr="00C56071" w:rsidRDefault="005A2648" w:rsidP="005627A1">
            <w:pPr>
              <w:pStyle w:val="a9"/>
              <w:spacing w:before="120" w:after="120" w:line="276" w:lineRule="auto"/>
              <w:ind w:firstLine="0"/>
              <w:jc w:val="left"/>
              <w:rPr>
                <w:rFonts w:eastAsia="Calibri"/>
                <w:i/>
                <w:color w:val="000000" w:themeColor="text1"/>
                <w:lang w:val="ro-RO" w:eastAsia="en-US"/>
              </w:rPr>
            </w:pPr>
            <w:r w:rsidRPr="00C56071">
              <w:rPr>
                <w:rFonts w:eastAsia="Calibri"/>
                <w:i/>
                <w:color w:val="000000" w:themeColor="text1"/>
                <w:lang w:val="ro-RO" w:eastAsia="en-US"/>
              </w:rPr>
              <w:t>Motivație</w:t>
            </w:r>
          </w:p>
        </w:tc>
        <w:tc>
          <w:tcPr>
            <w:tcW w:w="6910" w:type="dxa"/>
          </w:tcPr>
          <w:p w:rsidR="003164B7" w:rsidRPr="00C56071" w:rsidRDefault="005A2648" w:rsidP="005627A1">
            <w:pPr>
              <w:pStyle w:val="a9"/>
              <w:tabs>
                <w:tab w:val="left" w:pos="709"/>
              </w:tabs>
              <w:spacing w:before="120" w:after="120" w:line="276" w:lineRule="auto"/>
              <w:ind w:firstLine="0"/>
              <w:rPr>
                <w:rFonts w:eastAsia="Calibri"/>
                <w:color w:val="000000" w:themeColor="text1"/>
                <w:lang w:val="ro-RO" w:eastAsia="en-US"/>
              </w:rPr>
            </w:pPr>
            <w:r w:rsidRPr="00C56071">
              <w:rPr>
                <w:bCs/>
                <w:color w:val="000000" w:themeColor="text1"/>
                <w:lang w:val="ro-RO"/>
              </w:rPr>
              <w:t>reprezintă starea internă a angajatului care orientează și dirijează comportamentul acestuia prin satisfacerea anumitor necesități</w:t>
            </w:r>
            <w:r w:rsidR="005627A1" w:rsidRPr="00C56071">
              <w:rPr>
                <w:bCs/>
                <w:color w:val="000000" w:themeColor="text1"/>
                <w:lang w:val="ro-RO"/>
              </w:rPr>
              <w:t xml:space="preserve"> </w:t>
            </w:r>
            <w:r w:rsidRPr="00C56071">
              <w:rPr>
                <w:bCs/>
                <w:color w:val="000000" w:themeColor="text1"/>
                <w:lang w:val="ro-RO"/>
              </w:rPr>
              <w:t>/</w:t>
            </w:r>
            <w:r w:rsidR="005627A1" w:rsidRPr="00C56071">
              <w:rPr>
                <w:bCs/>
                <w:color w:val="000000" w:themeColor="text1"/>
                <w:lang w:val="ro-RO"/>
              </w:rPr>
              <w:t xml:space="preserve"> </w:t>
            </w:r>
            <w:r w:rsidRPr="00C56071">
              <w:rPr>
                <w:bCs/>
                <w:color w:val="000000" w:themeColor="text1"/>
                <w:lang w:val="ro-RO"/>
              </w:rPr>
              <w:t>trebuințe.</w:t>
            </w:r>
          </w:p>
        </w:tc>
      </w:tr>
      <w:tr w:rsidR="003164B7" w:rsidRPr="00C56071" w:rsidTr="005627A1">
        <w:tc>
          <w:tcPr>
            <w:tcW w:w="2376" w:type="dxa"/>
            <w:tcBorders>
              <w:top w:val="single" w:sz="18" w:space="0" w:color="FFFFFF" w:themeColor="background1"/>
              <w:bottom w:val="single" w:sz="18" w:space="0" w:color="FFFFFF" w:themeColor="background1"/>
            </w:tcBorders>
            <w:shd w:val="clear" w:color="auto" w:fill="DBE5F1" w:themeFill="accent1" w:themeFillTint="33"/>
          </w:tcPr>
          <w:p w:rsidR="003164B7" w:rsidRPr="00C56071" w:rsidRDefault="005A2648" w:rsidP="005627A1">
            <w:pPr>
              <w:pStyle w:val="a9"/>
              <w:spacing w:before="120" w:after="120" w:line="276" w:lineRule="auto"/>
              <w:ind w:firstLine="0"/>
              <w:jc w:val="left"/>
              <w:rPr>
                <w:rFonts w:eastAsia="Calibri"/>
                <w:i/>
                <w:color w:val="000000" w:themeColor="text1"/>
                <w:lang w:val="ro-RO" w:eastAsia="en-US"/>
              </w:rPr>
            </w:pPr>
            <w:r w:rsidRPr="00C56071">
              <w:rPr>
                <w:rFonts w:eastAsia="Calibri"/>
                <w:i/>
                <w:color w:val="000000" w:themeColor="text1"/>
                <w:lang w:val="ro-RO" w:eastAsia="en-US"/>
              </w:rPr>
              <w:t>Motivare</w:t>
            </w:r>
          </w:p>
        </w:tc>
        <w:tc>
          <w:tcPr>
            <w:tcW w:w="6910" w:type="dxa"/>
          </w:tcPr>
          <w:p w:rsidR="003164B7" w:rsidRPr="00C56071" w:rsidRDefault="005A2648" w:rsidP="005A2648">
            <w:pPr>
              <w:pStyle w:val="a9"/>
              <w:tabs>
                <w:tab w:val="left" w:pos="709"/>
              </w:tabs>
              <w:spacing w:before="120" w:after="120" w:line="276" w:lineRule="auto"/>
              <w:ind w:firstLine="0"/>
              <w:rPr>
                <w:rFonts w:eastAsia="Calibri"/>
                <w:color w:val="000000" w:themeColor="text1"/>
                <w:lang w:val="ro-RO" w:eastAsia="en-US"/>
              </w:rPr>
            </w:pPr>
            <w:r w:rsidRPr="00C56071">
              <w:rPr>
                <w:bCs/>
                <w:color w:val="000000" w:themeColor="text1"/>
                <w:lang w:val="ro-RO"/>
              </w:rPr>
              <w:t>reprezintă setul de strategii/tehnici aplicate de către ONG și manageri în vederea menținerii și sporirii nivelului de motivație a angajaților.</w:t>
            </w:r>
          </w:p>
        </w:tc>
      </w:tr>
      <w:tr w:rsidR="005A2648" w:rsidRPr="00C56071" w:rsidTr="005627A1">
        <w:tc>
          <w:tcPr>
            <w:tcW w:w="2376" w:type="dxa"/>
            <w:tcBorders>
              <w:top w:val="single" w:sz="18" w:space="0" w:color="FFFFFF" w:themeColor="background1"/>
              <w:bottom w:val="single" w:sz="18" w:space="0" w:color="FFFFFF" w:themeColor="background1"/>
            </w:tcBorders>
            <w:shd w:val="clear" w:color="auto" w:fill="DBE5F1" w:themeFill="accent1" w:themeFillTint="33"/>
          </w:tcPr>
          <w:p w:rsidR="005A2648" w:rsidRPr="00C56071" w:rsidRDefault="005A2648" w:rsidP="005627A1">
            <w:pPr>
              <w:pStyle w:val="a9"/>
              <w:spacing w:before="120" w:after="120" w:line="276" w:lineRule="auto"/>
              <w:ind w:firstLine="0"/>
              <w:jc w:val="left"/>
              <w:rPr>
                <w:rFonts w:eastAsia="Calibri"/>
                <w:i/>
                <w:color w:val="000000" w:themeColor="text1"/>
                <w:lang w:val="ro-RO" w:eastAsia="en-US"/>
              </w:rPr>
            </w:pPr>
            <w:r w:rsidRPr="00C56071">
              <w:rPr>
                <w:rFonts w:eastAsia="Calibri"/>
                <w:i/>
                <w:color w:val="000000" w:themeColor="text1"/>
                <w:lang w:val="ro-RO" w:eastAsia="en-US"/>
              </w:rPr>
              <w:t>Factori motivaționali</w:t>
            </w:r>
          </w:p>
        </w:tc>
        <w:tc>
          <w:tcPr>
            <w:tcW w:w="6910" w:type="dxa"/>
          </w:tcPr>
          <w:p w:rsidR="005A2648" w:rsidRPr="00C56071" w:rsidRDefault="009404B5" w:rsidP="009404B5">
            <w:pPr>
              <w:pStyle w:val="a9"/>
              <w:tabs>
                <w:tab w:val="left" w:pos="709"/>
              </w:tabs>
              <w:spacing w:before="120" w:after="120" w:line="276" w:lineRule="auto"/>
              <w:ind w:firstLine="0"/>
              <w:rPr>
                <w:bCs/>
                <w:color w:val="000000" w:themeColor="text1"/>
                <w:lang w:val="ro-RO"/>
              </w:rPr>
            </w:pPr>
            <w:r w:rsidRPr="00C56071">
              <w:rPr>
                <w:bCs/>
                <w:color w:val="000000" w:themeColor="text1"/>
                <w:lang w:val="ro-RO"/>
              </w:rPr>
              <w:t xml:space="preserve">factori interni sau externi care influențează comportamentul/acțiunile angajatului </w:t>
            </w:r>
            <w:r w:rsidR="00544072" w:rsidRPr="00C56071">
              <w:rPr>
                <w:bCs/>
                <w:color w:val="000000" w:themeColor="text1"/>
                <w:lang w:val="ro-RO"/>
              </w:rPr>
              <w:t xml:space="preserve">în raport cu activitate profesională la locul de muncă. </w:t>
            </w:r>
          </w:p>
        </w:tc>
      </w:tr>
      <w:tr w:rsidR="00191717" w:rsidRPr="00C56071" w:rsidTr="005627A1">
        <w:tc>
          <w:tcPr>
            <w:tcW w:w="2376" w:type="dxa"/>
            <w:tcBorders>
              <w:top w:val="single" w:sz="18" w:space="0" w:color="FFFFFF" w:themeColor="background1"/>
              <w:bottom w:val="single" w:sz="18" w:space="0" w:color="FFFFFF" w:themeColor="background1"/>
            </w:tcBorders>
            <w:shd w:val="clear" w:color="auto" w:fill="DBE5F1" w:themeFill="accent1" w:themeFillTint="33"/>
          </w:tcPr>
          <w:p w:rsidR="00191717" w:rsidRPr="00C56071" w:rsidRDefault="005627A1" w:rsidP="005627A1">
            <w:pPr>
              <w:pStyle w:val="a9"/>
              <w:spacing w:before="120" w:after="120" w:line="276" w:lineRule="auto"/>
              <w:ind w:firstLine="0"/>
              <w:jc w:val="left"/>
              <w:rPr>
                <w:rFonts w:eastAsia="Calibri"/>
                <w:i/>
                <w:color w:val="000000" w:themeColor="text1"/>
                <w:lang w:val="ro-RO" w:eastAsia="en-US"/>
              </w:rPr>
            </w:pPr>
            <w:r w:rsidRPr="00C56071">
              <w:rPr>
                <w:rFonts w:eastAsia="Calibri"/>
                <w:i/>
                <w:color w:val="000000" w:themeColor="text1"/>
                <w:lang w:val="ro-RO" w:eastAsia="en-US"/>
              </w:rPr>
              <w:t>Demotivare</w:t>
            </w:r>
          </w:p>
        </w:tc>
        <w:tc>
          <w:tcPr>
            <w:tcW w:w="6910" w:type="dxa"/>
          </w:tcPr>
          <w:p w:rsidR="00191717" w:rsidRPr="00C56071" w:rsidRDefault="005627A1" w:rsidP="009404B5">
            <w:pPr>
              <w:pStyle w:val="a9"/>
              <w:tabs>
                <w:tab w:val="left" w:pos="709"/>
              </w:tabs>
              <w:spacing w:before="120" w:after="120" w:line="276" w:lineRule="auto"/>
              <w:ind w:firstLine="0"/>
              <w:rPr>
                <w:bCs/>
                <w:color w:val="000000" w:themeColor="text1"/>
                <w:lang w:val="ro-RO"/>
              </w:rPr>
            </w:pPr>
            <w:r w:rsidRPr="00C56071">
              <w:rPr>
                <w:bCs/>
                <w:color w:val="000000" w:themeColor="text1"/>
                <w:lang w:val="ro-RO"/>
              </w:rPr>
              <w:t xml:space="preserve">stare interioară a angajatului care se caracterizează prin apatie și lipsă de interes pentru activitățile profesionale. </w:t>
            </w:r>
          </w:p>
        </w:tc>
      </w:tr>
    </w:tbl>
    <w:p w:rsidR="003164B7" w:rsidRPr="00C56071" w:rsidRDefault="003164B7" w:rsidP="003164B7">
      <w:pPr>
        <w:shd w:val="clear" w:color="auto" w:fill="F2F2F2" w:themeFill="background1" w:themeFillShade="F2"/>
        <w:spacing w:before="360" w:after="240"/>
        <w:ind w:right="5103"/>
        <w:jc w:val="both"/>
        <w:rPr>
          <w:rFonts w:eastAsia="Calibri"/>
          <w:b/>
          <w:lang w:val="ro-RO"/>
        </w:rPr>
      </w:pPr>
      <w:r w:rsidRPr="00C56071">
        <w:rPr>
          <w:b/>
          <w:color w:val="0070C0"/>
          <w:spacing w:val="20"/>
          <w:lang w:val="ro-RO"/>
        </w:rPr>
        <w:t>3.1. Principii/norme de bază</w:t>
      </w:r>
    </w:p>
    <w:p w:rsidR="00274D95" w:rsidRPr="00C56071" w:rsidRDefault="00274D95" w:rsidP="00274D95">
      <w:pPr>
        <w:spacing w:before="120" w:after="120" w:line="276" w:lineRule="auto"/>
        <w:jc w:val="both"/>
        <w:rPr>
          <w:rFonts w:eastAsia="Times New Roman"/>
          <w:color w:val="000000"/>
          <w:lang w:val="ro-RO" w:eastAsia="ru-RU"/>
        </w:rPr>
      </w:pPr>
      <w:r w:rsidRPr="00C56071">
        <w:rPr>
          <w:rFonts w:eastAsia="Times New Roman"/>
          <w:color w:val="000000"/>
          <w:lang w:val="ro-RO" w:eastAsia="ru-RU"/>
        </w:rPr>
        <w:t>Succesul unei organizații, nivelul de performanță și competitivitate</w:t>
      </w:r>
      <w:r w:rsidR="005627A1" w:rsidRPr="00C56071">
        <w:rPr>
          <w:rFonts w:eastAsia="Times New Roman"/>
          <w:color w:val="000000"/>
          <w:lang w:val="ro-RO" w:eastAsia="ru-RU"/>
        </w:rPr>
        <w:t xml:space="preserve"> în sector</w:t>
      </w:r>
      <w:r w:rsidRPr="00C56071">
        <w:rPr>
          <w:rFonts w:eastAsia="Times New Roman"/>
          <w:color w:val="000000"/>
          <w:lang w:val="ro-RO" w:eastAsia="ru-RU"/>
        </w:rPr>
        <w:t xml:space="preserve">, capacitatea acesteia de a face față cerințelor și necesităților beneficiarilor săi pornesc de la premisa că oamenii reprezintă bunul cel mai de preț – cel mai important atu. Astfel, indiferent de domeniul de activitate al organizației, resursele umane reprezintă singurele resurse capabile de a genera alte resurse. </w:t>
      </w:r>
    </w:p>
    <w:p w:rsidR="00274D95" w:rsidRPr="00C56071" w:rsidRDefault="00274D95" w:rsidP="00274D95">
      <w:pPr>
        <w:spacing w:before="120" w:after="120" w:line="276" w:lineRule="auto"/>
        <w:jc w:val="both"/>
        <w:rPr>
          <w:color w:val="000000"/>
          <w:lang w:val="ro-RO"/>
        </w:rPr>
      </w:pPr>
      <w:r w:rsidRPr="00C56071">
        <w:rPr>
          <w:rFonts w:eastAsia="Times New Roman"/>
          <w:color w:val="000000"/>
          <w:lang w:val="ro-RO" w:eastAsia="ru-RU"/>
        </w:rPr>
        <w:t>Resursele umane reprezintă însăși organizația, deoarece fără prezența efectivă a oamenilor, care știu ce, când și cum trebuie făcut, este imposibil ca organizația să-și atingă obiectivele.</w:t>
      </w:r>
      <w:r w:rsidRPr="00C56071">
        <w:rPr>
          <w:color w:val="000000"/>
          <w:lang w:val="ro-RO"/>
        </w:rPr>
        <w:t xml:space="preserve"> Existența unui personal motivat este direct corelată cu o performanță mai bună, respectiv, rezultate mai bune la nivel de echipă și organizație. </w:t>
      </w:r>
    </w:p>
    <w:p w:rsidR="00274D95" w:rsidRPr="00C56071" w:rsidRDefault="00274D95" w:rsidP="00274D95">
      <w:pPr>
        <w:spacing w:before="120" w:after="120" w:line="276" w:lineRule="auto"/>
        <w:jc w:val="both"/>
        <w:rPr>
          <w:color w:val="000000"/>
          <w:lang w:val="ro-RO"/>
        </w:rPr>
      </w:pPr>
      <w:r w:rsidRPr="00C56071">
        <w:rPr>
          <w:color w:val="000000"/>
          <w:lang w:val="ro-RO"/>
        </w:rPr>
        <w:t>Motivarea angajaților are loc cu respectarea următoarelor principii:</w:t>
      </w:r>
    </w:p>
    <w:p w:rsidR="00274D95" w:rsidRPr="00C56071" w:rsidRDefault="00274D95" w:rsidP="00274D95">
      <w:pPr>
        <w:spacing w:before="120" w:after="120" w:line="276" w:lineRule="auto"/>
        <w:jc w:val="both"/>
        <w:rPr>
          <w:color w:val="000000"/>
          <w:lang w:val="ro-RO"/>
        </w:rPr>
      </w:pPr>
      <w:r w:rsidRPr="00C56071">
        <w:rPr>
          <w:i/>
          <w:color w:val="000000"/>
          <w:lang w:val="ro-RO"/>
        </w:rPr>
        <w:t>F</w:t>
      </w:r>
      <w:r w:rsidR="00BC14CB" w:rsidRPr="00C56071">
        <w:rPr>
          <w:i/>
          <w:color w:val="000000"/>
          <w:lang w:val="ro-RO"/>
        </w:rPr>
        <w:t xml:space="preserve">iecare angajat contează. </w:t>
      </w:r>
      <w:r w:rsidR="00813821" w:rsidRPr="00C56071">
        <w:rPr>
          <w:color w:val="000000"/>
          <w:lang w:val="ro-RO"/>
        </w:rPr>
        <w:t xml:space="preserve">Ne străduim să nu neglijăm pe nimeni. Pentru noi fiecare angajat contează, indiferent de statutul deținut. </w:t>
      </w:r>
    </w:p>
    <w:p w:rsidR="00274D95" w:rsidRPr="00C56071" w:rsidRDefault="00274D95" w:rsidP="00274D95">
      <w:pPr>
        <w:spacing w:before="120" w:after="120" w:line="276" w:lineRule="auto"/>
        <w:jc w:val="both"/>
        <w:rPr>
          <w:color w:val="000000"/>
          <w:lang w:val="ro-RO"/>
        </w:rPr>
      </w:pPr>
      <w:r w:rsidRPr="00C56071">
        <w:rPr>
          <w:i/>
          <w:color w:val="000000"/>
          <w:lang w:val="ro-RO"/>
        </w:rPr>
        <w:t xml:space="preserve">Munca </w:t>
      </w:r>
      <w:r w:rsidR="00BC14CB" w:rsidRPr="00C56071">
        <w:rPr>
          <w:i/>
          <w:color w:val="000000"/>
          <w:lang w:val="ro-RO"/>
        </w:rPr>
        <w:t xml:space="preserve">fiecăruia este importantă/utilă. </w:t>
      </w:r>
      <w:r w:rsidR="00BC14CB" w:rsidRPr="00C56071">
        <w:rPr>
          <w:color w:val="000000"/>
          <w:lang w:val="ro-RO"/>
        </w:rPr>
        <w:t xml:space="preserve">Apreciem munca fiecărui angajat indiferent de natura, specificul și complexitatea sarcinilor. Doar lucrând împreună, prin respect reciproc a efortului depus de fiecare, de la dereticătoare la directorul executiv, putem avansa. </w:t>
      </w:r>
    </w:p>
    <w:p w:rsidR="00BC14CB" w:rsidRPr="00C56071" w:rsidRDefault="00BC14CB" w:rsidP="00274D95">
      <w:pPr>
        <w:spacing w:before="120" w:after="120" w:line="276" w:lineRule="auto"/>
        <w:jc w:val="both"/>
        <w:rPr>
          <w:color w:val="000000"/>
          <w:lang w:val="ro-RO"/>
        </w:rPr>
      </w:pPr>
      <w:r w:rsidRPr="00C56071">
        <w:rPr>
          <w:i/>
          <w:color w:val="000000"/>
          <w:lang w:val="ro-RO"/>
        </w:rPr>
        <w:t xml:space="preserve">Recunoașterea meritelor. </w:t>
      </w:r>
      <w:r w:rsidRPr="00C56071">
        <w:rPr>
          <w:color w:val="000000"/>
          <w:lang w:val="ro-RO"/>
        </w:rPr>
        <w:t xml:space="preserve">Meritele </w:t>
      </w:r>
      <w:r w:rsidR="00813821" w:rsidRPr="00C56071">
        <w:rPr>
          <w:color w:val="000000"/>
          <w:lang w:val="ro-RO"/>
        </w:rPr>
        <w:t xml:space="preserve">muncii individuale și de echipă sunt recunoscute, apreciate și sărbătorite. Managerii vor încuraja angajații și vor </w:t>
      </w:r>
      <w:r w:rsidR="00D93B45" w:rsidRPr="00C56071">
        <w:rPr>
          <w:color w:val="000000"/>
          <w:lang w:val="ro-RO"/>
        </w:rPr>
        <w:t>evalua obiectiv rezultatele muncii</w:t>
      </w:r>
      <w:r w:rsidR="00813821" w:rsidRPr="00C56071">
        <w:rPr>
          <w:color w:val="000000"/>
          <w:lang w:val="ro-RO"/>
        </w:rPr>
        <w:t xml:space="preserve"> </w:t>
      </w:r>
      <w:r w:rsidR="00D93B45" w:rsidRPr="00C56071">
        <w:rPr>
          <w:color w:val="000000"/>
          <w:lang w:val="ro-RO"/>
        </w:rPr>
        <w:t xml:space="preserve">individuale și de echipă. </w:t>
      </w:r>
    </w:p>
    <w:p w:rsidR="00BC14CB" w:rsidRPr="00C56071" w:rsidRDefault="00BC14CB" w:rsidP="00274D95">
      <w:pPr>
        <w:spacing w:before="120" w:after="120" w:line="276" w:lineRule="auto"/>
        <w:jc w:val="both"/>
        <w:rPr>
          <w:i/>
          <w:color w:val="000000"/>
          <w:lang w:val="ro-RO"/>
        </w:rPr>
      </w:pPr>
      <w:r w:rsidRPr="00C56071">
        <w:rPr>
          <w:i/>
          <w:color w:val="000000"/>
          <w:lang w:val="ro-RO"/>
        </w:rPr>
        <w:lastRenderedPageBreak/>
        <w:t xml:space="preserve">Credibilitate </w:t>
      </w:r>
      <w:r w:rsidR="00813821" w:rsidRPr="00C56071">
        <w:rPr>
          <w:i/>
          <w:color w:val="000000"/>
          <w:lang w:val="ro-RO"/>
        </w:rPr>
        <w:t xml:space="preserve">personală a managerului. </w:t>
      </w:r>
      <w:r w:rsidR="00813821" w:rsidRPr="00C56071">
        <w:rPr>
          <w:color w:val="000000"/>
          <w:lang w:val="ro-RO"/>
        </w:rPr>
        <w:t xml:space="preserve">Managerii </w:t>
      </w:r>
      <w:r w:rsidR="00D93B45" w:rsidRPr="00C56071">
        <w:rPr>
          <w:color w:val="000000"/>
          <w:lang w:val="ro-RO"/>
        </w:rPr>
        <w:t>vor vrea</w:t>
      </w:r>
      <w:r w:rsidR="00813821" w:rsidRPr="00C56071">
        <w:rPr>
          <w:color w:val="000000"/>
          <w:lang w:val="ro-RO"/>
        </w:rPr>
        <w:t xml:space="preserve"> un climat deschis </w:t>
      </w:r>
      <w:r w:rsidR="00D93B45" w:rsidRPr="00C56071">
        <w:rPr>
          <w:color w:val="000000"/>
          <w:lang w:val="ro-RO"/>
        </w:rPr>
        <w:t>și</w:t>
      </w:r>
      <w:r w:rsidR="00813821" w:rsidRPr="00C56071">
        <w:rPr>
          <w:color w:val="000000"/>
          <w:lang w:val="ro-RO"/>
        </w:rPr>
        <w:t xml:space="preserve"> stimulativ în care </w:t>
      </w:r>
      <w:r w:rsidR="00D93B45" w:rsidRPr="00C56071">
        <w:rPr>
          <w:color w:val="000000"/>
          <w:lang w:val="ro-RO"/>
        </w:rPr>
        <w:t xml:space="preserve">angajații pot face sugestii pentru a obține </w:t>
      </w:r>
      <w:r w:rsidR="00813821" w:rsidRPr="00C56071">
        <w:rPr>
          <w:color w:val="000000"/>
          <w:lang w:val="ro-RO"/>
        </w:rPr>
        <w:t xml:space="preserve">loialitatea </w:t>
      </w:r>
      <w:r w:rsidR="00D93B45" w:rsidRPr="00C56071">
        <w:rPr>
          <w:color w:val="000000"/>
          <w:lang w:val="ro-RO"/>
        </w:rPr>
        <w:t>și</w:t>
      </w:r>
      <w:r w:rsidR="00813821" w:rsidRPr="00C56071">
        <w:rPr>
          <w:color w:val="000000"/>
          <w:lang w:val="ro-RO"/>
        </w:rPr>
        <w:t xml:space="preserve"> implicarea reală a </w:t>
      </w:r>
      <w:r w:rsidR="00D93B45" w:rsidRPr="00C56071">
        <w:rPr>
          <w:color w:val="000000"/>
          <w:lang w:val="ro-RO"/>
        </w:rPr>
        <w:t>angajaților.</w:t>
      </w:r>
    </w:p>
    <w:p w:rsidR="00274D95" w:rsidRPr="00C56071" w:rsidRDefault="00BC14CB" w:rsidP="00274D95">
      <w:pPr>
        <w:spacing w:before="120" w:after="120" w:line="276" w:lineRule="auto"/>
        <w:jc w:val="both"/>
        <w:rPr>
          <w:i/>
          <w:color w:val="000000"/>
          <w:lang w:val="ro-RO"/>
        </w:rPr>
      </w:pPr>
      <w:r w:rsidRPr="00C56071">
        <w:rPr>
          <w:i/>
          <w:color w:val="000000"/>
          <w:lang w:val="ro-RO"/>
        </w:rPr>
        <w:t xml:space="preserve">Abordare </w:t>
      </w:r>
      <w:r w:rsidR="00813821" w:rsidRPr="00C56071">
        <w:rPr>
          <w:i/>
          <w:color w:val="000000"/>
          <w:lang w:val="ro-RO"/>
        </w:rPr>
        <w:t xml:space="preserve">individuală. </w:t>
      </w:r>
      <w:r w:rsidR="00813821" w:rsidRPr="00C56071">
        <w:rPr>
          <w:color w:val="000000"/>
          <w:lang w:val="ro-RO"/>
        </w:rPr>
        <w:t>Practicile manageriale vor lua în considerație nivelul de dezvoltare și motivație a angajatului în raport cu sarcinile stabilite</w:t>
      </w:r>
      <w:r w:rsidR="00D93B45" w:rsidRPr="00C56071">
        <w:rPr>
          <w:color w:val="000000"/>
          <w:lang w:val="ro-RO"/>
        </w:rPr>
        <w:t xml:space="preserve">. </w:t>
      </w:r>
    </w:p>
    <w:p w:rsidR="00A01E76" w:rsidRPr="00C56071" w:rsidRDefault="00A01E76" w:rsidP="00D05CED">
      <w:pPr>
        <w:shd w:val="clear" w:color="auto" w:fill="F2F2F2" w:themeFill="background1" w:themeFillShade="F2"/>
        <w:spacing w:before="360" w:after="240"/>
        <w:ind w:right="848"/>
        <w:jc w:val="both"/>
        <w:rPr>
          <w:b/>
          <w:lang w:val="ro-RO"/>
        </w:rPr>
      </w:pPr>
      <w:r w:rsidRPr="00C56071">
        <w:rPr>
          <w:b/>
          <w:color w:val="0070C0"/>
          <w:spacing w:val="20"/>
          <w:lang w:val="ro-RO"/>
        </w:rPr>
        <w:t>3.</w:t>
      </w:r>
      <w:r w:rsidR="00B23DF2" w:rsidRPr="00C56071">
        <w:rPr>
          <w:b/>
          <w:color w:val="0070C0"/>
          <w:spacing w:val="20"/>
          <w:lang w:val="ro-RO"/>
        </w:rPr>
        <w:t>2</w:t>
      </w:r>
      <w:r w:rsidRPr="00C56071">
        <w:rPr>
          <w:b/>
          <w:color w:val="0070C0"/>
          <w:spacing w:val="20"/>
          <w:lang w:val="ro-RO"/>
        </w:rPr>
        <w:t xml:space="preserve">. </w:t>
      </w:r>
      <w:r w:rsidR="00D05CED" w:rsidRPr="00C56071">
        <w:rPr>
          <w:b/>
          <w:color w:val="0070C0"/>
          <w:spacing w:val="20"/>
          <w:lang w:val="ro-RO"/>
        </w:rPr>
        <w:t xml:space="preserve">Practici manageriale participative de motivare a personalului </w:t>
      </w:r>
    </w:p>
    <w:p w:rsidR="00D05CED" w:rsidRPr="00C56071" w:rsidRDefault="00D05CED" w:rsidP="008E4527">
      <w:pPr>
        <w:spacing w:before="240" w:after="120" w:line="276" w:lineRule="auto"/>
        <w:jc w:val="both"/>
        <w:rPr>
          <w:b/>
          <w:i/>
          <w:color w:val="000000"/>
          <w:lang w:val="ro-RO"/>
        </w:rPr>
      </w:pPr>
      <w:r w:rsidRPr="00C56071">
        <w:rPr>
          <w:b/>
          <w:i/>
          <w:color w:val="000000"/>
          <w:lang w:val="ro-RO"/>
        </w:rPr>
        <w:t>Motivarea angajaților începe cu auto-motivarea managerului</w:t>
      </w:r>
    </w:p>
    <w:p w:rsidR="00D05CED" w:rsidRPr="00C56071" w:rsidRDefault="001F33FB" w:rsidP="00182715">
      <w:pPr>
        <w:spacing w:before="120" w:after="120" w:line="276" w:lineRule="auto"/>
        <w:jc w:val="both"/>
        <w:rPr>
          <w:color w:val="000000"/>
          <w:lang w:val="ro-RO"/>
        </w:rPr>
      </w:pPr>
      <w:r w:rsidRPr="00C56071">
        <w:rPr>
          <w:color w:val="000000"/>
          <w:lang w:val="ro-RO"/>
        </w:rPr>
        <w:t xml:space="preserve">Fiecare manager va manifesta entuziasm și implicare la locul de muncă. Managerii vor avea </w:t>
      </w:r>
      <w:r w:rsidR="00D05CED" w:rsidRPr="00C56071">
        <w:rPr>
          <w:color w:val="000000"/>
          <w:lang w:val="ro-RO"/>
        </w:rPr>
        <w:t xml:space="preserve">grijă de modul în care își desfășoară activitatea, </w:t>
      </w:r>
      <w:r w:rsidRPr="00C56071">
        <w:rPr>
          <w:color w:val="000000"/>
          <w:lang w:val="ro-RO"/>
        </w:rPr>
        <w:t>vor avea și o</w:t>
      </w:r>
      <w:r w:rsidR="00D05CED" w:rsidRPr="00C56071">
        <w:rPr>
          <w:color w:val="000000"/>
          <w:lang w:val="ro-RO"/>
        </w:rPr>
        <w:t xml:space="preserve"> perspectivă clară asupra modului în care angajații </w:t>
      </w:r>
      <w:r w:rsidRPr="00C56071">
        <w:rPr>
          <w:color w:val="000000"/>
          <w:lang w:val="ro-RO"/>
        </w:rPr>
        <w:t>lor își</w:t>
      </w:r>
      <w:r w:rsidR="00D05CED" w:rsidRPr="00C56071">
        <w:rPr>
          <w:color w:val="000000"/>
          <w:lang w:val="ro-RO"/>
        </w:rPr>
        <w:t xml:space="preserve"> </w:t>
      </w:r>
      <w:r w:rsidRPr="00C56071">
        <w:rPr>
          <w:color w:val="000000"/>
          <w:lang w:val="ro-RO"/>
        </w:rPr>
        <w:t>desfășoară</w:t>
      </w:r>
      <w:r w:rsidR="00D05CED" w:rsidRPr="00C56071">
        <w:rPr>
          <w:color w:val="000000"/>
          <w:lang w:val="ro-RO"/>
        </w:rPr>
        <w:t xml:space="preserve"> propria activitate. </w:t>
      </w:r>
    </w:p>
    <w:p w:rsidR="00D05CED" w:rsidRPr="00C56071" w:rsidRDefault="00D05CED" w:rsidP="008E4527">
      <w:pPr>
        <w:spacing w:before="240" w:after="120" w:line="276" w:lineRule="auto"/>
        <w:jc w:val="both"/>
        <w:rPr>
          <w:b/>
          <w:i/>
          <w:color w:val="000000"/>
          <w:lang w:val="ro-RO"/>
        </w:rPr>
      </w:pPr>
      <w:r w:rsidRPr="00C56071">
        <w:rPr>
          <w:b/>
          <w:i/>
          <w:color w:val="000000"/>
          <w:lang w:val="ro-RO"/>
        </w:rPr>
        <w:t xml:space="preserve">Corelarea obiectivelor </w:t>
      </w:r>
      <w:r w:rsidR="001F33FB" w:rsidRPr="00C56071">
        <w:rPr>
          <w:b/>
          <w:i/>
          <w:color w:val="000000"/>
          <w:lang w:val="ro-RO"/>
        </w:rPr>
        <w:t>organizaționale</w:t>
      </w:r>
      <w:r w:rsidRPr="00C56071">
        <w:rPr>
          <w:b/>
          <w:i/>
          <w:color w:val="000000"/>
          <w:lang w:val="ro-RO"/>
        </w:rPr>
        <w:t xml:space="preserve"> cu cele individuale</w:t>
      </w:r>
    </w:p>
    <w:p w:rsidR="00D05CED" w:rsidRPr="00C56071" w:rsidRDefault="001F33FB" w:rsidP="00AA367E">
      <w:pPr>
        <w:spacing w:before="120" w:after="120" w:line="276" w:lineRule="auto"/>
        <w:jc w:val="both"/>
        <w:rPr>
          <w:b/>
          <w:bCs/>
          <w:lang w:val="ro-RO"/>
        </w:rPr>
      </w:pPr>
      <w:r w:rsidRPr="00C56071">
        <w:rPr>
          <w:color w:val="000000"/>
          <w:lang w:val="ro-RO"/>
        </w:rPr>
        <w:t xml:space="preserve">Managerii vor discuta periodic cu angajații lor pentru a stabili preferințele lor profesionale, </w:t>
      </w:r>
      <w:r w:rsidR="00D05CED" w:rsidRPr="00C56071">
        <w:rPr>
          <w:color w:val="000000"/>
          <w:lang w:val="ro-RO"/>
        </w:rPr>
        <w:t xml:space="preserve">exprimate în </w:t>
      </w:r>
      <w:r w:rsidRPr="00C56071">
        <w:rPr>
          <w:color w:val="000000"/>
          <w:lang w:val="ro-RO"/>
        </w:rPr>
        <w:t>corelație</w:t>
      </w:r>
      <w:r w:rsidR="00D05CED" w:rsidRPr="00C56071">
        <w:rPr>
          <w:color w:val="000000"/>
          <w:lang w:val="ro-RO"/>
        </w:rPr>
        <w:t xml:space="preserve"> cu obiectivele </w:t>
      </w:r>
      <w:r w:rsidRPr="00C56071">
        <w:rPr>
          <w:color w:val="000000"/>
          <w:lang w:val="ro-RO"/>
        </w:rPr>
        <w:t>organizației</w:t>
      </w:r>
      <w:r w:rsidR="00D05CED" w:rsidRPr="00C56071">
        <w:rPr>
          <w:color w:val="000000"/>
          <w:lang w:val="ro-RO"/>
        </w:rPr>
        <w:t xml:space="preserve">. Indiferent de etapele efectuate pentru sprijinirea </w:t>
      </w:r>
      <w:r w:rsidRPr="00C56071">
        <w:rPr>
          <w:color w:val="000000"/>
          <w:lang w:val="ro-RO"/>
        </w:rPr>
        <w:t>activității</w:t>
      </w:r>
      <w:r w:rsidR="00D05CED" w:rsidRPr="00C56071">
        <w:rPr>
          <w:color w:val="000000"/>
          <w:lang w:val="ro-RO"/>
        </w:rPr>
        <w:t xml:space="preserve"> de motivare a </w:t>
      </w:r>
      <w:r w:rsidRPr="00C56071">
        <w:rPr>
          <w:color w:val="000000"/>
          <w:lang w:val="ro-RO"/>
        </w:rPr>
        <w:t>angajaților</w:t>
      </w:r>
      <w:r w:rsidR="00D05CED" w:rsidRPr="00C56071">
        <w:rPr>
          <w:color w:val="000000"/>
          <w:lang w:val="ro-RO"/>
        </w:rPr>
        <w:t>,</w:t>
      </w:r>
      <w:r w:rsidR="00D05CED" w:rsidRPr="00C56071">
        <w:rPr>
          <w:lang w:val="ro-RO"/>
        </w:rPr>
        <w:t xml:space="preserve"> </w:t>
      </w:r>
      <w:r w:rsidRPr="00C56071">
        <w:rPr>
          <w:lang w:val="ro-RO"/>
        </w:rPr>
        <w:t>managerii se vor asigura</w:t>
      </w:r>
      <w:r w:rsidR="00D05CED" w:rsidRPr="00C56071">
        <w:rPr>
          <w:lang w:val="ro-RO"/>
        </w:rPr>
        <w:t xml:space="preserve"> că </w:t>
      </w:r>
      <w:r w:rsidRPr="00C56071">
        <w:rPr>
          <w:lang w:val="ro-RO"/>
        </w:rPr>
        <w:t>angajații</w:t>
      </w:r>
      <w:r w:rsidR="00D05CED" w:rsidRPr="00C56071">
        <w:rPr>
          <w:lang w:val="ro-RO"/>
        </w:rPr>
        <w:t xml:space="preserve"> </w:t>
      </w:r>
      <w:r w:rsidRPr="00C56071">
        <w:rPr>
          <w:lang w:val="ro-RO"/>
        </w:rPr>
        <w:t>dețin</w:t>
      </w:r>
      <w:r w:rsidR="00D05CED" w:rsidRPr="00C56071">
        <w:rPr>
          <w:lang w:val="ro-RO"/>
        </w:rPr>
        <w:t xml:space="preserve"> destule </w:t>
      </w:r>
      <w:r w:rsidRPr="00C56071">
        <w:rPr>
          <w:lang w:val="ro-RO"/>
        </w:rPr>
        <w:t>informații</w:t>
      </w:r>
      <w:r w:rsidR="00D05CED" w:rsidRPr="00C56071">
        <w:rPr>
          <w:lang w:val="ro-RO"/>
        </w:rPr>
        <w:t xml:space="preserve"> pentru a-</w:t>
      </w:r>
      <w:r w:rsidRPr="00C56071">
        <w:rPr>
          <w:lang w:val="ro-RO"/>
        </w:rPr>
        <w:t>și</w:t>
      </w:r>
      <w:r w:rsidR="00D05CED" w:rsidRPr="00C56071">
        <w:rPr>
          <w:lang w:val="ro-RO"/>
        </w:rPr>
        <w:t xml:space="preserve"> identifica propriile obiective </w:t>
      </w:r>
      <w:r w:rsidRPr="00C56071">
        <w:rPr>
          <w:lang w:val="ro-RO"/>
        </w:rPr>
        <w:t>și</w:t>
      </w:r>
      <w:r w:rsidR="00D05CED" w:rsidRPr="00C56071">
        <w:rPr>
          <w:lang w:val="ro-RO"/>
        </w:rPr>
        <w:t xml:space="preserve"> că aceste obiective sunt corelate cu cele ale </w:t>
      </w:r>
      <w:r w:rsidRPr="00C56071">
        <w:rPr>
          <w:lang w:val="ro-RO"/>
        </w:rPr>
        <w:t>organizației</w:t>
      </w:r>
      <w:r w:rsidR="00D05CED" w:rsidRPr="00C56071">
        <w:rPr>
          <w:lang w:val="ro-RO"/>
        </w:rPr>
        <w:t>.</w:t>
      </w:r>
    </w:p>
    <w:p w:rsidR="00D05CED" w:rsidRPr="00C56071" w:rsidRDefault="001F33FB" w:rsidP="008E4527">
      <w:pPr>
        <w:spacing w:before="240" w:after="120" w:line="276" w:lineRule="auto"/>
        <w:jc w:val="both"/>
        <w:rPr>
          <w:b/>
          <w:i/>
          <w:color w:val="000000"/>
          <w:lang w:val="ro-RO"/>
        </w:rPr>
      </w:pPr>
      <w:r w:rsidRPr="00C56071">
        <w:rPr>
          <w:b/>
          <w:i/>
          <w:color w:val="000000"/>
          <w:lang w:val="ro-RO"/>
        </w:rPr>
        <w:t>Înțelegerea</w:t>
      </w:r>
      <w:r w:rsidR="00D05CED" w:rsidRPr="00C56071">
        <w:rPr>
          <w:b/>
          <w:i/>
          <w:color w:val="000000"/>
          <w:lang w:val="ro-RO"/>
        </w:rPr>
        <w:t xml:space="preserve"> </w:t>
      </w:r>
      <w:r w:rsidR="00AB7305" w:rsidRPr="00C56071">
        <w:rPr>
          <w:b/>
          <w:i/>
          <w:color w:val="000000"/>
          <w:lang w:val="ro-RO"/>
        </w:rPr>
        <w:t xml:space="preserve">factorilor motivaționali ai angajaților </w:t>
      </w:r>
      <w:r w:rsidRPr="00C56071">
        <w:rPr>
          <w:b/>
          <w:i/>
          <w:color w:val="000000"/>
          <w:lang w:val="ro-RO"/>
        </w:rPr>
        <w:t xml:space="preserve"> </w:t>
      </w:r>
    </w:p>
    <w:p w:rsidR="00D05CED" w:rsidRPr="00C56071" w:rsidRDefault="00D05CED" w:rsidP="00182715">
      <w:pPr>
        <w:spacing w:line="276" w:lineRule="auto"/>
        <w:jc w:val="both"/>
        <w:rPr>
          <w:b/>
          <w:bCs/>
          <w:lang w:val="ro-RO"/>
        </w:rPr>
      </w:pPr>
      <w:r w:rsidRPr="00C56071">
        <w:rPr>
          <w:lang w:val="ro-RO"/>
        </w:rPr>
        <w:t xml:space="preserve">Fiecare persoană este motivată de diferite lucruri. </w:t>
      </w:r>
      <w:r w:rsidR="00AB7305" w:rsidRPr="00C56071">
        <w:rPr>
          <w:lang w:val="ro-RO"/>
        </w:rPr>
        <w:t>M</w:t>
      </w:r>
      <w:r w:rsidRPr="00C56071">
        <w:rPr>
          <w:lang w:val="ro-RO"/>
        </w:rPr>
        <w:t xml:space="preserve">anagerul, pentru a-și motiva </w:t>
      </w:r>
      <w:r w:rsidR="00AB7305" w:rsidRPr="00C56071">
        <w:rPr>
          <w:lang w:val="ro-RO"/>
        </w:rPr>
        <w:t>angajații</w:t>
      </w:r>
      <w:r w:rsidRPr="00C56071">
        <w:rPr>
          <w:lang w:val="ro-RO"/>
        </w:rPr>
        <w:t xml:space="preserve">, </w:t>
      </w:r>
      <w:r w:rsidR="00AB7305" w:rsidRPr="00C56071">
        <w:rPr>
          <w:lang w:val="ro-RO"/>
        </w:rPr>
        <w:t xml:space="preserve">vor purta discuții periodice prin care vor identifica factorii motivaționali adevărați ai fiecăruia. Necesitățile angajaților satisfăcute la locul de muncă duc la sporirea implicării acestora și dorinței de a produce rezultate pentru organizație. </w:t>
      </w:r>
    </w:p>
    <w:p w:rsidR="00D05CED" w:rsidRPr="00C56071" w:rsidRDefault="00AB7305" w:rsidP="008E4527">
      <w:pPr>
        <w:spacing w:before="240" w:after="120" w:line="276" w:lineRule="auto"/>
        <w:jc w:val="both"/>
        <w:rPr>
          <w:b/>
          <w:i/>
          <w:color w:val="000000"/>
          <w:lang w:val="ro-RO"/>
        </w:rPr>
      </w:pPr>
      <w:r w:rsidRPr="00C56071">
        <w:rPr>
          <w:b/>
          <w:i/>
          <w:color w:val="000000"/>
          <w:lang w:val="ro-RO"/>
        </w:rPr>
        <w:t>M</w:t>
      </w:r>
      <w:r w:rsidR="00D05CED" w:rsidRPr="00C56071">
        <w:rPr>
          <w:b/>
          <w:i/>
          <w:color w:val="000000"/>
          <w:lang w:val="ro-RO"/>
        </w:rPr>
        <w:t xml:space="preserve">otivarea </w:t>
      </w:r>
      <w:r w:rsidRPr="00C56071">
        <w:rPr>
          <w:b/>
          <w:i/>
          <w:color w:val="000000"/>
          <w:lang w:val="ro-RO"/>
        </w:rPr>
        <w:t>angajaților</w:t>
      </w:r>
      <w:r w:rsidR="00D05CED" w:rsidRPr="00C56071">
        <w:rPr>
          <w:b/>
          <w:i/>
          <w:color w:val="000000"/>
          <w:lang w:val="ro-RO"/>
        </w:rPr>
        <w:t xml:space="preserve"> este un proces,</w:t>
      </w:r>
      <w:r w:rsidRPr="00C56071">
        <w:rPr>
          <w:b/>
          <w:i/>
          <w:color w:val="000000"/>
          <w:lang w:val="ro-RO"/>
        </w:rPr>
        <w:t xml:space="preserve"> </w:t>
      </w:r>
      <w:r w:rsidR="00D05CED" w:rsidRPr="00C56071">
        <w:rPr>
          <w:b/>
          <w:i/>
          <w:color w:val="000000"/>
          <w:lang w:val="ro-RO"/>
        </w:rPr>
        <w:t>nu o simplă sarcină</w:t>
      </w:r>
    </w:p>
    <w:p w:rsidR="00D05CED" w:rsidRPr="00C56071" w:rsidRDefault="00AB7305" w:rsidP="00182715">
      <w:pPr>
        <w:spacing w:line="276" w:lineRule="auto"/>
        <w:jc w:val="both"/>
        <w:rPr>
          <w:lang w:val="ro-RO"/>
        </w:rPr>
      </w:pPr>
      <w:r w:rsidRPr="00C56071">
        <w:rPr>
          <w:lang w:val="ro-RO"/>
        </w:rPr>
        <w:t>Organizațiile</w:t>
      </w:r>
      <w:r w:rsidR="00D05CED" w:rsidRPr="00C56071">
        <w:rPr>
          <w:lang w:val="ro-RO"/>
        </w:rPr>
        <w:t xml:space="preserve"> se schimbă în </w:t>
      </w:r>
      <w:r w:rsidRPr="00C56071">
        <w:rPr>
          <w:lang w:val="ro-RO"/>
        </w:rPr>
        <w:t>permanență</w:t>
      </w:r>
      <w:r w:rsidR="00D05CED" w:rsidRPr="00C56071">
        <w:rPr>
          <w:lang w:val="ro-RO"/>
        </w:rPr>
        <w:t xml:space="preserve">, la fel </w:t>
      </w:r>
      <w:r w:rsidRPr="00C56071">
        <w:rPr>
          <w:lang w:val="ro-RO"/>
        </w:rPr>
        <w:t>și</w:t>
      </w:r>
      <w:r w:rsidR="00D05CED" w:rsidRPr="00C56071">
        <w:rPr>
          <w:lang w:val="ro-RO"/>
        </w:rPr>
        <w:t xml:space="preserve"> oamenii. Într-adevăr, crearea </w:t>
      </w:r>
      <w:r w:rsidRPr="00C56071">
        <w:rPr>
          <w:lang w:val="ro-RO"/>
        </w:rPr>
        <w:t>și</w:t>
      </w:r>
      <w:r w:rsidR="00D05CED" w:rsidRPr="00C56071">
        <w:rPr>
          <w:lang w:val="ro-RO"/>
        </w:rPr>
        <w:t xml:space="preserve"> </w:t>
      </w:r>
      <w:r w:rsidRPr="00C56071">
        <w:rPr>
          <w:lang w:val="ro-RO"/>
        </w:rPr>
        <w:t>susținerea</w:t>
      </w:r>
      <w:r w:rsidR="00D05CED" w:rsidRPr="00C56071">
        <w:rPr>
          <w:lang w:val="ro-RO"/>
        </w:rPr>
        <w:t xml:space="preserve"> unui climat în care fiecare angajat să fie puternic motivat este un proces continuu. Dacă managerul privește motivarea </w:t>
      </w:r>
      <w:r w:rsidRPr="00C56071">
        <w:rPr>
          <w:lang w:val="ro-RO"/>
        </w:rPr>
        <w:t>angajaților</w:t>
      </w:r>
      <w:r w:rsidR="00D05CED" w:rsidRPr="00C56071">
        <w:rPr>
          <w:lang w:val="ro-RO"/>
        </w:rPr>
        <w:t xml:space="preserve"> ca fiind un proces care se </w:t>
      </w:r>
      <w:r w:rsidRPr="00C56071">
        <w:rPr>
          <w:lang w:val="ro-RO"/>
        </w:rPr>
        <w:t>desfășoară</w:t>
      </w:r>
      <w:r w:rsidR="00D05CED" w:rsidRPr="00C56071">
        <w:rPr>
          <w:lang w:val="ro-RO"/>
        </w:rPr>
        <w:t xml:space="preserve"> continuu, atunci va fi mult mai motivat.</w:t>
      </w:r>
    </w:p>
    <w:p w:rsidR="00544072" w:rsidRPr="00C56071" w:rsidRDefault="00544072" w:rsidP="008E4527">
      <w:pPr>
        <w:spacing w:before="240" w:after="120" w:line="276" w:lineRule="auto"/>
        <w:jc w:val="both"/>
        <w:rPr>
          <w:b/>
          <w:i/>
          <w:color w:val="000000"/>
          <w:lang w:val="ro-RO"/>
        </w:rPr>
      </w:pPr>
      <w:r w:rsidRPr="00C56071">
        <w:rPr>
          <w:b/>
          <w:i/>
          <w:color w:val="000000"/>
          <w:lang w:val="ro-RO"/>
        </w:rPr>
        <w:t xml:space="preserve">Aplicarea stilului potrivit de conducere </w:t>
      </w:r>
    </w:p>
    <w:p w:rsidR="00544072" w:rsidRPr="00C56071" w:rsidRDefault="00544072" w:rsidP="00544072">
      <w:pPr>
        <w:spacing w:line="276" w:lineRule="auto"/>
        <w:jc w:val="both"/>
        <w:rPr>
          <w:lang w:val="ro-RO"/>
        </w:rPr>
      </w:pPr>
      <w:r w:rsidRPr="00C56071">
        <w:rPr>
          <w:lang w:val="ro-RO"/>
        </w:rPr>
        <w:t xml:space="preserve">Considerăm că un manager eficient și motivant este acela care cunoaște să-și adapteze stilul său de conducere în funcție de situația creată. Un manager eficient va aplica diferite stiluri de conducere, va manifesta flexibilitate managerială și auto-critică.  </w:t>
      </w:r>
    </w:p>
    <w:p w:rsidR="00D05CED" w:rsidRPr="00C56071" w:rsidRDefault="00AB7305" w:rsidP="008E4527">
      <w:pPr>
        <w:spacing w:before="240" w:after="120" w:line="276" w:lineRule="auto"/>
        <w:jc w:val="both"/>
        <w:rPr>
          <w:b/>
          <w:i/>
          <w:color w:val="000000"/>
          <w:lang w:val="ro-RO"/>
        </w:rPr>
      </w:pPr>
      <w:r w:rsidRPr="00C56071">
        <w:rPr>
          <w:b/>
          <w:i/>
          <w:color w:val="000000"/>
          <w:lang w:val="ro-RO"/>
        </w:rPr>
        <w:t>Sprijinirea motivării</w:t>
      </w:r>
      <w:r w:rsidR="00D05CED" w:rsidRPr="00C56071">
        <w:rPr>
          <w:b/>
          <w:i/>
          <w:color w:val="000000"/>
          <w:lang w:val="ro-RO"/>
        </w:rPr>
        <w:t xml:space="preserve"> </w:t>
      </w:r>
      <w:r w:rsidRPr="00C56071">
        <w:rPr>
          <w:b/>
          <w:i/>
          <w:color w:val="000000"/>
          <w:lang w:val="ro-RO"/>
        </w:rPr>
        <w:t>angajaților</w:t>
      </w:r>
      <w:r w:rsidR="00D05CED" w:rsidRPr="00C56071">
        <w:rPr>
          <w:b/>
          <w:i/>
          <w:color w:val="000000"/>
          <w:lang w:val="ro-RO"/>
        </w:rPr>
        <w:t xml:space="preserve"> </w:t>
      </w:r>
      <w:r w:rsidRPr="00C56071">
        <w:rPr>
          <w:b/>
          <w:i/>
          <w:color w:val="000000"/>
          <w:lang w:val="ro-RO"/>
        </w:rPr>
        <w:t>utilizând sisteme organizaționale – nu ne</w:t>
      </w:r>
      <w:r w:rsidR="00D05CED" w:rsidRPr="00C56071">
        <w:rPr>
          <w:b/>
          <w:i/>
          <w:color w:val="000000"/>
          <w:lang w:val="ro-RO"/>
        </w:rPr>
        <w:t xml:space="preserve"> </w:t>
      </w:r>
      <w:r w:rsidRPr="00C56071">
        <w:rPr>
          <w:b/>
          <w:i/>
          <w:color w:val="000000"/>
          <w:lang w:val="ro-RO"/>
        </w:rPr>
        <w:t xml:space="preserve">bazăm </w:t>
      </w:r>
      <w:r w:rsidR="00D05CED" w:rsidRPr="00C56071">
        <w:rPr>
          <w:b/>
          <w:i/>
          <w:color w:val="000000"/>
          <w:lang w:val="ro-RO"/>
        </w:rPr>
        <w:t xml:space="preserve">doar pe bunele </w:t>
      </w:r>
      <w:r w:rsidRPr="00C56071">
        <w:rPr>
          <w:b/>
          <w:i/>
          <w:color w:val="000000"/>
          <w:lang w:val="ro-RO"/>
        </w:rPr>
        <w:t>intenții</w:t>
      </w:r>
      <w:r w:rsidR="00D05CED" w:rsidRPr="00C56071">
        <w:rPr>
          <w:b/>
          <w:i/>
          <w:color w:val="000000"/>
          <w:lang w:val="ro-RO"/>
        </w:rPr>
        <w:t xml:space="preserve"> </w:t>
      </w:r>
    </w:p>
    <w:p w:rsidR="00A01E76" w:rsidRPr="00C56071" w:rsidRDefault="00AB7305" w:rsidP="00182715">
      <w:pPr>
        <w:spacing w:after="360" w:line="276" w:lineRule="auto"/>
        <w:jc w:val="both"/>
        <w:rPr>
          <w:lang w:val="ro-RO"/>
        </w:rPr>
      </w:pPr>
      <w:r w:rsidRPr="00C56071">
        <w:rPr>
          <w:lang w:val="ro-RO"/>
        </w:rPr>
        <w:t>Pe lângă cultivarea relațiilor interpersonale pozitive</w:t>
      </w:r>
      <w:r w:rsidR="00544072" w:rsidRPr="00C56071">
        <w:rPr>
          <w:lang w:val="ro-RO"/>
        </w:rPr>
        <w:t xml:space="preserve"> la locul de muncă</w:t>
      </w:r>
      <w:r w:rsidRPr="00C56071">
        <w:rPr>
          <w:lang w:val="ro-RO"/>
        </w:rPr>
        <w:t>, vom explora, dezvolta și aplica</w:t>
      </w:r>
      <w:r w:rsidR="00D05CED" w:rsidRPr="00C56071">
        <w:rPr>
          <w:lang w:val="ro-RO"/>
        </w:rPr>
        <w:t xml:space="preserve"> </w:t>
      </w:r>
      <w:r w:rsidRPr="00C56071">
        <w:rPr>
          <w:lang w:val="ro-RO"/>
        </w:rPr>
        <w:t>sisteme</w:t>
      </w:r>
      <w:r w:rsidR="00D05CED" w:rsidRPr="00C56071">
        <w:rPr>
          <w:lang w:val="ro-RO"/>
        </w:rPr>
        <w:t xml:space="preserve"> demne de încredere </w:t>
      </w:r>
      <w:r w:rsidRPr="00C56071">
        <w:rPr>
          <w:lang w:val="ro-RO"/>
        </w:rPr>
        <w:t>și</w:t>
      </w:r>
      <w:r w:rsidR="00D05CED" w:rsidRPr="00C56071">
        <w:rPr>
          <w:lang w:val="ro-RO"/>
        </w:rPr>
        <w:t xml:space="preserve"> comprehensive pentru motivarea </w:t>
      </w:r>
      <w:r w:rsidRPr="00C56071">
        <w:rPr>
          <w:lang w:val="ro-RO"/>
        </w:rPr>
        <w:t>angajaților</w:t>
      </w:r>
      <w:r w:rsidR="00D05CED" w:rsidRPr="00C56071">
        <w:rPr>
          <w:lang w:val="ro-RO"/>
        </w:rPr>
        <w:t xml:space="preserve">. </w:t>
      </w:r>
    </w:p>
    <w:p w:rsidR="00A01E76" w:rsidRPr="00C56071" w:rsidRDefault="00A01E76" w:rsidP="00A01E76">
      <w:pPr>
        <w:shd w:val="clear" w:color="auto" w:fill="F2F2F2" w:themeFill="background1" w:themeFillShade="F2"/>
        <w:spacing w:before="360" w:after="240"/>
        <w:ind w:right="5103"/>
        <w:jc w:val="both"/>
        <w:rPr>
          <w:b/>
          <w:lang w:val="ro-RO"/>
        </w:rPr>
      </w:pPr>
      <w:r w:rsidRPr="00C56071">
        <w:rPr>
          <w:b/>
          <w:color w:val="0070C0"/>
          <w:spacing w:val="20"/>
          <w:lang w:val="ro-RO"/>
        </w:rPr>
        <w:t>3.</w:t>
      </w:r>
      <w:r w:rsidR="00B23DF2" w:rsidRPr="00C56071">
        <w:rPr>
          <w:b/>
          <w:color w:val="0070C0"/>
          <w:spacing w:val="20"/>
          <w:lang w:val="ro-RO"/>
        </w:rPr>
        <w:t>3</w:t>
      </w:r>
      <w:r w:rsidRPr="00C56071">
        <w:rPr>
          <w:b/>
          <w:color w:val="0070C0"/>
          <w:spacing w:val="20"/>
          <w:lang w:val="ro-RO"/>
        </w:rPr>
        <w:t xml:space="preserve">. </w:t>
      </w:r>
      <w:r w:rsidR="00B23DF2" w:rsidRPr="00C56071">
        <w:rPr>
          <w:b/>
          <w:color w:val="0070C0"/>
          <w:spacing w:val="20"/>
          <w:lang w:val="ro-RO"/>
        </w:rPr>
        <w:t>Factorii implicați</w:t>
      </w:r>
    </w:p>
    <w:p w:rsidR="00A01E76" w:rsidRPr="008E73B7" w:rsidRDefault="009404B5" w:rsidP="00A01E76">
      <w:pPr>
        <w:pStyle w:val="a9"/>
        <w:tabs>
          <w:tab w:val="left" w:pos="426"/>
        </w:tabs>
        <w:spacing w:before="120" w:after="120" w:line="276" w:lineRule="auto"/>
        <w:ind w:firstLine="0"/>
        <w:rPr>
          <w:rFonts w:eastAsia="Calibri"/>
          <w:b/>
          <w:color w:val="000000" w:themeColor="text1"/>
          <w:lang w:val="ro-RO" w:eastAsia="en-US"/>
        </w:rPr>
      </w:pPr>
      <w:r w:rsidRPr="008E73B7">
        <w:rPr>
          <w:rFonts w:eastAsia="Calibri"/>
          <w:b/>
          <w:color w:val="000000" w:themeColor="text1"/>
          <w:lang w:val="ro-RO" w:eastAsia="en-US"/>
        </w:rPr>
        <w:lastRenderedPageBreak/>
        <w:t>Managerul:</w:t>
      </w:r>
    </w:p>
    <w:p w:rsidR="00544072" w:rsidRPr="008E73B7" w:rsidRDefault="00544072"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stabilește sarcini clare angajaților, se asigură că sunt înțelese și posibil de realizat în termenele stabilite;</w:t>
      </w:r>
    </w:p>
    <w:p w:rsidR="009404B5" w:rsidRPr="008E73B7" w:rsidRDefault="00AB7305"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 xml:space="preserve">oferă </w:t>
      </w:r>
      <w:r w:rsidR="009404B5" w:rsidRPr="008E73B7">
        <w:rPr>
          <w:rFonts w:eastAsia="Times New Roman"/>
          <w:color w:val="000000" w:themeColor="text1"/>
          <w:lang w:val="ro-RO"/>
        </w:rPr>
        <w:t xml:space="preserve">un feedback constant </w:t>
      </w:r>
      <w:r w:rsidR="00182715" w:rsidRPr="008E73B7">
        <w:rPr>
          <w:rFonts w:eastAsia="Times New Roman"/>
          <w:color w:val="000000" w:themeColor="text1"/>
          <w:lang w:val="ro-RO"/>
        </w:rPr>
        <w:t>angajatului din subordinea directă</w:t>
      </w:r>
      <w:r w:rsidR="00544072" w:rsidRPr="008E73B7">
        <w:rPr>
          <w:rFonts w:eastAsia="Times New Roman"/>
          <w:color w:val="000000" w:themeColor="text1"/>
          <w:lang w:val="ro-RO"/>
        </w:rPr>
        <w:t>;</w:t>
      </w:r>
    </w:p>
    <w:p w:rsidR="00544072" w:rsidRPr="008E73B7" w:rsidRDefault="00544072"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deleagă sarcini în funcție de nivelul de pregătire și motivație a angajatului;</w:t>
      </w:r>
    </w:p>
    <w:p w:rsidR="00191717" w:rsidRPr="008E73B7" w:rsidRDefault="00191717"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implică angajații în procesul de luare a deciziilor, în mod special – ale celor care îi vizează direct;</w:t>
      </w:r>
    </w:p>
    <w:p w:rsidR="009404B5" w:rsidRPr="008E73B7" w:rsidRDefault="00182715"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 xml:space="preserve">oferă </w:t>
      </w:r>
      <w:r w:rsidR="009404B5" w:rsidRPr="008E73B7">
        <w:rPr>
          <w:rFonts w:eastAsia="Times New Roman"/>
          <w:color w:val="000000" w:themeColor="text1"/>
          <w:lang w:val="ro-RO"/>
        </w:rPr>
        <w:t>în</w:t>
      </w:r>
      <w:r w:rsidRPr="008E73B7">
        <w:rPr>
          <w:rFonts w:eastAsia="Times New Roman"/>
          <w:color w:val="000000" w:themeColor="text1"/>
          <w:lang w:val="ro-RO"/>
        </w:rPr>
        <w:t xml:space="preserve">curajări sporadice, pentru a </w:t>
      </w:r>
      <w:r w:rsidR="009404B5" w:rsidRPr="008E73B7">
        <w:rPr>
          <w:rFonts w:eastAsia="Times New Roman"/>
          <w:color w:val="000000" w:themeColor="text1"/>
          <w:lang w:val="ro-RO"/>
        </w:rPr>
        <w:t xml:space="preserve">aminti </w:t>
      </w:r>
      <w:r w:rsidRPr="008E73B7">
        <w:rPr>
          <w:rFonts w:eastAsia="Times New Roman"/>
          <w:color w:val="000000" w:themeColor="text1"/>
          <w:lang w:val="ro-RO"/>
        </w:rPr>
        <w:t xml:space="preserve">angajaților </w:t>
      </w:r>
      <w:r w:rsidR="009404B5" w:rsidRPr="008E73B7">
        <w:rPr>
          <w:rFonts w:eastAsia="Times New Roman"/>
          <w:color w:val="000000" w:themeColor="text1"/>
          <w:lang w:val="ro-RO"/>
        </w:rPr>
        <w:t>de sarcinile duse la bun sfârșit cu succes</w:t>
      </w:r>
      <w:r w:rsidR="00544072" w:rsidRPr="008E73B7">
        <w:rPr>
          <w:rFonts w:eastAsia="Times New Roman"/>
          <w:color w:val="000000" w:themeColor="text1"/>
          <w:lang w:val="ro-RO"/>
        </w:rPr>
        <w:t>;</w:t>
      </w:r>
    </w:p>
    <w:p w:rsidR="009404B5" w:rsidRPr="008E73B7" w:rsidRDefault="00182715"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 xml:space="preserve">oferă </w:t>
      </w:r>
      <w:r w:rsidR="009404B5" w:rsidRPr="008E73B7">
        <w:rPr>
          <w:rFonts w:eastAsia="Times New Roman"/>
          <w:color w:val="000000" w:themeColor="text1"/>
          <w:lang w:val="ro-RO"/>
        </w:rPr>
        <w:t>oportunități de promovare sau de îmbunătățire a rolului ocupat</w:t>
      </w:r>
      <w:r w:rsidRPr="008E73B7">
        <w:rPr>
          <w:rFonts w:eastAsia="Times New Roman"/>
          <w:color w:val="000000" w:themeColor="text1"/>
          <w:lang w:val="ro-RO"/>
        </w:rPr>
        <w:t xml:space="preserve"> d</w:t>
      </w:r>
      <w:r w:rsidR="00544072" w:rsidRPr="008E73B7">
        <w:rPr>
          <w:rFonts w:eastAsia="Times New Roman"/>
          <w:color w:val="000000" w:themeColor="text1"/>
          <w:lang w:val="ro-RO"/>
        </w:rPr>
        <w:t>e către angajații din subordine;</w:t>
      </w:r>
    </w:p>
    <w:p w:rsidR="009404B5" w:rsidRPr="008E73B7" w:rsidRDefault="00182715"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manifestă interes</w:t>
      </w:r>
      <w:r w:rsidR="009404B5" w:rsidRPr="008E73B7">
        <w:rPr>
          <w:rFonts w:eastAsia="Times New Roman"/>
          <w:color w:val="000000" w:themeColor="text1"/>
          <w:lang w:val="ro-RO"/>
        </w:rPr>
        <w:t xml:space="preserve"> pri</w:t>
      </w:r>
      <w:r w:rsidRPr="008E73B7">
        <w:rPr>
          <w:rFonts w:eastAsia="Times New Roman"/>
          <w:color w:val="000000" w:themeColor="text1"/>
          <w:lang w:val="ro-RO"/>
        </w:rPr>
        <w:t>vitor la munca pe care o prestează angajații</w:t>
      </w:r>
      <w:r w:rsidR="00544072" w:rsidRPr="008E73B7">
        <w:rPr>
          <w:rFonts w:eastAsia="Times New Roman"/>
          <w:color w:val="000000" w:themeColor="text1"/>
          <w:lang w:val="ro-RO"/>
        </w:rPr>
        <w:t>;</w:t>
      </w:r>
      <w:r w:rsidRPr="008E73B7">
        <w:rPr>
          <w:rFonts w:eastAsia="Times New Roman"/>
          <w:color w:val="000000" w:themeColor="text1"/>
          <w:lang w:val="ro-RO"/>
        </w:rPr>
        <w:t xml:space="preserve"> </w:t>
      </w:r>
    </w:p>
    <w:p w:rsidR="009404B5" w:rsidRPr="008E73B7" w:rsidRDefault="00182715"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apreciază obiectiv rezultatele și calitatea</w:t>
      </w:r>
      <w:r w:rsidR="009404B5" w:rsidRPr="008E73B7">
        <w:rPr>
          <w:rFonts w:eastAsia="Times New Roman"/>
          <w:color w:val="000000" w:themeColor="text1"/>
          <w:lang w:val="ro-RO"/>
        </w:rPr>
        <w:t xml:space="preserve"> muncii</w:t>
      </w:r>
      <w:r w:rsidRPr="008E73B7">
        <w:rPr>
          <w:rFonts w:eastAsia="Times New Roman"/>
          <w:color w:val="000000" w:themeColor="text1"/>
          <w:lang w:val="ro-RO"/>
        </w:rPr>
        <w:t>, recunoaște meritele</w:t>
      </w:r>
      <w:r w:rsidR="00544072" w:rsidRPr="008E73B7">
        <w:rPr>
          <w:rFonts w:eastAsia="Times New Roman"/>
          <w:color w:val="000000" w:themeColor="text1"/>
          <w:lang w:val="ro-RO"/>
        </w:rPr>
        <w:t>;</w:t>
      </w:r>
      <w:r w:rsidRPr="008E73B7">
        <w:rPr>
          <w:rFonts w:eastAsia="Times New Roman"/>
          <w:color w:val="000000" w:themeColor="text1"/>
          <w:lang w:val="ro-RO"/>
        </w:rPr>
        <w:t xml:space="preserve"> </w:t>
      </w:r>
    </w:p>
    <w:p w:rsidR="009404B5" w:rsidRPr="008E73B7" w:rsidRDefault="00182715"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încurajează opiniile diverse și cultivă un</w:t>
      </w:r>
      <w:r w:rsidR="009404B5" w:rsidRPr="008E73B7">
        <w:rPr>
          <w:rFonts w:eastAsia="Times New Roman"/>
          <w:color w:val="000000" w:themeColor="text1"/>
          <w:lang w:val="ro-RO"/>
        </w:rPr>
        <w:t xml:space="preserve"> climat deschis, de încredere</w:t>
      </w:r>
      <w:r w:rsidR="00544072" w:rsidRPr="008E73B7">
        <w:rPr>
          <w:rFonts w:eastAsia="Times New Roman"/>
          <w:color w:val="000000" w:themeColor="text1"/>
          <w:lang w:val="ro-RO"/>
        </w:rPr>
        <w:t>;</w:t>
      </w:r>
    </w:p>
    <w:p w:rsidR="00A01E76" w:rsidRPr="008E73B7" w:rsidRDefault="00182715"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definește clar așteptările, atât ale sale, cât și</w:t>
      </w:r>
      <w:r w:rsidR="00EF1A47" w:rsidRPr="008E73B7">
        <w:rPr>
          <w:rFonts w:eastAsia="Times New Roman"/>
          <w:color w:val="000000" w:themeColor="text1"/>
          <w:lang w:val="ro-RO"/>
        </w:rPr>
        <w:t xml:space="preserve"> ale angajatului din subordine</w:t>
      </w:r>
      <w:r w:rsidR="00544072" w:rsidRPr="008E73B7">
        <w:rPr>
          <w:rFonts w:eastAsia="Times New Roman"/>
          <w:color w:val="000000" w:themeColor="text1"/>
          <w:lang w:val="ro-RO"/>
        </w:rPr>
        <w:t>;</w:t>
      </w:r>
    </w:p>
    <w:p w:rsidR="00191717" w:rsidRPr="008E73B7" w:rsidRDefault="00EF1A47"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aplică un</w:t>
      </w:r>
      <w:r w:rsidR="00191717" w:rsidRPr="008E73B7">
        <w:rPr>
          <w:rFonts w:eastAsia="Times New Roman"/>
          <w:color w:val="000000" w:themeColor="text1"/>
          <w:lang w:val="ro-RO"/>
        </w:rPr>
        <w:t xml:space="preserve"> stil situațional de conducere;</w:t>
      </w:r>
    </w:p>
    <w:p w:rsidR="00191717" w:rsidRPr="008E73B7" w:rsidRDefault="00191717"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 xml:space="preserve">comunică asertiv și aplică cât mai des posibil modelul </w:t>
      </w:r>
      <w:r w:rsidRPr="008E73B7">
        <w:rPr>
          <w:rFonts w:eastAsia="Times New Roman"/>
          <w:i/>
          <w:color w:val="000000" w:themeColor="text1"/>
          <w:lang w:val="ro-RO"/>
        </w:rPr>
        <w:t>câștig/câștig</w:t>
      </w:r>
      <w:r w:rsidRPr="008E73B7">
        <w:rPr>
          <w:rFonts w:eastAsia="Times New Roman"/>
          <w:color w:val="000000" w:themeColor="text1"/>
          <w:lang w:val="ro-RO"/>
        </w:rPr>
        <w:t>.</w:t>
      </w:r>
    </w:p>
    <w:p w:rsidR="00AB7305" w:rsidRPr="00C56071" w:rsidRDefault="00AB7305" w:rsidP="00182715">
      <w:pPr>
        <w:shd w:val="clear" w:color="auto" w:fill="FFFFFF"/>
        <w:spacing w:before="240" w:after="120"/>
        <w:rPr>
          <w:rFonts w:eastAsia="Times New Roman"/>
          <w:b/>
          <w:color w:val="1A1A1A"/>
          <w:lang w:val="ro-RO"/>
        </w:rPr>
      </w:pPr>
      <w:r w:rsidRPr="00C56071">
        <w:rPr>
          <w:rFonts w:eastAsia="Times New Roman"/>
          <w:b/>
          <w:color w:val="1A1A1A"/>
          <w:lang w:val="ro-RO"/>
        </w:rPr>
        <w:t>Organizația:</w:t>
      </w:r>
    </w:p>
    <w:p w:rsidR="00191717" w:rsidRPr="008E73B7" w:rsidRDefault="00191717"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dezvoltă un sistem participativ de luare a deciziilor;</w:t>
      </w:r>
    </w:p>
    <w:p w:rsidR="00191717" w:rsidRPr="008E73B7" w:rsidRDefault="00191717"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aplică un sistem transparent și deschis de comunicare pe verticală și orizontală;</w:t>
      </w:r>
    </w:p>
    <w:p w:rsidR="00182715" w:rsidRPr="008E73B7" w:rsidRDefault="00182715"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oferă oportunități de dezvoltare managerială a personalului cu funcții de conducere din organizație</w:t>
      </w:r>
      <w:r w:rsidR="00544072" w:rsidRPr="008E73B7">
        <w:rPr>
          <w:rFonts w:eastAsia="Times New Roman"/>
          <w:color w:val="000000" w:themeColor="text1"/>
          <w:lang w:val="ro-RO"/>
        </w:rPr>
        <w:t>;</w:t>
      </w:r>
    </w:p>
    <w:p w:rsidR="00182715" w:rsidRPr="008E73B7" w:rsidRDefault="00182715"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asigură dotarea tehnică suficient de adecvată pentru a asigura condiții optime de muncă</w:t>
      </w:r>
      <w:r w:rsidR="00544072" w:rsidRPr="008E73B7">
        <w:rPr>
          <w:rFonts w:eastAsia="Times New Roman"/>
          <w:color w:val="000000" w:themeColor="text1"/>
          <w:lang w:val="ro-RO"/>
        </w:rPr>
        <w:t>;</w:t>
      </w:r>
    </w:p>
    <w:p w:rsidR="00AB7305" w:rsidRPr="008E73B7" w:rsidRDefault="00182715" w:rsidP="008E73B7">
      <w:pPr>
        <w:numPr>
          <w:ilvl w:val="0"/>
          <w:numId w:val="40"/>
        </w:numPr>
        <w:shd w:val="clear" w:color="auto" w:fill="FFFFFF"/>
        <w:spacing w:before="60" w:after="60" w:line="276" w:lineRule="auto"/>
        <w:ind w:left="714" w:hanging="357"/>
        <w:jc w:val="both"/>
        <w:rPr>
          <w:rFonts w:eastAsia="Times New Roman"/>
          <w:color w:val="000000" w:themeColor="text1"/>
          <w:lang w:val="ro-RO"/>
        </w:rPr>
      </w:pPr>
      <w:r w:rsidRPr="008E73B7">
        <w:rPr>
          <w:rFonts w:eastAsia="Times New Roman"/>
          <w:color w:val="000000" w:themeColor="text1"/>
          <w:lang w:val="ro-RO"/>
        </w:rPr>
        <w:t xml:space="preserve">organizează periodic activități de coeziune și cunoaștere a echipei. </w:t>
      </w:r>
    </w:p>
    <w:p w:rsidR="00A01E76" w:rsidRPr="00C56071" w:rsidRDefault="00A01E76" w:rsidP="00A01E76">
      <w:pPr>
        <w:shd w:val="clear" w:color="auto" w:fill="F2F2F2" w:themeFill="background1" w:themeFillShade="F2"/>
        <w:spacing w:before="360" w:after="240"/>
        <w:ind w:right="5103"/>
        <w:jc w:val="both"/>
        <w:rPr>
          <w:b/>
          <w:lang w:val="ro-RO"/>
        </w:rPr>
      </w:pPr>
      <w:r w:rsidRPr="00C56071">
        <w:rPr>
          <w:b/>
          <w:color w:val="0070C0"/>
          <w:spacing w:val="20"/>
          <w:lang w:val="ro-RO"/>
        </w:rPr>
        <w:t>3.</w:t>
      </w:r>
      <w:r w:rsidR="00B23DF2" w:rsidRPr="00C56071">
        <w:rPr>
          <w:b/>
          <w:color w:val="0070C0"/>
          <w:spacing w:val="20"/>
          <w:lang w:val="ro-RO"/>
        </w:rPr>
        <w:t>4</w:t>
      </w:r>
      <w:r w:rsidRPr="00C56071">
        <w:rPr>
          <w:b/>
          <w:color w:val="0070C0"/>
          <w:spacing w:val="20"/>
          <w:lang w:val="ro-RO"/>
        </w:rPr>
        <w:t xml:space="preserve">. </w:t>
      </w:r>
      <w:r w:rsidR="00B23DF2" w:rsidRPr="00C56071">
        <w:rPr>
          <w:b/>
          <w:color w:val="0070C0"/>
          <w:spacing w:val="20"/>
          <w:lang w:val="ro-RO"/>
        </w:rPr>
        <w:t>Instrumente aplicate</w:t>
      </w:r>
    </w:p>
    <w:p w:rsidR="00094A3E" w:rsidRPr="00C56071" w:rsidRDefault="009404B5" w:rsidP="00B01631">
      <w:pPr>
        <w:pStyle w:val="a9"/>
        <w:numPr>
          <w:ilvl w:val="0"/>
          <w:numId w:val="19"/>
        </w:numPr>
        <w:tabs>
          <w:tab w:val="left" w:pos="426"/>
        </w:tabs>
        <w:spacing w:before="120" w:after="120" w:line="276" w:lineRule="auto"/>
        <w:rPr>
          <w:rFonts w:eastAsia="Calibri"/>
          <w:lang w:val="ro-RO" w:eastAsia="en-US"/>
        </w:rPr>
      </w:pPr>
      <w:r w:rsidRPr="00C56071">
        <w:rPr>
          <w:rFonts w:eastAsia="Calibri"/>
          <w:lang w:val="ro-RO" w:eastAsia="en-US"/>
        </w:rPr>
        <w:t>Programul de motivar</w:t>
      </w:r>
      <w:r w:rsidR="008E73B7">
        <w:rPr>
          <w:rFonts w:eastAsia="Calibri"/>
          <w:lang w:val="ro-RO" w:eastAsia="en-US"/>
        </w:rPr>
        <w:t xml:space="preserve">e non-financiară a personalului. </w:t>
      </w:r>
    </w:p>
    <w:p w:rsidR="00656F27" w:rsidRPr="00C56071" w:rsidRDefault="007F6AD7" w:rsidP="00AA367E">
      <w:pPr>
        <w:pStyle w:val="a9"/>
        <w:shd w:val="clear" w:color="auto" w:fill="FFFFFF" w:themeFill="background1"/>
        <w:spacing w:before="720" w:after="480"/>
        <w:ind w:firstLine="0"/>
        <w:jc w:val="center"/>
        <w:rPr>
          <w:rFonts w:eastAsia="Calibri"/>
          <w:b/>
          <w:color w:val="0070C0"/>
          <w:spacing w:val="20"/>
          <w:sz w:val="28"/>
          <w:szCs w:val="28"/>
          <w:lang w:val="ro-RO" w:eastAsia="en-US"/>
        </w:rPr>
      </w:pPr>
      <w:r w:rsidRPr="00C56071">
        <w:rPr>
          <w:rFonts w:eastAsia="Calibri"/>
          <w:b/>
          <w:color w:val="0070C0"/>
          <w:spacing w:val="20"/>
          <w:sz w:val="40"/>
          <w:szCs w:val="40"/>
          <w:lang w:val="ro-RO" w:eastAsia="en-US"/>
        </w:rPr>
        <w:t>4</w:t>
      </w:r>
      <w:r w:rsidR="007C2358" w:rsidRPr="00C56071">
        <w:rPr>
          <w:rFonts w:eastAsia="Calibri"/>
          <w:b/>
          <w:color w:val="0070C0"/>
          <w:spacing w:val="20"/>
          <w:sz w:val="40"/>
          <w:szCs w:val="40"/>
          <w:lang w:val="ro-RO" w:eastAsia="en-US"/>
        </w:rPr>
        <w:t>.</w:t>
      </w:r>
      <w:r w:rsidR="00F85C8E" w:rsidRPr="00C56071">
        <w:rPr>
          <w:rFonts w:eastAsia="Calibri"/>
          <w:b/>
          <w:color w:val="0070C0"/>
          <w:spacing w:val="20"/>
          <w:sz w:val="40"/>
          <w:szCs w:val="40"/>
          <w:lang w:val="ro-RO" w:eastAsia="en-US"/>
        </w:rPr>
        <w:t xml:space="preserve"> </w:t>
      </w:r>
      <w:r w:rsidR="00AA28D9" w:rsidRPr="008E73B7">
        <w:rPr>
          <w:rFonts w:eastAsia="Calibri"/>
          <w:b/>
          <w:color w:val="0070C0"/>
          <w:spacing w:val="20"/>
          <w:sz w:val="32"/>
          <w:szCs w:val="32"/>
          <w:lang w:val="ro-RO" w:eastAsia="en-US"/>
        </w:rPr>
        <w:t>P</w:t>
      </w:r>
      <w:r w:rsidR="00AA28D9" w:rsidRPr="00C56071">
        <w:rPr>
          <w:rFonts w:eastAsia="Calibri"/>
          <w:b/>
          <w:color w:val="0070C0"/>
          <w:spacing w:val="20"/>
          <w:sz w:val="28"/>
          <w:szCs w:val="28"/>
          <w:lang w:val="ro-RO" w:eastAsia="en-US"/>
        </w:rPr>
        <w:t>OLITICA PRIVIND DEZVOLTAREA PROFESIONALĂ CONTINUĂ A PERSONALULUI</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60"/>
      </w:tblGrid>
      <w:tr w:rsidR="00621A5A" w:rsidRPr="00C56071" w:rsidTr="005627A1">
        <w:tc>
          <w:tcPr>
            <w:tcW w:w="9060" w:type="dxa"/>
            <w:shd w:val="clear" w:color="auto" w:fill="F2F2F2" w:themeFill="background1" w:themeFillShade="F2"/>
          </w:tcPr>
          <w:p w:rsidR="00621A5A" w:rsidRPr="00C56071" w:rsidRDefault="00621A5A" w:rsidP="005E362E">
            <w:pPr>
              <w:pStyle w:val="a9"/>
              <w:spacing w:before="120" w:after="120" w:line="360" w:lineRule="auto"/>
              <w:ind w:firstLine="0"/>
              <w:rPr>
                <w:i/>
                <w:lang w:val="ro-RO"/>
              </w:rPr>
            </w:pPr>
            <w:r w:rsidRPr="00C56071">
              <w:rPr>
                <w:i/>
                <w:lang w:val="ro-RO"/>
              </w:rPr>
              <w:t>Dezvoltarea/instruirea profesională</w:t>
            </w:r>
            <w:r w:rsidR="00151CCE" w:rsidRPr="00C56071">
              <w:rPr>
                <w:i/>
                <w:lang w:val="ro-RO"/>
              </w:rPr>
              <w:t xml:space="preserve"> continuă</w:t>
            </w:r>
            <w:r w:rsidRPr="00C56071">
              <w:rPr>
                <w:i/>
                <w:lang w:val="ro-RO"/>
              </w:rPr>
              <w:t xml:space="preserve"> a personalului din </w:t>
            </w:r>
            <w:r w:rsidR="00E919BA" w:rsidRPr="00C56071">
              <w:rPr>
                <w:i/>
                <w:lang w:val="ro-RO"/>
              </w:rPr>
              <w:t>ONG</w:t>
            </w:r>
            <w:r w:rsidRPr="00C56071">
              <w:rPr>
                <w:i/>
                <w:lang w:val="ro-RO"/>
              </w:rPr>
              <w:t xml:space="preserve"> – procesul de obținere și dezvoltare a competențelor profesionale (cunoștințe, abilități și atitudini</w:t>
            </w:r>
            <w:r w:rsidR="005627A1" w:rsidRPr="00C56071">
              <w:rPr>
                <w:i/>
                <w:lang w:val="ro-RO"/>
              </w:rPr>
              <w:t xml:space="preserve"> </w:t>
            </w:r>
            <w:r w:rsidRPr="00C56071">
              <w:rPr>
                <w:i/>
                <w:lang w:val="ro-RO"/>
              </w:rPr>
              <w:t>/</w:t>
            </w:r>
            <w:r w:rsidR="005627A1" w:rsidRPr="00C56071">
              <w:rPr>
                <w:i/>
                <w:lang w:val="ro-RO"/>
              </w:rPr>
              <w:t xml:space="preserve"> </w:t>
            </w:r>
            <w:r w:rsidRPr="00C56071">
              <w:rPr>
                <w:i/>
                <w:lang w:val="ro-RO"/>
              </w:rPr>
              <w:lastRenderedPageBreak/>
              <w:t>comportamente) prin acțiuni conștiente și sistematice de instruire a angajaților în vederea îmbunătățirii calității muncii/activității profesionale.</w:t>
            </w:r>
          </w:p>
          <w:p w:rsidR="00A30062" w:rsidRPr="00C56071" w:rsidRDefault="008355B4" w:rsidP="008355B4">
            <w:pPr>
              <w:shd w:val="clear" w:color="auto" w:fill="F2F2F2" w:themeFill="background1" w:themeFillShade="F2"/>
              <w:spacing w:before="360" w:after="240"/>
              <w:ind w:right="5101"/>
              <w:jc w:val="both"/>
              <w:rPr>
                <w:b/>
                <w:color w:val="0070C0"/>
                <w:spacing w:val="20"/>
                <w:lang w:val="ro-RO" w:eastAsia="en-US"/>
              </w:rPr>
            </w:pPr>
            <w:r w:rsidRPr="00C56071">
              <w:rPr>
                <w:b/>
                <w:color w:val="0070C0"/>
                <w:spacing w:val="20"/>
                <w:lang w:val="ro-RO" w:eastAsia="en-US"/>
              </w:rPr>
              <w:t>Definiții</w:t>
            </w:r>
          </w:p>
        </w:tc>
      </w:tr>
    </w:tbl>
    <w:tbl>
      <w:tblPr>
        <w:tblW w:w="0" w:type="auto"/>
        <w:tblLook w:val="04A0" w:firstRow="1" w:lastRow="0" w:firstColumn="1" w:lastColumn="0" w:noHBand="0" w:noVBand="1"/>
      </w:tblPr>
      <w:tblGrid>
        <w:gridCol w:w="2376"/>
        <w:gridCol w:w="6910"/>
      </w:tblGrid>
      <w:tr w:rsidR="00621A5A" w:rsidRPr="00C56071" w:rsidTr="009A6DA4">
        <w:tc>
          <w:tcPr>
            <w:tcW w:w="2376" w:type="dxa"/>
            <w:tcBorders>
              <w:bottom w:val="single" w:sz="18" w:space="0" w:color="FFFFFF" w:themeColor="background1"/>
            </w:tcBorders>
            <w:shd w:val="clear" w:color="auto" w:fill="DBE5F1" w:themeFill="accent1" w:themeFillTint="33"/>
          </w:tcPr>
          <w:p w:rsidR="00621A5A" w:rsidRPr="00C56071" w:rsidRDefault="00AB5C57" w:rsidP="005E362E">
            <w:pPr>
              <w:pStyle w:val="a9"/>
              <w:spacing w:before="120" w:after="120" w:line="276" w:lineRule="auto"/>
              <w:ind w:firstLine="0"/>
              <w:jc w:val="left"/>
              <w:rPr>
                <w:rFonts w:eastAsia="Calibri"/>
                <w:i/>
                <w:lang w:val="ro-RO" w:eastAsia="en-US"/>
              </w:rPr>
            </w:pPr>
            <w:r w:rsidRPr="00C56071">
              <w:rPr>
                <w:rFonts w:eastAsia="Calibri"/>
                <w:i/>
                <w:lang w:val="ro-RO" w:eastAsia="en-US"/>
              </w:rPr>
              <w:lastRenderedPageBreak/>
              <w:t>Dezvoltare profesională</w:t>
            </w:r>
          </w:p>
        </w:tc>
        <w:tc>
          <w:tcPr>
            <w:tcW w:w="6910" w:type="dxa"/>
          </w:tcPr>
          <w:p w:rsidR="00621A5A" w:rsidRPr="00C56071" w:rsidRDefault="00621A5A" w:rsidP="005E362E">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 xml:space="preserve">procesul de obținere și dezvoltare a competențelor profesionale (cunoștințe, abilități și atitudini/comportamente) prin acțiuni conștiente și sistematice de instruire a angajaților în vederea sporirii calității rezultatelor obținute, eficienței în exercitarea sarcinilor și </w:t>
            </w:r>
            <w:r w:rsidR="008E4527" w:rsidRPr="00C56071">
              <w:rPr>
                <w:rFonts w:eastAsia="Calibri"/>
                <w:lang w:val="ro-RO" w:eastAsia="en-US"/>
              </w:rPr>
              <w:t>atribuțiilor</w:t>
            </w:r>
            <w:r w:rsidRPr="00C56071">
              <w:rPr>
                <w:rFonts w:eastAsia="Calibri"/>
                <w:lang w:val="ro-RO" w:eastAsia="en-US"/>
              </w:rPr>
              <w:t xml:space="preserve"> actuale sau de viitor</w:t>
            </w:r>
            <w:r w:rsidR="00151CCE" w:rsidRPr="00C56071">
              <w:rPr>
                <w:rFonts w:eastAsia="Calibri"/>
                <w:lang w:val="ro-RO" w:eastAsia="en-US"/>
              </w:rPr>
              <w:t>.</w:t>
            </w:r>
          </w:p>
        </w:tc>
      </w:tr>
      <w:tr w:rsidR="00621A5A" w:rsidRPr="00C56071" w:rsidTr="009A6DA4">
        <w:tc>
          <w:tcPr>
            <w:tcW w:w="2376" w:type="dxa"/>
            <w:tcBorders>
              <w:top w:val="single" w:sz="18" w:space="0" w:color="FFFFFF" w:themeColor="background1"/>
              <w:bottom w:val="single" w:sz="18" w:space="0" w:color="FFFFFF" w:themeColor="background1"/>
            </w:tcBorders>
            <w:shd w:val="clear" w:color="auto" w:fill="DBE5F1" w:themeFill="accent1" w:themeFillTint="33"/>
          </w:tcPr>
          <w:p w:rsidR="00621A5A" w:rsidRPr="00C56071" w:rsidRDefault="00AB5C57" w:rsidP="005E362E">
            <w:pPr>
              <w:pStyle w:val="a9"/>
              <w:spacing w:before="120" w:after="120" w:line="276" w:lineRule="auto"/>
              <w:ind w:firstLine="0"/>
              <w:jc w:val="left"/>
              <w:rPr>
                <w:rFonts w:eastAsia="Calibri"/>
                <w:i/>
                <w:lang w:val="ro-RO" w:eastAsia="en-US"/>
              </w:rPr>
            </w:pPr>
            <w:r w:rsidRPr="00C56071">
              <w:rPr>
                <w:rFonts w:eastAsia="Calibri"/>
                <w:i/>
                <w:lang w:val="ro-RO" w:eastAsia="en-US"/>
              </w:rPr>
              <w:t>Necesități de dezvoltare profesională</w:t>
            </w:r>
          </w:p>
        </w:tc>
        <w:tc>
          <w:tcPr>
            <w:tcW w:w="6910" w:type="dxa"/>
          </w:tcPr>
          <w:p w:rsidR="00621A5A" w:rsidRPr="00C56071" w:rsidRDefault="00621A5A" w:rsidP="00085914">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 xml:space="preserve">decalajul dintre nivelul necesar de competenţă profesională (actual sau viitor) şi cel manifestat de către angajat sau angajații subdiviziunii structurale/echipa proiectului, sau toți colaboratorii </w:t>
            </w:r>
            <w:r w:rsidR="00E919BA" w:rsidRPr="00C56071">
              <w:rPr>
                <w:rFonts w:eastAsia="Calibri"/>
                <w:lang w:val="ro-RO" w:eastAsia="en-US"/>
              </w:rPr>
              <w:t>ONG</w:t>
            </w:r>
            <w:r w:rsidRPr="00C56071">
              <w:rPr>
                <w:rFonts w:eastAsia="Calibri"/>
                <w:lang w:val="ro-RO" w:eastAsia="en-US"/>
              </w:rPr>
              <w:t xml:space="preserve">. În funcţie de nivel, deosebim necesităţi individuale de formare profesională – a fiecărui angajat; necesități de grup –  a fiecărei subdiviziuni interioare sau a echipei de proiect; necesități organizaţionale – a întregii </w:t>
            </w:r>
            <w:r w:rsidR="00085914" w:rsidRPr="00C56071">
              <w:rPr>
                <w:rFonts w:eastAsia="Calibri"/>
                <w:lang w:val="ro-RO" w:eastAsia="en-US"/>
              </w:rPr>
              <w:t>organizații.</w:t>
            </w:r>
          </w:p>
        </w:tc>
      </w:tr>
      <w:tr w:rsidR="00621A5A" w:rsidRPr="00C56071" w:rsidTr="009A6DA4">
        <w:tc>
          <w:tcPr>
            <w:tcW w:w="2376" w:type="dxa"/>
            <w:tcBorders>
              <w:top w:val="single" w:sz="18" w:space="0" w:color="FFFFFF" w:themeColor="background1"/>
              <w:bottom w:val="single" w:sz="18" w:space="0" w:color="FFFFFF" w:themeColor="background1"/>
            </w:tcBorders>
            <w:shd w:val="clear" w:color="auto" w:fill="DBE5F1" w:themeFill="accent1" w:themeFillTint="33"/>
          </w:tcPr>
          <w:p w:rsidR="00621A5A" w:rsidRPr="00C56071" w:rsidRDefault="00621A5A" w:rsidP="005E362E">
            <w:pPr>
              <w:pStyle w:val="a9"/>
              <w:spacing w:before="120" w:after="120" w:line="276" w:lineRule="auto"/>
              <w:ind w:firstLine="0"/>
              <w:jc w:val="left"/>
              <w:rPr>
                <w:rFonts w:eastAsia="Calibri"/>
                <w:i/>
                <w:lang w:val="ro-RO" w:eastAsia="en-US"/>
              </w:rPr>
            </w:pPr>
            <w:r w:rsidRPr="00C56071">
              <w:rPr>
                <w:rFonts w:eastAsia="Calibri"/>
                <w:i/>
                <w:lang w:val="ro-RO" w:eastAsia="en-US"/>
              </w:rPr>
              <w:t>Identificare a n</w:t>
            </w:r>
            <w:r w:rsidR="00AB5C57" w:rsidRPr="00C56071">
              <w:rPr>
                <w:rFonts w:eastAsia="Calibri"/>
                <w:i/>
                <w:lang w:val="ro-RO" w:eastAsia="en-US"/>
              </w:rPr>
              <w:t>ecesităților de instruire (INI)</w:t>
            </w:r>
          </w:p>
        </w:tc>
        <w:tc>
          <w:tcPr>
            <w:tcW w:w="6910" w:type="dxa"/>
          </w:tcPr>
          <w:p w:rsidR="00621A5A" w:rsidRPr="00C56071" w:rsidRDefault="00621A5A" w:rsidP="005E362E">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stabilire a faptului dacă există decalaj de competență (cunoştinţe, abilităţi, comportamente) şi care anume (ce anume necesită a fi îmbunătăţit prin instruire)</w:t>
            </w:r>
            <w:r w:rsidR="00085914" w:rsidRPr="00C56071">
              <w:rPr>
                <w:rFonts w:eastAsia="Calibri"/>
                <w:lang w:val="ro-RO" w:eastAsia="en-US"/>
              </w:rPr>
              <w:t>.</w:t>
            </w:r>
          </w:p>
        </w:tc>
      </w:tr>
      <w:tr w:rsidR="00621A5A" w:rsidRPr="00C56071" w:rsidTr="009A6DA4">
        <w:tc>
          <w:tcPr>
            <w:tcW w:w="2376" w:type="dxa"/>
            <w:tcBorders>
              <w:top w:val="single" w:sz="18" w:space="0" w:color="FFFFFF" w:themeColor="background1"/>
              <w:bottom w:val="single" w:sz="18" w:space="0" w:color="FFFFFF" w:themeColor="background1"/>
            </w:tcBorders>
            <w:shd w:val="clear" w:color="auto" w:fill="DBE5F1" w:themeFill="accent1" w:themeFillTint="33"/>
          </w:tcPr>
          <w:p w:rsidR="00621A5A" w:rsidRPr="00C56071" w:rsidRDefault="00621A5A" w:rsidP="005E362E">
            <w:pPr>
              <w:pStyle w:val="a9"/>
              <w:spacing w:before="120" w:after="120" w:line="276" w:lineRule="auto"/>
              <w:ind w:firstLine="0"/>
              <w:jc w:val="left"/>
              <w:rPr>
                <w:rFonts w:eastAsia="Calibri"/>
                <w:i/>
                <w:lang w:val="ro-RO" w:eastAsia="en-US"/>
              </w:rPr>
            </w:pPr>
            <w:r w:rsidRPr="00C56071">
              <w:rPr>
                <w:rFonts w:eastAsia="Calibri"/>
                <w:i/>
                <w:lang w:val="ro-RO" w:eastAsia="en-US"/>
              </w:rPr>
              <w:t>Evaluare a n</w:t>
            </w:r>
            <w:r w:rsidR="00AB5C57" w:rsidRPr="00C56071">
              <w:rPr>
                <w:rFonts w:eastAsia="Calibri"/>
                <w:i/>
                <w:lang w:val="ro-RO" w:eastAsia="en-US"/>
              </w:rPr>
              <w:t>ecesităților de instruire (ENI)</w:t>
            </w:r>
          </w:p>
        </w:tc>
        <w:tc>
          <w:tcPr>
            <w:tcW w:w="6910" w:type="dxa"/>
          </w:tcPr>
          <w:p w:rsidR="00621A5A" w:rsidRPr="00C56071" w:rsidRDefault="00621A5A" w:rsidP="00B23625">
            <w:pPr>
              <w:pStyle w:val="a9"/>
              <w:tabs>
                <w:tab w:val="left" w:pos="709"/>
              </w:tabs>
              <w:spacing w:before="120" w:after="120" w:line="276" w:lineRule="auto"/>
              <w:ind w:firstLine="0"/>
              <w:rPr>
                <w:rFonts w:eastAsia="Calibri"/>
                <w:lang w:val="ro-RO" w:eastAsia="en-US"/>
              </w:rPr>
            </w:pPr>
            <w:r w:rsidRPr="00C56071">
              <w:rPr>
                <w:rFonts w:eastAsia="Calibri"/>
                <w:lang w:val="ro-RO" w:eastAsia="en-US"/>
              </w:rPr>
              <w:t>determinare cât de mare este decalajul şi care este</w:t>
            </w:r>
            <w:r w:rsidR="00B23625" w:rsidRPr="00C56071">
              <w:rPr>
                <w:rFonts w:eastAsia="Calibri"/>
                <w:lang w:val="ro-RO" w:eastAsia="en-US"/>
              </w:rPr>
              <w:t xml:space="preserve"> sau poate fi </w:t>
            </w:r>
            <w:r w:rsidRPr="00C56071">
              <w:rPr>
                <w:rFonts w:eastAsia="Calibri"/>
                <w:lang w:val="ro-RO" w:eastAsia="en-US"/>
              </w:rPr>
              <w:t>impactul lui</w:t>
            </w:r>
            <w:r w:rsidR="00B23625" w:rsidRPr="00C56071">
              <w:rPr>
                <w:rFonts w:eastAsia="Calibri"/>
                <w:lang w:val="ro-RO" w:eastAsia="en-US"/>
              </w:rPr>
              <w:t xml:space="preserve"> asupra calității și rezultatelor activității realizate</w:t>
            </w:r>
            <w:r w:rsidRPr="00C56071">
              <w:rPr>
                <w:rFonts w:eastAsia="Calibri"/>
                <w:lang w:val="ro-RO" w:eastAsia="en-US"/>
              </w:rPr>
              <w:t xml:space="preserve"> (cât de acută este necesitatea de instruire identificată)</w:t>
            </w:r>
            <w:r w:rsidR="001D620B" w:rsidRPr="00C56071">
              <w:rPr>
                <w:rFonts w:eastAsia="Calibri"/>
                <w:lang w:val="ro-RO" w:eastAsia="en-US"/>
              </w:rPr>
              <w:t>.</w:t>
            </w:r>
          </w:p>
        </w:tc>
      </w:tr>
    </w:tbl>
    <w:p w:rsidR="00ED522D" w:rsidRPr="00C56071" w:rsidRDefault="00F0379D" w:rsidP="008355B4">
      <w:pPr>
        <w:shd w:val="clear" w:color="auto" w:fill="F2F2F2" w:themeFill="background1" w:themeFillShade="F2"/>
        <w:spacing w:before="360" w:after="240"/>
        <w:ind w:right="5101"/>
        <w:jc w:val="both"/>
        <w:rPr>
          <w:b/>
          <w:color w:val="0070C0"/>
          <w:spacing w:val="20"/>
          <w:lang w:val="ro-RO"/>
        </w:rPr>
      </w:pPr>
      <w:r w:rsidRPr="00C56071">
        <w:rPr>
          <w:b/>
          <w:color w:val="0070C0"/>
          <w:spacing w:val="20"/>
          <w:lang w:val="ro-RO"/>
        </w:rPr>
        <w:t>3.1. Principii/Norme de bază</w:t>
      </w:r>
    </w:p>
    <w:p w:rsidR="00621A5A" w:rsidRPr="00C56071" w:rsidRDefault="00621A5A" w:rsidP="00621A5A">
      <w:pPr>
        <w:pStyle w:val="a9"/>
        <w:shd w:val="clear" w:color="auto" w:fill="FFFFFF"/>
        <w:spacing w:before="360" w:after="120" w:line="276" w:lineRule="auto"/>
        <w:ind w:firstLine="0"/>
        <w:rPr>
          <w:lang w:val="ro-RO"/>
        </w:rPr>
      </w:pPr>
      <w:r w:rsidRPr="00C56071">
        <w:rPr>
          <w:lang w:val="ro-RO"/>
        </w:rPr>
        <w:t xml:space="preserve">În </w:t>
      </w:r>
      <w:r w:rsidR="00E919BA" w:rsidRPr="00C56071">
        <w:rPr>
          <w:noProof/>
          <w:lang w:val="ro-RO"/>
        </w:rPr>
        <w:t>ONG</w:t>
      </w:r>
      <w:r w:rsidRPr="00C56071">
        <w:rPr>
          <w:lang w:val="ro-RO"/>
        </w:rPr>
        <w:t xml:space="preserve"> este apreciată și susținută intenția angajaților de a participa la diverse activități de instruire pentru obținerea, aprofundarea şi actualizarea cunoştinţelor, formarea deprinderilor practice și dezvoltarea abilităţilor, modelarea atitudinilor/comportamentelor, necesare pentru exercitarea eficientă a sarcinilor și atribuţiilor postului care îl ocupă în prezent sau a postului care este planificat să îl ocupe în viitor.</w:t>
      </w:r>
    </w:p>
    <w:p w:rsidR="00621A5A" w:rsidRPr="00C56071" w:rsidRDefault="00621A5A" w:rsidP="00621A5A">
      <w:pPr>
        <w:pStyle w:val="a9"/>
        <w:shd w:val="clear" w:color="auto" w:fill="FFFFFF"/>
        <w:spacing w:before="120" w:after="120" w:line="276" w:lineRule="auto"/>
        <w:ind w:firstLine="0"/>
        <w:rPr>
          <w:lang w:val="ro-RO"/>
        </w:rPr>
      </w:pPr>
      <w:r w:rsidRPr="00C56071">
        <w:rPr>
          <w:rFonts w:eastAsia="Calibri"/>
          <w:lang w:val="ro-RO" w:eastAsia="en-US"/>
        </w:rPr>
        <w:t xml:space="preserve">Procesul de instruire/dezvoltare profesională a personalului </w:t>
      </w:r>
      <w:r w:rsidRPr="00C56071">
        <w:rPr>
          <w:lang w:val="ro-RO"/>
        </w:rPr>
        <w:t>este organizat şi desfăşurat în baza următoarelor principii:</w:t>
      </w:r>
    </w:p>
    <w:p w:rsidR="00621A5A" w:rsidRPr="00C56071" w:rsidRDefault="00621A5A" w:rsidP="00621A5A">
      <w:pPr>
        <w:pStyle w:val="a9"/>
        <w:tabs>
          <w:tab w:val="left" w:pos="1809"/>
        </w:tabs>
        <w:spacing w:before="120" w:after="120" w:line="276" w:lineRule="auto"/>
        <w:ind w:firstLine="0"/>
        <w:rPr>
          <w:rFonts w:eastAsia="Calibri"/>
          <w:lang w:val="ro-RO" w:eastAsia="en-US"/>
        </w:rPr>
      </w:pPr>
      <w:r w:rsidRPr="00C56071">
        <w:rPr>
          <w:rFonts w:eastAsia="Calibri"/>
          <w:i/>
          <w:lang w:val="ro-RO" w:eastAsia="en-US"/>
        </w:rPr>
        <w:t xml:space="preserve">Respectarea dreptului la dezvoltarea profesională – </w:t>
      </w:r>
      <w:r w:rsidRPr="00C56071">
        <w:rPr>
          <w:rFonts w:eastAsia="Calibri"/>
          <w:lang w:val="ro-RO" w:eastAsia="en-US"/>
        </w:rPr>
        <w:t xml:space="preserve">În </w:t>
      </w:r>
      <w:r w:rsidR="00E919BA" w:rsidRPr="00C56071">
        <w:rPr>
          <w:noProof/>
          <w:lang w:val="ro-RO"/>
        </w:rPr>
        <w:t>ONG</w:t>
      </w:r>
      <w:r w:rsidRPr="00C56071">
        <w:rPr>
          <w:rFonts w:eastAsia="Calibri"/>
          <w:lang w:val="ro-RO" w:eastAsia="en-US"/>
        </w:rPr>
        <w:t xml:space="preserve"> se respectă dreptul fiecărui angajat la dezvoltare prin asigurarea posibilităților egale la instruire, în ţară şi peste hotare, fără nici un fel de discriminare</w:t>
      </w:r>
      <w:r w:rsidRPr="00C56071">
        <w:rPr>
          <w:color w:val="000000"/>
          <w:lang w:val="ro-RO"/>
        </w:rPr>
        <w:t xml:space="preserve"> etc.</w:t>
      </w:r>
    </w:p>
    <w:p w:rsidR="00621A5A" w:rsidRPr="00C56071" w:rsidRDefault="00621A5A" w:rsidP="00621A5A">
      <w:pPr>
        <w:pStyle w:val="a9"/>
        <w:tabs>
          <w:tab w:val="left" w:pos="1809"/>
        </w:tabs>
        <w:spacing w:before="120" w:after="120" w:line="276" w:lineRule="auto"/>
        <w:ind w:firstLine="0"/>
        <w:rPr>
          <w:rFonts w:eastAsia="Calibri"/>
          <w:lang w:val="ro-RO" w:eastAsia="en-US"/>
        </w:rPr>
      </w:pPr>
      <w:r w:rsidRPr="00C56071">
        <w:rPr>
          <w:rFonts w:eastAsia="Calibri"/>
          <w:i/>
          <w:lang w:val="ro-RO" w:eastAsia="en-US"/>
        </w:rPr>
        <w:t xml:space="preserve">Atitudine conștientă față de necesitatea de instruire – </w:t>
      </w:r>
      <w:r w:rsidRPr="00C56071">
        <w:rPr>
          <w:i/>
          <w:iCs/>
          <w:color w:val="000000"/>
          <w:lang w:val="ro-RO"/>
        </w:rPr>
        <w:t> </w:t>
      </w:r>
      <w:r w:rsidRPr="00C56071">
        <w:rPr>
          <w:rFonts w:eastAsia="Calibri"/>
          <w:lang w:val="ro-RO" w:eastAsia="en-US"/>
        </w:rPr>
        <w:t xml:space="preserve">Conducerea </w:t>
      </w:r>
      <w:r w:rsidR="00E919BA" w:rsidRPr="00C56071">
        <w:rPr>
          <w:noProof/>
          <w:lang w:val="ro-RO"/>
        </w:rPr>
        <w:t>ONG</w:t>
      </w:r>
      <w:r w:rsidRPr="00C56071">
        <w:rPr>
          <w:rFonts w:eastAsia="Calibri"/>
          <w:lang w:val="ro-RO" w:eastAsia="en-US"/>
        </w:rPr>
        <w:t xml:space="preserve"> așteaptă de la fiecare angajat să fie conştient de obligativitatea de a se dezvolta, de necesitatea actualizării </w:t>
      </w:r>
      <w:r w:rsidRPr="00C56071">
        <w:rPr>
          <w:rFonts w:eastAsia="Calibri"/>
          <w:lang w:val="ro-RO" w:eastAsia="en-US"/>
        </w:rPr>
        <w:lastRenderedPageBreak/>
        <w:t>cunoştinţelor şi competenţelor proprii, menţinerii prin instruire profesională continuă a experienţei şi calificărilor sale la nivelul necesar pentru realizarea eficientă a atribuţiilor de serviciu.</w:t>
      </w:r>
    </w:p>
    <w:p w:rsidR="00621A5A" w:rsidRPr="00C56071" w:rsidRDefault="00621A5A" w:rsidP="00621A5A">
      <w:pPr>
        <w:pStyle w:val="a9"/>
        <w:tabs>
          <w:tab w:val="left" w:pos="1809"/>
        </w:tabs>
        <w:spacing w:before="120" w:after="120" w:line="276" w:lineRule="auto"/>
        <w:ind w:firstLine="0"/>
        <w:rPr>
          <w:rFonts w:eastAsia="Calibri"/>
          <w:lang w:val="ro-RO" w:eastAsia="en-US"/>
        </w:rPr>
      </w:pPr>
      <w:r w:rsidRPr="00C56071">
        <w:rPr>
          <w:rFonts w:eastAsia="Calibri"/>
          <w:i/>
          <w:lang w:val="ro-RO" w:eastAsia="en-US"/>
        </w:rPr>
        <w:t xml:space="preserve">Orientarea spre </w:t>
      </w:r>
      <w:r w:rsidR="00183CA6" w:rsidRPr="00C56071">
        <w:rPr>
          <w:rFonts w:eastAsia="Calibri"/>
          <w:i/>
          <w:lang w:val="ro-RO" w:eastAsia="en-US"/>
        </w:rPr>
        <w:t>necesitățile</w:t>
      </w:r>
      <w:r w:rsidRPr="00C56071">
        <w:rPr>
          <w:rFonts w:eastAsia="Calibri"/>
          <w:i/>
          <w:lang w:val="ro-RO" w:eastAsia="en-US"/>
        </w:rPr>
        <w:t xml:space="preserve"> de instruire –  </w:t>
      </w:r>
      <w:r w:rsidRPr="00C56071">
        <w:rPr>
          <w:rFonts w:eastAsia="Calibri"/>
          <w:lang w:val="ro-RO" w:eastAsia="en-US"/>
        </w:rPr>
        <w:t xml:space="preserve">Programele de instruire la care se planifică participarea angajaților sunt </w:t>
      </w:r>
      <w:r w:rsidR="00506026" w:rsidRPr="00C56071">
        <w:rPr>
          <w:rFonts w:eastAsia="Calibri"/>
          <w:lang w:val="ro-RO" w:eastAsia="en-US"/>
        </w:rPr>
        <w:t xml:space="preserve">elaborate / </w:t>
      </w:r>
      <w:r w:rsidRPr="00C56071">
        <w:rPr>
          <w:rFonts w:eastAsia="Calibri"/>
          <w:lang w:val="ro-RO" w:eastAsia="en-US"/>
        </w:rPr>
        <w:t xml:space="preserve">selectate în așa mod ca să satisfacă necesităţile de dezvoltare actuale sau de viitor: individuale – la nivel de angajat, de grup – la nivel de proiect/program şi cele organizaţionale – la nivel de </w:t>
      </w:r>
      <w:r w:rsidR="00E919BA" w:rsidRPr="00C56071">
        <w:rPr>
          <w:rFonts w:eastAsia="Calibri"/>
          <w:lang w:val="ro-RO" w:eastAsia="en-US"/>
        </w:rPr>
        <w:t>ONG</w:t>
      </w:r>
      <w:r w:rsidRPr="00C56071">
        <w:rPr>
          <w:rFonts w:eastAsia="Calibri"/>
          <w:lang w:val="ro-RO" w:eastAsia="en-US"/>
        </w:rPr>
        <w:t xml:space="preserve">. </w:t>
      </w:r>
    </w:p>
    <w:p w:rsidR="00621A5A" w:rsidRPr="00C56071" w:rsidRDefault="00621A5A" w:rsidP="00621A5A">
      <w:pPr>
        <w:pStyle w:val="a9"/>
        <w:spacing w:before="240" w:after="120" w:line="276" w:lineRule="auto"/>
        <w:ind w:firstLine="0"/>
        <w:rPr>
          <w:lang w:val="ro-RO"/>
        </w:rPr>
      </w:pPr>
      <w:r w:rsidRPr="00C56071">
        <w:rPr>
          <w:lang w:val="ro-RO"/>
        </w:rPr>
        <w:t xml:space="preserve">Fiecărui angajat, anual, </w:t>
      </w:r>
      <w:r w:rsidR="00E919BA" w:rsidRPr="00C56071">
        <w:rPr>
          <w:lang w:val="ro-RO"/>
        </w:rPr>
        <w:t>ONG</w:t>
      </w:r>
      <w:r w:rsidR="00CD1D78" w:rsidRPr="00C56071">
        <w:rPr>
          <w:lang w:val="ro-RO"/>
        </w:rPr>
        <w:t xml:space="preserve"> </w:t>
      </w:r>
      <w:r w:rsidRPr="00C56071">
        <w:rPr>
          <w:lang w:val="ro-RO"/>
        </w:rPr>
        <w:t>asigură</w:t>
      </w:r>
      <w:r w:rsidR="00CD1D78" w:rsidRPr="00C56071">
        <w:rPr>
          <w:lang w:val="ro-RO"/>
        </w:rPr>
        <w:t xml:space="preserve"> </w:t>
      </w:r>
      <w:r w:rsidR="00CD1D78" w:rsidRPr="00D12DD2">
        <w:rPr>
          <w:lang w:val="ro-RO"/>
        </w:rPr>
        <w:t>minimum</w:t>
      </w:r>
      <w:r w:rsidRPr="00D12DD2">
        <w:rPr>
          <w:lang w:val="ro-RO"/>
        </w:rPr>
        <w:t xml:space="preserve"> 20</w:t>
      </w:r>
      <w:r w:rsidRPr="00C56071">
        <w:rPr>
          <w:lang w:val="ro-RO"/>
        </w:rPr>
        <w:t xml:space="preserve"> ore pentru instruire de diverse forme.</w:t>
      </w:r>
    </w:p>
    <w:p w:rsidR="00621A5A" w:rsidRPr="00C56071" w:rsidRDefault="00621A5A" w:rsidP="007E5785">
      <w:pPr>
        <w:shd w:val="clear" w:color="auto" w:fill="FFFFFF" w:themeFill="background1"/>
        <w:tabs>
          <w:tab w:val="left" w:pos="709"/>
        </w:tabs>
        <w:spacing w:before="240" w:after="240"/>
        <w:jc w:val="both"/>
        <w:rPr>
          <w:b/>
          <w:lang w:val="ro-RO"/>
        </w:rPr>
      </w:pPr>
      <w:r w:rsidRPr="00C56071">
        <w:rPr>
          <w:b/>
          <w:lang w:val="ro-RO"/>
        </w:rPr>
        <w:t xml:space="preserve">Forme de </w:t>
      </w:r>
      <w:r w:rsidRPr="00C56071">
        <w:rPr>
          <w:b/>
          <w:noProof/>
          <w:lang w:val="ro-RO" w:eastAsia="ru-RU"/>
        </w:rPr>
        <w:t>dezvoltare</w:t>
      </w:r>
      <w:r w:rsidRPr="00C56071">
        <w:rPr>
          <w:b/>
          <w:lang w:val="ro-RO"/>
        </w:rPr>
        <w:t xml:space="preserve">/instruire  </w:t>
      </w:r>
    </w:p>
    <w:p w:rsidR="00621A5A" w:rsidRPr="00C56071" w:rsidRDefault="00621A5A" w:rsidP="00621A5A">
      <w:pPr>
        <w:pStyle w:val="a9"/>
        <w:spacing w:before="120" w:after="120" w:line="276" w:lineRule="auto"/>
        <w:ind w:firstLine="0"/>
        <w:rPr>
          <w:rFonts w:eastAsia="Calibri"/>
          <w:lang w:val="ro-RO" w:eastAsia="en-US"/>
        </w:rPr>
      </w:pPr>
      <w:r w:rsidRPr="00C56071">
        <w:rPr>
          <w:lang w:val="ro-RO"/>
        </w:rPr>
        <w:t>Dezvoltarea/instruirea</w:t>
      </w:r>
      <w:r w:rsidRPr="00C56071">
        <w:rPr>
          <w:rFonts w:eastAsia="Calibri"/>
          <w:lang w:val="ro-RO" w:eastAsia="en-US"/>
        </w:rPr>
        <w:t xml:space="preserve"> profesională continuă în </w:t>
      </w:r>
      <w:r w:rsidR="00E919BA" w:rsidRPr="00C56071">
        <w:rPr>
          <w:noProof/>
          <w:lang w:val="ro-RO"/>
        </w:rPr>
        <w:t>ONG</w:t>
      </w:r>
      <w:r w:rsidRPr="00C56071">
        <w:rPr>
          <w:rFonts w:eastAsia="Calibri"/>
          <w:lang w:val="ro-RO" w:eastAsia="en-US"/>
        </w:rPr>
        <w:t xml:space="preserve"> se desfășoară prin:</w:t>
      </w:r>
    </w:p>
    <w:p w:rsidR="00621A5A" w:rsidRPr="00C56071" w:rsidRDefault="00621A5A" w:rsidP="00621A5A">
      <w:pPr>
        <w:pStyle w:val="ac"/>
        <w:numPr>
          <w:ilvl w:val="0"/>
          <w:numId w:val="27"/>
        </w:numPr>
        <w:spacing w:before="60" w:after="60" w:line="276" w:lineRule="auto"/>
        <w:ind w:left="850" w:hanging="425"/>
        <w:jc w:val="both"/>
        <w:rPr>
          <w:sz w:val="24"/>
          <w:szCs w:val="24"/>
          <w:lang w:val="ro-RO"/>
        </w:rPr>
      </w:pPr>
      <w:r w:rsidRPr="00C56071">
        <w:rPr>
          <w:bCs/>
          <w:i/>
          <w:sz w:val="24"/>
          <w:szCs w:val="24"/>
          <w:lang w:val="ro-RO"/>
        </w:rPr>
        <w:t xml:space="preserve">instruire </w:t>
      </w:r>
      <w:r w:rsidRPr="00C56071">
        <w:rPr>
          <w:i/>
          <w:sz w:val="24"/>
          <w:szCs w:val="24"/>
          <w:lang w:val="ro-RO"/>
        </w:rPr>
        <w:t>externă</w:t>
      </w:r>
      <w:r w:rsidRPr="00C56071">
        <w:rPr>
          <w:sz w:val="24"/>
          <w:szCs w:val="24"/>
          <w:lang w:val="ro-RO"/>
        </w:rPr>
        <w:t xml:space="preserve"> –  se realizează prin participare la activități de instruire organizate de către diferite instituții din </w:t>
      </w:r>
      <w:r w:rsidR="00AA367E" w:rsidRPr="00C56071">
        <w:rPr>
          <w:sz w:val="24"/>
          <w:szCs w:val="24"/>
          <w:lang w:val="ro-RO"/>
        </w:rPr>
        <w:t>țară</w:t>
      </w:r>
      <w:r w:rsidRPr="00C56071">
        <w:rPr>
          <w:sz w:val="24"/>
          <w:szCs w:val="24"/>
          <w:lang w:val="ro-RO"/>
        </w:rPr>
        <w:t xml:space="preserve"> și/sau din străinătate prin diverse forme: cursuri de instruire de diferite durate; stagii; seminare, ateliere, instruire la </w:t>
      </w:r>
      <w:r w:rsidR="00AA367E" w:rsidRPr="00C56071">
        <w:rPr>
          <w:sz w:val="24"/>
          <w:szCs w:val="24"/>
          <w:lang w:val="ro-RO"/>
        </w:rPr>
        <w:t>distanță</w:t>
      </w:r>
      <w:r w:rsidRPr="00C56071">
        <w:rPr>
          <w:sz w:val="24"/>
          <w:szCs w:val="24"/>
          <w:lang w:val="ro-RO"/>
        </w:rPr>
        <w:t xml:space="preserve">, </w:t>
      </w:r>
      <w:r w:rsidR="00AA367E" w:rsidRPr="00C56071">
        <w:rPr>
          <w:sz w:val="24"/>
          <w:szCs w:val="24"/>
          <w:lang w:val="ro-RO"/>
        </w:rPr>
        <w:t>conferințe</w:t>
      </w:r>
      <w:r w:rsidRPr="00C56071">
        <w:rPr>
          <w:sz w:val="24"/>
          <w:szCs w:val="24"/>
          <w:lang w:val="ro-RO"/>
        </w:rPr>
        <w:t>, mese rotunde etc.</w:t>
      </w:r>
      <w:r w:rsidRPr="00C56071">
        <w:rPr>
          <w:i/>
          <w:sz w:val="24"/>
          <w:szCs w:val="24"/>
          <w:lang w:val="ro-RO"/>
        </w:rPr>
        <w:t xml:space="preserve"> </w:t>
      </w:r>
    </w:p>
    <w:p w:rsidR="00621A5A" w:rsidRPr="00C56071" w:rsidRDefault="00621A5A" w:rsidP="00621A5A">
      <w:pPr>
        <w:pStyle w:val="ac"/>
        <w:numPr>
          <w:ilvl w:val="0"/>
          <w:numId w:val="27"/>
        </w:numPr>
        <w:spacing w:before="60" w:after="60" w:line="276" w:lineRule="auto"/>
        <w:ind w:left="850" w:hanging="425"/>
        <w:jc w:val="both"/>
        <w:rPr>
          <w:sz w:val="24"/>
          <w:szCs w:val="24"/>
          <w:lang w:val="ro-RO"/>
        </w:rPr>
      </w:pPr>
      <w:r w:rsidRPr="00C56071">
        <w:rPr>
          <w:i/>
          <w:sz w:val="24"/>
          <w:szCs w:val="24"/>
          <w:lang w:val="ro-RO"/>
        </w:rPr>
        <w:t>instruire internă</w:t>
      </w:r>
      <w:r w:rsidRPr="00C56071">
        <w:rPr>
          <w:sz w:val="24"/>
          <w:szCs w:val="24"/>
          <w:lang w:val="ro-RO"/>
        </w:rPr>
        <w:t xml:space="preserve"> – se realizează prin participare la activități de instruire organizate de către </w:t>
      </w:r>
      <w:r w:rsidR="00E919BA" w:rsidRPr="00C56071">
        <w:rPr>
          <w:sz w:val="24"/>
          <w:szCs w:val="24"/>
          <w:lang w:val="ro-RO"/>
        </w:rPr>
        <w:t>ONG</w:t>
      </w:r>
      <w:r w:rsidRPr="00C56071">
        <w:rPr>
          <w:sz w:val="24"/>
          <w:szCs w:val="24"/>
          <w:lang w:val="ro-RO"/>
        </w:rPr>
        <w:t xml:space="preserve"> pentru propriul personal. Organizația noastră mizează mult pe instruirea internă a angajaților. </w:t>
      </w:r>
    </w:p>
    <w:p w:rsidR="00621A5A" w:rsidRPr="00C56071" w:rsidRDefault="00621A5A" w:rsidP="00621A5A">
      <w:pPr>
        <w:pStyle w:val="ac"/>
        <w:numPr>
          <w:ilvl w:val="0"/>
          <w:numId w:val="27"/>
        </w:numPr>
        <w:spacing w:before="60" w:after="60" w:line="276" w:lineRule="auto"/>
        <w:ind w:left="850" w:hanging="425"/>
        <w:jc w:val="both"/>
        <w:rPr>
          <w:sz w:val="24"/>
          <w:szCs w:val="24"/>
          <w:lang w:val="ro-RO"/>
        </w:rPr>
      </w:pPr>
      <w:r w:rsidRPr="00C56071">
        <w:rPr>
          <w:i/>
          <w:sz w:val="24"/>
          <w:szCs w:val="24"/>
          <w:lang w:val="ro-RO"/>
        </w:rPr>
        <w:t>autoinstruire</w:t>
      </w:r>
      <w:r w:rsidRPr="00C56071">
        <w:rPr>
          <w:sz w:val="24"/>
          <w:szCs w:val="24"/>
          <w:lang w:val="ro-RO"/>
        </w:rPr>
        <w:t xml:space="preserve"> – se realizează prin diferite forme, inclusiv la locul de muncă. Fiecare angajat al </w:t>
      </w:r>
      <w:r w:rsidR="00E919BA" w:rsidRPr="00C56071">
        <w:rPr>
          <w:noProof/>
          <w:sz w:val="24"/>
          <w:szCs w:val="24"/>
          <w:lang w:val="ro-RO"/>
        </w:rPr>
        <w:t>ONG</w:t>
      </w:r>
      <w:r w:rsidRPr="00C56071">
        <w:rPr>
          <w:sz w:val="24"/>
          <w:szCs w:val="24"/>
          <w:lang w:val="ro-RO"/>
        </w:rPr>
        <w:t xml:space="preserve"> are dreptul și obligația de a se autoinstrui.</w:t>
      </w:r>
    </w:p>
    <w:p w:rsidR="00621A5A" w:rsidRPr="00C56071" w:rsidRDefault="00621A5A" w:rsidP="00621A5A">
      <w:pPr>
        <w:shd w:val="clear" w:color="auto" w:fill="FFFFFF" w:themeFill="background1"/>
        <w:tabs>
          <w:tab w:val="left" w:pos="709"/>
        </w:tabs>
        <w:spacing w:before="240" w:after="240"/>
        <w:jc w:val="both"/>
        <w:rPr>
          <w:b/>
          <w:lang w:val="ro-RO"/>
        </w:rPr>
      </w:pPr>
      <w:r w:rsidRPr="00C56071">
        <w:rPr>
          <w:b/>
          <w:lang w:val="ro-RO"/>
        </w:rPr>
        <w:t xml:space="preserve">Aspecte privind finanțarea activităților de instruire </w:t>
      </w:r>
    </w:p>
    <w:p w:rsidR="00621A5A" w:rsidRPr="00C56071" w:rsidRDefault="00621A5A" w:rsidP="00621A5A">
      <w:pPr>
        <w:pStyle w:val="a9"/>
        <w:spacing w:before="120" w:after="120" w:line="276" w:lineRule="auto"/>
        <w:ind w:firstLine="0"/>
        <w:rPr>
          <w:lang w:val="ro-RO"/>
        </w:rPr>
      </w:pPr>
      <w:r w:rsidRPr="00C56071">
        <w:rPr>
          <w:lang w:val="ro-RO"/>
        </w:rPr>
        <w:t xml:space="preserve">Decizia privind participarea angajaților </w:t>
      </w:r>
      <w:r w:rsidR="00E919BA" w:rsidRPr="00C56071">
        <w:rPr>
          <w:noProof/>
          <w:lang w:val="ro-RO"/>
        </w:rPr>
        <w:t>ONG</w:t>
      </w:r>
      <w:r w:rsidRPr="00C56071">
        <w:rPr>
          <w:lang w:val="ro-RO"/>
        </w:rPr>
        <w:t xml:space="preserve"> la cursuri de instruire, alte evenimente de instruire externă se ia în funcție de posibilitățile de finanțare existente în organizație. </w:t>
      </w:r>
    </w:p>
    <w:p w:rsidR="00621A5A" w:rsidRPr="00C56071" w:rsidRDefault="00621A5A" w:rsidP="00621A5A">
      <w:pPr>
        <w:pStyle w:val="a9"/>
        <w:spacing w:before="120" w:after="120" w:line="276" w:lineRule="auto"/>
        <w:ind w:firstLine="0"/>
        <w:rPr>
          <w:lang w:val="ro-RO"/>
        </w:rPr>
      </w:pPr>
      <w:r w:rsidRPr="00C56071">
        <w:rPr>
          <w:lang w:val="ro-RO"/>
        </w:rPr>
        <w:t xml:space="preserve">Participarea în activitățile de instruire planificate este considerată în organizație ca exercitare a atribuțiilor postului de muncă. </w:t>
      </w:r>
    </w:p>
    <w:p w:rsidR="00621A5A" w:rsidRPr="00C56071" w:rsidRDefault="00621A5A" w:rsidP="008E4527">
      <w:pPr>
        <w:pStyle w:val="a9"/>
        <w:spacing w:before="120" w:after="120" w:line="276" w:lineRule="auto"/>
        <w:ind w:firstLine="0"/>
        <w:rPr>
          <w:lang w:val="ro-RO"/>
        </w:rPr>
      </w:pPr>
      <w:r w:rsidRPr="00C56071">
        <w:rPr>
          <w:lang w:val="ro-RO"/>
        </w:rPr>
        <w:t xml:space="preserve">Finanțarea activităților de instruire se realizează din bugetul </w:t>
      </w:r>
      <w:r w:rsidR="00E919BA" w:rsidRPr="00C56071">
        <w:rPr>
          <w:noProof/>
          <w:lang w:val="ro-RO"/>
        </w:rPr>
        <w:t>ONG</w:t>
      </w:r>
      <w:r w:rsidRPr="00C56071">
        <w:rPr>
          <w:lang w:val="ro-RO"/>
        </w:rPr>
        <w:t xml:space="preserve"> (dacă acesta există) completat din sursele parvenite din activitățile realizate de organizație și din proiectele finanțate de donatori. </w:t>
      </w:r>
    </w:p>
    <w:p w:rsidR="00EE6F29" w:rsidRDefault="00621A5A" w:rsidP="00EE6F29">
      <w:pPr>
        <w:pStyle w:val="a9"/>
        <w:spacing w:before="120" w:after="120" w:line="276" w:lineRule="auto"/>
        <w:ind w:firstLine="0"/>
        <w:rPr>
          <w:lang w:val="ro-RO"/>
        </w:rPr>
      </w:pPr>
      <w:r w:rsidRPr="00C56071">
        <w:rPr>
          <w:lang w:val="ro-RO"/>
        </w:rPr>
        <w:t>Timpul, în care angajatul participă la activități de formare planificate, este remunerat la 100%.</w:t>
      </w:r>
    </w:p>
    <w:p w:rsidR="00EE6F29" w:rsidRDefault="00621A5A" w:rsidP="00EE6F29">
      <w:pPr>
        <w:pStyle w:val="a9"/>
        <w:spacing w:before="120" w:after="120" w:line="276" w:lineRule="auto"/>
        <w:ind w:firstLine="0"/>
        <w:rPr>
          <w:lang w:val="ro-RO"/>
        </w:rPr>
      </w:pPr>
      <w:r w:rsidRPr="00C56071">
        <w:rPr>
          <w:lang w:val="ro-RO"/>
        </w:rPr>
        <w:t xml:space="preserve">Angajaţii </w:t>
      </w:r>
      <w:r w:rsidR="00E919BA" w:rsidRPr="00C56071">
        <w:rPr>
          <w:lang w:val="ro-RO"/>
        </w:rPr>
        <w:t>ONG</w:t>
      </w:r>
      <w:r w:rsidRPr="00C56071">
        <w:rPr>
          <w:lang w:val="ro-RO"/>
        </w:rPr>
        <w:t xml:space="preserve"> au posibilitate să participe la cursuri şi trening-uri profesionale de scurtă durată</w:t>
      </w:r>
      <w:r w:rsidR="001852AD" w:rsidRPr="00C56071">
        <w:rPr>
          <w:lang w:val="ro-RO"/>
        </w:rPr>
        <w:t xml:space="preserve"> (până la 5 zile)</w:t>
      </w:r>
      <w:r w:rsidRPr="00C56071">
        <w:rPr>
          <w:lang w:val="ro-RO"/>
        </w:rPr>
        <w:t xml:space="preserve"> organizate în oficiu sau în afara acestuia, c</w:t>
      </w:r>
      <w:r w:rsidR="00EE6F29">
        <w:rPr>
          <w:lang w:val="ro-RO"/>
        </w:rPr>
        <w:t>u plata integrală a salariului.</w:t>
      </w:r>
    </w:p>
    <w:p w:rsidR="00EE6F29" w:rsidRDefault="00621A5A" w:rsidP="00EE6F29">
      <w:pPr>
        <w:pStyle w:val="a9"/>
        <w:spacing w:before="120" w:after="120" w:line="276" w:lineRule="auto"/>
        <w:ind w:firstLine="0"/>
        <w:rPr>
          <w:lang w:val="ro-RO"/>
        </w:rPr>
      </w:pPr>
      <w:r w:rsidRPr="00C56071">
        <w:rPr>
          <w:lang w:val="ro-RO"/>
        </w:rPr>
        <w:t xml:space="preserve">Înainte de a depune dosarul de participare, angajații </w:t>
      </w:r>
      <w:r w:rsidR="00E919BA" w:rsidRPr="00C56071">
        <w:rPr>
          <w:lang w:val="ro-RO"/>
        </w:rPr>
        <w:t>ONG</w:t>
      </w:r>
      <w:r w:rsidRPr="00C56071">
        <w:rPr>
          <w:lang w:val="ro-RO"/>
        </w:rPr>
        <w:t xml:space="preserve"> sunt obligați să coordoneze acest lucru cu șefii departamentelor</w:t>
      </w:r>
      <w:r w:rsidR="00E37717" w:rsidRPr="00C56071">
        <w:rPr>
          <w:lang w:val="ro-RO"/>
        </w:rPr>
        <w:t>/coordonatorii de proiect</w:t>
      </w:r>
      <w:r w:rsidRPr="00C56071">
        <w:rPr>
          <w:lang w:val="ro-RO"/>
        </w:rPr>
        <w:t xml:space="preserve"> și conducerea </w:t>
      </w:r>
      <w:r w:rsidR="00E919BA" w:rsidRPr="00C56071">
        <w:rPr>
          <w:lang w:val="ro-RO"/>
        </w:rPr>
        <w:t>ONG</w:t>
      </w:r>
      <w:r w:rsidRPr="00C56071">
        <w:rPr>
          <w:lang w:val="ro-RO"/>
        </w:rPr>
        <w:t>. Pentru a participa la astfel de programe, angajații sunt obligați să prezinte invitația la eveniment, agenda, copia de pe bilete.</w:t>
      </w:r>
    </w:p>
    <w:p w:rsidR="00621A5A" w:rsidRPr="00C56071" w:rsidRDefault="00621A5A" w:rsidP="00EE6F29">
      <w:pPr>
        <w:spacing w:line="276" w:lineRule="auto"/>
        <w:jc w:val="both"/>
        <w:rPr>
          <w:lang w:val="ro-RO"/>
        </w:rPr>
      </w:pPr>
      <w:r w:rsidRPr="00C56071">
        <w:rPr>
          <w:lang w:val="ro-RO"/>
        </w:rPr>
        <w:lastRenderedPageBreak/>
        <w:t>În cazul, în care angajatul își planifică de sine stătător participarea la instruir</w:t>
      </w:r>
      <w:r w:rsidR="00E220AE" w:rsidRPr="00C56071">
        <w:rPr>
          <w:lang w:val="ro-RO"/>
        </w:rPr>
        <w:t>i</w:t>
      </w:r>
      <w:r w:rsidRPr="00C56071">
        <w:rPr>
          <w:lang w:val="ro-RO"/>
        </w:rPr>
        <w:t xml:space="preserve"> în afara </w:t>
      </w:r>
      <w:r w:rsidR="00E919BA" w:rsidRPr="00C56071">
        <w:rPr>
          <w:noProof/>
          <w:lang w:val="ro-RO"/>
        </w:rPr>
        <w:t>ONG</w:t>
      </w:r>
      <w:r w:rsidRPr="00C56071">
        <w:rPr>
          <w:lang w:val="ro-RO"/>
        </w:rPr>
        <w:t xml:space="preserve"> și suportă personal cheltuielile legate de aceasta, el este obligat să obțină permisiunea Directorului executiv de a lipsi de la locul de lucru. </w:t>
      </w:r>
    </w:p>
    <w:p w:rsidR="00621A5A" w:rsidRPr="00C56071" w:rsidRDefault="00621A5A" w:rsidP="008E4527">
      <w:pPr>
        <w:pStyle w:val="a9"/>
        <w:spacing w:before="120" w:after="120" w:line="276" w:lineRule="auto"/>
        <w:ind w:firstLine="0"/>
        <w:rPr>
          <w:lang w:val="ro-RO"/>
        </w:rPr>
      </w:pPr>
      <w:r w:rsidRPr="00C56071">
        <w:rPr>
          <w:lang w:val="ro-RO"/>
        </w:rPr>
        <w:t xml:space="preserve">În cazul participării, coordonate din timp, la activitățile de instruire care vor avea ca rezultat și sporirea nivelului de profesionalism în domeniul de activitate a </w:t>
      </w:r>
      <w:r w:rsidR="00E919BA" w:rsidRPr="00C56071">
        <w:rPr>
          <w:noProof/>
          <w:lang w:val="ro-RO"/>
        </w:rPr>
        <w:t>ONG</w:t>
      </w:r>
      <w:r w:rsidRPr="00C56071">
        <w:rPr>
          <w:lang w:val="ro-RO"/>
        </w:rPr>
        <w:t xml:space="preserve">, organizația va achita </w:t>
      </w:r>
      <w:r w:rsidRPr="00471378">
        <w:rPr>
          <w:lang w:val="ro-RO"/>
        </w:rPr>
        <w:t>salariul acestuia pentru perioada absentării de la locul de muncă</w:t>
      </w:r>
      <w:r w:rsidR="00E25705" w:rsidRPr="00471378">
        <w:rPr>
          <w:lang w:val="ro-RO"/>
        </w:rPr>
        <w:t xml:space="preserve">, </w:t>
      </w:r>
      <w:r w:rsidRPr="00471378">
        <w:rPr>
          <w:lang w:val="ro-RO"/>
        </w:rPr>
        <w:t xml:space="preserve">care nu va depăși </w:t>
      </w:r>
      <w:r w:rsidR="00ED78A2" w:rsidRPr="00471378">
        <w:rPr>
          <w:lang w:val="ro-RO"/>
        </w:rPr>
        <w:t xml:space="preserve">durata de </w:t>
      </w:r>
      <w:r w:rsidR="00471378" w:rsidRPr="00471378">
        <w:rPr>
          <w:lang w:val="ro-RO"/>
        </w:rPr>
        <w:t>2</w:t>
      </w:r>
      <w:r w:rsidR="00ED78A2" w:rsidRPr="00471378">
        <w:rPr>
          <w:lang w:val="ro-RO"/>
        </w:rPr>
        <w:t>5 zile</w:t>
      </w:r>
      <w:r w:rsidRPr="00471378">
        <w:rPr>
          <w:lang w:val="ro-RO"/>
        </w:rPr>
        <w:t xml:space="preserve"> pe an cu condiția existe</w:t>
      </w:r>
      <w:r w:rsidR="00E25705" w:rsidRPr="00471378">
        <w:rPr>
          <w:lang w:val="ro-RO"/>
        </w:rPr>
        <w:t>nței posibilităților de finanțar</w:t>
      </w:r>
      <w:r w:rsidRPr="00471378">
        <w:rPr>
          <w:lang w:val="ro-RO"/>
        </w:rPr>
        <w:t>e.</w:t>
      </w:r>
      <w:r w:rsidRPr="00C56071">
        <w:rPr>
          <w:lang w:val="ro-RO"/>
        </w:rPr>
        <w:t xml:space="preserve"> </w:t>
      </w:r>
    </w:p>
    <w:p w:rsidR="00621A5A" w:rsidRPr="00C56071" w:rsidRDefault="00621A5A" w:rsidP="008E4527">
      <w:pPr>
        <w:pStyle w:val="a9"/>
        <w:spacing w:before="120" w:after="120" w:line="276" w:lineRule="auto"/>
        <w:ind w:firstLine="0"/>
        <w:rPr>
          <w:lang w:val="ro-RO"/>
        </w:rPr>
      </w:pPr>
      <w:r w:rsidRPr="00C56071">
        <w:rPr>
          <w:lang w:val="ro-RO"/>
        </w:rPr>
        <w:t xml:space="preserve">Finanțarea participării la astfel de instruire este considerată ca acțiune de motivare și decizia privind finanțarea totală sau parțială se ia în baza contribuției angajatului la dezvoltarea </w:t>
      </w:r>
      <w:r w:rsidR="00E919BA" w:rsidRPr="00C56071">
        <w:rPr>
          <w:noProof/>
          <w:lang w:val="ro-RO"/>
        </w:rPr>
        <w:t>ONG</w:t>
      </w:r>
      <w:r w:rsidRPr="00C56071">
        <w:rPr>
          <w:lang w:val="ro-RO"/>
        </w:rPr>
        <w:t xml:space="preserve">, valorii de perspectivă a angajatului, altor factori manageriali. </w:t>
      </w:r>
    </w:p>
    <w:p w:rsidR="00621A5A" w:rsidRPr="00C56071" w:rsidRDefault="00621A5A" w:rsidP="008E4527">
      <w:pPr>
        <w:pStyle w:val="a9"/>
        <w:spacing w:before="120" w:after="120" w:line="276" w:lineRule="auto"/>
        <w:ind w:firstLine="0"/>
        <w:rPr>
          <w:lang w:val="ro-RO"/>
        </w:rPr>
      </w:pPr>
      <w:r w:rsidRPr="00C56071">
        <w:rPr>
          <w:lang w:val="ro-RO"/>
        </w:rPr>
        <w:t xml:space="preserve">Studiile superioare de nivelul I și II (masterat) nu se finanțează de către </w:t>
      </w:r>
      <w:r w:rsidR="00E919BA" w:rsidRPr="00C56071">
        <w:rPr>
          <w:lang w:val="ro-RO"/>
        </w:rPr>
        <w:t>ONG</w:t>
      </w:r>
      <w:r w:rsidRPr="00C56071">
        <w:rPr>
          <w:lang w:val="ro-RO"/>
        </w:rPr>
        <w:t>.</w:t>
      </w:r>
    </w:p>
    <w:p w:rsidR="00621A5A" w:rsidRPr="00C56071" w:rsidRDefault="00675C3F" w:rsidP="00EA0F62">
      <w:pPr>
        <w:shd w:val="clear" w:color="auto" w:fill="F2F2F2" w:themeFill="background1" w:themeFillShade="F2"/>
        <w:spacing w:before="360" w:after="240"/>
        <w:ind w:right="3825"/>
        <w:jc w:val="both"/>
        <w:rPr>
          <w:b/>
          <w:spacing w:val="20"/>
          <w:lang w:val="ro-RO"/>
        </w:rPr>
      </w:pPr>
      <w:r w:rsidRPr="00C56071">
        <w:rPr>
          <w:b/>
          <w:color w:val="0070C0"/>
          <w:spacing w:val="20"/>
          <w:lang w:val="ro-RO"/>
        </w:rPr>
        <w:t xml:space="preserve">3.2. Procesul de </w:t>
      </w:r>
      <w:r w:rsidR="00E758D2" w:rsidRPr="00C56071">
        <w:rPr>
          <w:b/>
          <w:color w:val="0070C0"/>
          <w:spacing w:val="20"/>
          <w:lang w:val="ro-RO"/>
        </w:rPr>
        <w:t>dezvoltare profesională</w:t>
      </w:r>
    </w:p>
    <w:p w:rsidR="00621A5A" w:rsidRPr="00C56071" w:rsidRDefault="00621A5A" w:rsidP="00621A5A">
      <w:pPr>
        <w:pStyle w:val="a9"/>
        <w:spacing w:before="120" w:after="120" w:line="276" w:lineRule="auto"/>
        <w:ind w:firstLine="0"/>
        <w:rPr>
          <w:rFonts w:eastAsia="Calibri"/>
          <w:lang w:val="ro-RO" w:eastAsia="en-US"/>
        </w:rPr>
      </w:pPr>
      <w:r w:rsidRPr="00C56071">
        <w:rPr>
          <w:rFonts w:eastAsia="Calibri"/>
          <w:lang w:val="ro-RO" w:eastAsia="en-US"/>
        </w:rPr>
        <w:t>Procesul de d</w:t>
      </w:r>
      <w:r w:rsidRPr="00C56071">
        <w:rPr>
          <w:lang w:val="ro-RO"/>
        </w:rPr>
        <w:t>ezvoltare/instruire</w:t>
      </w:r>
      <w:r w:rsidRPr="00C56071">
        <w:rPr>
          <w:rFonts w:eastAsia="Calibri"/>
          <w:lang w:val="ro-RO" w:eastAsia="en-US"/>
        </w:rPr>
        <w:t xml:space="preserve"> profesională a personalului din cadrul </w:t>
      </w:r>
      <w:r w:rsidR="00E919BA" w:rsidRPr="00C56071">
        <w:rPr>
          <w:noProof/>
          <w:lang w:val="ro-RO"/>
        </w:rPr>
        <w:t>ONG</w:t>
      </w:r>
      <w:r w:rsidRPr="00C56071">
        <w:rPr>
          <w:rFonts w:eastAsia="Calibri"/>
          <w:lang w:val="ro-RO" w:eastAsia="en-US"/>
        </w:rPr>
        <w:t xml:space="preserve"> poartă caracter planificat și continuu și se desfășoară în următoarele etape: </w:t>
      </w:r>
    </w:p>
    <w:p w:rsidR="00621A5A" w:rsidRPr="00C56071" w:rsidRDefault="00621A5A" w:rsidP="00621A5A">
      <w:pPr>
        <w:pStyle w:val="a9"/>
        <w:numPr>
          <w:ilvl w:val="0"/>
          <w:numId w:val="29"/>
        </w:numPr>
        <w:spacing w:before="120" w:after="120" w:line="276" w:lineRule="auto"/>
        <w:ind w:left="360" w:firstLine="0"/>
        <w:rPr>
          <w:rFonts w:eastAsia="Calibri"/>
          <w:lang w:val="ro-RO" w:eastAsia="en-US"/>
        </w:rPr>
      </w:pPr>
      <w:r w:rsidRPr="00C56071">
        <w:rPr>
          <w:rFonts w:eastAsia="Calibri"/>
          <w:lang w:val="ro-RO" w:eastAsia="en-US"/>
        </w:rPr>
        <w:t xml:space="preserve">Identificarea necesităților de instruire și planificarea activităților de instruire; </w:t>
      </w:r>
    </w:p>
    <w:p w:rsidR="00621A5A" w:rsidRPr="00C56071" w:rsidRDefault="00621A5A" w:rsidP="00621A5A">
      <w:pPr>
        <w:pStyle w:val="a9"/>
        <w:numPr>
          <w:ilvl w:val="0"/>
          <w:numId w:val="29"/>
        </w:numPr>
        <w:spacing w:before="120" w:after="120" w:line="276" w:lineRule="auto"/>
        <w:ind w:left="360" w:firstLine="0"/>
        <w:rPr>
          <w:rFonts w:eastAsia="Calibri"/>
          <w:lang w:val="ro-RO" w:eastAsia="en-US"/>
        </w:rPr>
      </w:pPr>
      <w:r w:rsidRPr="00C56071">
        <w:rPr>
          <w:rFonts w:eastAsia="Calibri"/>
          <w:lang w:val="ro-RO" w:eastAsia="en-US"/>
        </w:rPr>
        <w:t xml:space="preserve">Realizarea și evaluarea instruirii.     </w:t>
      </w:r>
    </w:p>
    <w:p w:rsidR="00621A5A" w:rsidRPr="00C56071" w:rsidRDefault="00621A5A" w:rsidP="00123C0B">
      <w:pPr>
        <w:tabs>
          <w:tab w:val="left" w:pos="709"/>
        </w:tabs>
        <w:spacing w:before="240" w:after="240"/>
        <w:ind w:right="-2"/>
        <w:jc w:val="both"/>
        <w:rPr>
          <w:b/>
          <w:lang w:val="ro-RO"/>
        </w:rPr>
      </w:pPr>
      <w:r w:rsidRPr="00C56071">
        <w:rPr>
          <w:b/>
          <w:lang w:val="ro-RO"/>
        </w:rPr>
        <w:t xml:space="preserve">Identificarea </w:t>
      </w:r>
      <w:r w:rsidRPr="00C56071">
        <w:rPr>
          <w:b/>
          <w:noProof/>
          <w:lang w:val="ro-RO" w:eastAsia="ru-RU"/>
        </w:rPr>
        <w:t>necesităților</w:t>
      </w:r>
      <w:r w:rsidRPr="00C56071">
        <w:rPr>
          <w:b/>
          <w:lang w:val="ro-RO"/>
        </w:rPr>
        <w:t xml:space="preserve"> de instruire și planificarea instruirilor   </w:t>
      </w:r>
    </w:p>
    <w:p w:rsidR="00621A5A" w:rsidRPr="00C56071" w:rsidRDefault="00621A5A" w:rsidP="005627A1">
      <w:pPr>
        <w:spacing w:before="120" w:after="120" w:line="276" w:lineRule="auto"/>
        <w:ind w:right="-6"/>
        <w:jc w:val="both"/>
        <w:rPr>
          <w:lang w:val="ro-RO"/>
        </w:rPr>
      </w:pPr>
      <w:r w:rsidRPr="00C56071">
        <w:rPr>
          <w:lang w:val="ro-RO"/>
        </w:rPr>
        <w:t>Necesitățile de instruire se identifică în procesul de monitorizare continuă a activității și evaluare a performanțelor profesionale de către conducătorul direct.</w:t>
      </w:r>
    </w:p>
    <w:p w:rsidR="00621A5A" w:rsidRPr="00C56071" w:rsidRDefault="00621A5A" w:rsidP="005627A1">
      <w:pPr>
        <w:spacing w:before="120" w:after="120" w:line="276" w:lineRule="auto"/>
        <w:ind w:right="-6"/>
        <w:jc w:val="both"/>
        <w:rPr>
          <w:lang w:val="ro-RO"/>
        </w:rPr>
      </w:pPr>
      <w:r w:rsidRPr="00C56071">
        <w:rPr>
          <w:lang w:val="ro-RO"/>
        </w:rPr>
        <w:t>În comun cu angajatul, se discută modalitatea de satisfacere a necesităților de instruire – participarea acestuia la activități de instruire/dezvoltare profesională extern</w:t>
      </w:r>
      <w:r w:rsidR="006E736D" w:rsidRPr="00C56071">
        <w:rPr>
          <w:lang w:val="ro-RO"/>
        </w:rPr>
        <w:t>ă</w:t>
      </w:r>
      <w:r w:rsidRPr="00C56071">
        <w:rPr>
          <w:lang w:val="ro-RO"/>
        </w:rPr>
        <w:t xml:space="preserve">, în cadrul </w:t>
      </w:r>
      <w:r w:rsidR="00E919BA" w:rsidRPr="00C56071">
        <w:rPr>
          <w:lang w:val="ro-RO"/>
        </w:rPr>
        <w:t>ONG</w:t>
      </w:r>
      <w:r w:rsidRPr="00C56071">
        <w:rPr>
          <w:lang w:val="ro-RO"/>
        </w:rPr>
        <w:t xml:space="preserve"> și/sau acțiuni de autoinstruire.</w:t>
      </w:r>
    </w:p>
    <w:p w:rsidR="00621A5A" w:rsidRPr="00C56071" w:rsidRDefault="00621A5A" w:rsidP="005627A1">
      <w:pPr>
        <w:spacing w:before="120" w:after="120" w:line="276" w:lineRule="auto"/>
        <w:ind w:right="-6"/>
        <w:jc w:val="both"/>
        <w:rPr>
          <w:lang w:val="ro-RO"/>
        </w:rPr>
      </w:pPr>
      <w:r w:rsidRPr="00C56071">
        <w:rPr>
          <w:lang w:val="ro-RO"/>
        </w:rPr>
        <w:t xml:space="preserve">Persoana responsabilă pentru organizarea activităților de dezvoltare profesională/instruire a personalului din </w:t>
      </w:r>
      <w:r w:rsidR="00E919BA" w:rsidRPr="00C56071">
        <w:rPr>
          <w:lang w:val="ro-RO"/>
        </w:rPr>
        <w:t>ONG</w:t>
      </w:r>
      <w:r w:rsidRPr="00C56071">
        <w:rPr>
          <w:lang w:val="ro-RO"/>
        </w:rPr>
        <w:t xml:space="preserve"> elaborează, în baza propunerilor şi în limita fondurilor disponibile, Planul anual de instruire și îl aduce la cunoştinţa angajaților. Planul anual de instruire poate fi actualizat/modificat pe parcursul anului.</w:t>
      </w:r>
    </w:p>
    <w:p w:rsidR="00621A5A" w:rsidRPr="00C56071" w:rsidRDefault="00621A5A" w:rsidP="005627A1">
      <w:pPr>
        <w:spacing w:before="120" w:after="120" w:line="276" w:lineRule="auto"/>
        <w:ind w:right="-6"/>
        <w:jc w:val="both"/>
        <w:rPr>
          <w:lang w:val="ro-RO"/>
        </w:rPr>
      </w:pPr>
      <w:r w:rsidRPr="00C56071">
        <w:rPr>
          <w:lang w:val="ro-RO"/>
        </w:rPr>
        <w:t xml:space="preserve">Fiecare angajat din cadrul </w:t>
      </w:r>
      <w:r w:rsidR="00E919BA" w:rsidRPr="00C56071">
        <w:rPr>
          <w:lang w:val="ro-RO"/>
        </w:rPr>
        <w:t>ONG</w:t>
      </w:r>
      <w:r w:rsidRPr="00C56071">
        <w:rPr>
          <w:lang w:val="ro-RO"/>
        </w:rPr>
        <w:t xml:space="preserve"> elaborează Planul individual de dezvoltare profesională, care include activități de autoinstruire și participarea la activități de instruire internă și externă și care este aprobat de conducătorul direct</w:t>
      </w:r>
      <w:r w:rsidR="00935E0C" w:rsidRPr="00C56071">
        <w:rPr>
          <w:lang w:val="ro-RO"/>
        </w:rPr>
        <w:t xml:space="preserve"> și directorul executiv</w:t>
      </w:r>
      <w:r w:rsidRPr="00C56071">
        <w:rPr>
          <w:lang w:val="ro-RO"/>
        </w:rPr>
        <w:t>.</w:t>
      </w:r>
    </w:p>
    <w:p w:rsidR="00621A5A" w:rsidRPr="00C56071" w:rsidRDefault="00621A5A" w:rsidP="00F62B1F">
      <w:pPr>
        <w:tabs>
          <w:tab w:val="left" w:pos="709"/>
        </w:tabs>
        <w:spacing w:before="240" w:after="240"/>
        <w:ind w:right="3967"/>
        <w:jc w:val="both"/>
        <w:rPr>
          <w:b/>
          <w:lang w:val="ro-RO"/>
        </w:rPr>
      </w:pPr>
      <w:r w:rsidRPr="00C56071">
        <w:rPr>
          <w:b/>
          <w:lang w:val="ro-RO"/>
        </w:rPr>
        <w:t xml:space="preserve">Realizarea și evaluarea instruirii     </w:t>
      </w:r>
    </w:p>
    <w:p w:rsidR="00621A5A" w:rsidRPr="00C56071" w:rsidRDefault="00621A5A" w:rsidP="005627A1">
      <w:pPr>
        <w:pStyle w:val="a9"/>
        <w:spacing w:before="120" w:after="120" w:line="276" w:lineRule="auto"/>
        <w:ind w:firstLine="0"/>
        <w:rPr>
          <w:lang w:val="ro-RO"/>
        </w:rPr>
      </w:pPr>
      <w:r w:rsidRPr="00C56071">
        <w:rPr>
          <w:lang w:val="ro-RO"/>
        </w:rPr>
        <w:t>Planul de dezvoltare profesională se implementează prin participarea angajaților la activități de instruire externă, internă și prin realizarea activităților de autoinstruire.</w:t>
      </w:r>
    </w:p>
    <w:p w:rsidR="00621A5A" w:rsidRPr="00C56071" w:rsidRDefault="00621A5A" w:rsidP="005627A1">
      <w:pPr>
        <w:spacing w:before="120" w:after="120" w:line="276" w:lineRule="auto"/>
        <w:ind w:right="-6"/>
        <w:jc w:val="both"/>
        <w:rPr>
          <w:lang w:val="ro-RO"/>
        </w:rPr>
      </w:pPr>
      <w:r w:rsidRPr="00C56071">
        <w:rPr>
          <w:lang w:val="ro-RO"/>
        </w:rPr>
        <w:t xml:space="preserve">Fiecare persoană delegată la activități de instruire externă are obligația să întocmească un raport privind participarea și să informeze în detalii echipa </w:t>
      </w:r>
      <w:r w:rsidR="00E919BA" w:rsidRPr="00C56071">
        <w:rPr>
          <w:lang w:val="ro-RO"/>
        </w:rPr>
        <w:t>ONG</w:t>
      </w:r>
      <w:r w:rsidRPr="00C56071">
        <w:rPr>
          <w:lang w:val="ro-RO"/>
        </w:rPr>
        <w:t xml:space="preserve"> privind conținutul activității, aspectele cu caracter inovativ și cele care pot fi aplicate în practică.</w:t>
      </w:r>
    </w:p>
    <w:p w:rsidR="00621A5A" w:rsidRPr="00C56071" w:rsidRDefault="00621A5A" w:rsidP="005627A1">
      <w:pPr>
        <w:spacing w:before="120" w:after="120" w:line="276" w:lineRule="auto"/>
        <w:jc w:val="both"/>
        <w:rPr>
          <w:rStyle w:val="af0"/>
          <w:b w:val="0"/>
          <w:lang w:val="ro-RO"/>
        </w:rPr>
      </w:pPr>
      <w:r w:rsidRPr="00C56071">
        <w:rPr>
          <w:rStyle w:val="af0"/>
          <w:b w:val="0"/>
          <w:lang w:val="ro-RO"/>
        </w:rPr>
        <w:lastRenderedPageBreak/>
        <w:t xml:space="preserve">După o perioadă de </w:t>
      </w:r>
      <w:r w:rsidR="00195060" w:rsidRPr="00C56071">
        <w:rPr>
          <w:rStyle w:val="af0"/>
          <w:b w:val="0"/>
          <w:lang w:val="ro-RO"/>
        </w:rPr>
        <w:t>1</w:t>
      </w:r>
      <w:r w:rsidRPr="00C56071">
        <w:rPr>
          <w:rStyle w:val="af0"/>
          <w:b w:val="0"/>
          <w:lang w:val="ro-RO"/>
        </w:rPr>
        <w:t>-3 luni de la finalizarea instruirii externe sau interne se evaluează gradul de aplicare de către angajat a celor studiate în practică – se determină faptul dacă participantul la instruire aplică la locul de lucru cunoștințele și aptitudinile obținute în instruire, dacă sunt schimbări reale în activitatea profesională care o realizează.</w:t>
      </w:r>
      <w:r w:rsidRPr="00C56071">
        <w:rPr>
          <w:rStyle w:val="af0"/>
          <w:b w:val="0"/>
          <w:u w:val="single"/>
          <w:lang w:val="ro-RO"/>
        </w:rPr>
        <w:t xml:space="preserve"> </w:t>
      </w:r>
    </w:p>
    <w:p w:rsidR="00621A5A" w:rsidRPr="00C56071" w:rsidRDefault="00621A5A" w:rsidP="005627A1">
      <w:pPr>
        <w:spacing w:before="120" w:after="120" w:line="276" w:lineRule="auto"/>
        <w:jc w:val="both"/>
        <w:rPr>
          <w:lang w:val="ro-RO"/>
        </w:rPr>
      </w:pPr>
      <w:r w:rsidRPr="00C56071">
        <w:rPr>
          <w:lang w:val="ro-RO"/>
        </w:rPr>
        <w:t xml:space="preserve">Fiecare angajat al </w:t>
      </w:r>
      <w:r w:rsidR="00E919BA" w:rsidRPr="00C56071">
        <w:rPr>
          <w:lang w:val="ro-RO"/>
        </w:rPr>
        <w:t>ONG</w:t>
      </w:r>
      <w:r w:rsidRPr="00C56071">
        <w:rPr>
          <w:lang w:val="ro-RO"/>
        </w:rPr>
        <w:t xml:space="preserve"> realizează de sine stătător activități de autoinstruire prin lectură, studiere a celor mai bune practici în domeniul de activitate, studiere a experienței avansate a colegilor, căutare a posibilităților de participare la activități de instruire în țară și peste hotare. Periodic, fiecare angajat raportează privind realizarea Planului individual de dezvoltare profesională/instruire.</w:t>
      </w:r>
    </w:p>
    <w:p w:rsidR="00621A5A" w:rsidRPr="00C56071" w:rsidRDefault="00BF1851" w:rsidP="00012FFF">
      <w:pPr>
        <w:shd w:val="clear" w:color="auto" w:fill="F2F2F2" w:themeFill="background1" w:themeFillShade="F2"/>
        <w:spacing w:before="360" w:after="240"/>
        <w:ind w:right="5101"/>
        <w:jc w:val="both"/>
        <w:rPr>
          <w:b/>
          <w:spacing w:val="20"/>
          <w:lang w:val="ro-RO"/>
        </w:rPr>
      </w:pPr>
      <w:r w:rsidRPr="00C56071">
        <w:rPr>
          <w:b/>
          <w:color w:val="0070C0"/>
          <w:spacing w:val="20"/>
          <w:lang w:val="ro-RO"/>
        </w:rPr>
        <w:t>3.3. Factori implicați</w:t>
      </w:r>
      <w:r w:rsidR="00621A5A" w:rsidRPr="00C56071">
        <w:rPr>
          <w:b/>
          <w:spacing w:val="20"/>
          <w:lang w:val="ro-RO"/>
        </w:rPr>
        <w:t xml:space="preserve"> </w:t>
      </w:r>
    </w:p>
    <w:p w:rsidR="00621A5A" w:rsidRPr="00C56071" w:rsidRDefault="00621A5A" w:rsidP="00F62B1F">
      <w:pPr>
        <w:pStyle w:val="a9"/>
        <w:tabs>
          <w:tab w:val="left" w:pos="709"/>
        </w:tabs>
        <w:spacing w:before="240" w:after="240" w:line="276" w:lineRule="auto"/>
        <w:ind w:firstLine="0"/>
        <w:rPr>
          <w:rFonts w:eastAsia="Calibri"/>
          <w:b/>
          <w:lang w:val="ro-RO" w:eastAsia="en-US"/>
        </w:rPr>
      </w:pPr>
      <w:r w:rsidRPr="00C56071">
        <w:rPr>
          <w:rFonts w:eastAsia="Calibri"/>
          <w:b/>
          <w:lang w:val="ro-RO" w:eastAsia="en-US"/>
        </w:rPr>
        <w:t>Directorul executiv:</w:t>
      </w:r>
    </w:p>
    <w:p w:rsidR="00621A5A" w:rsidRPr="00C56071" w:rsidRDefault="00621A5A" w:rsidP="00EE6F29">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aprobă planul de dezvoltare profesională a personalului și mijloacele financiare necesare pentru realizarea acestuia;</w:t>
      </w:r>
    </w:p>
    <w:p w:rsidR="00621A5A" w:rsidRPr="00C56071" w:rsidRDefault="00621A5A" w:rsidP="00EE6F29">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 xml:space="preserve">examinează cererile angajaților privind participarea acestora la </w:t>
      </w:r>
      <w:r w:rsidR="00AA367E" w:rsidRPr="00C56071">
        <w:rPr>
          <w:rFonts w:eastAsia="Calibri"/>
          <w:lang w:val="ro-RO" w:eastAsia="en-US"/>
        </w:rPr>
        <w:t>activități</w:t>
      </w:r>
      <w:r w:rsidRPr="00C56071">
        <w:rPr>
          <w:rFonts w:eastAsia="Calibri"/>
          <w:lang w:val="ro-RO" w:eastAsia="en-US"/>
        </w:rPr>
        <w:t xml:space="preserve"> de dezvoltare profesională neincluse în planul anual şi ia decizii de rigoare.</w:t>
      </w:r>
    </w:p>
    <w:p w:rsidR="00621A5A" w:rsidRPr="00C56071" w:rsidRDefault="00621A5A" w:rsidP="00F62B1F">
      <w:pPr>
        <w:pStyle w:val="a9"/>
        <w:tabs>
          <w:tab w:val="left" w:pos="709"/>
        </w:tabs>
        <w:spacing w:before="240" w:after="240" w:line="276" w:lineRule="auto"/>
        <w:ind w:firstLine="0"/>
        <w:rPr>
          <w:rFonts w:eastAsia="Calibri"/>
          <w:b/>
          <w:lang w:val="ro-RO" w:eastAsia="en-US"/>
        </w:rPr>
      </w:pPr>
      <w:r w:rsidRPr="00C56071">
        <w:rPr>
          <w:rFonts w:eastAsia="Calibri"/>
          <w:b/>
          <w:lang w:val="ro-RO" w:eastAsia="en-US"/>
        </w:rPr>
        <w:t>Șefii de subdiviziuni/departamente, Coordonatorii de programe/proiecte:</w:t>
      </w:r>
    </w:p>
    <w:p w:rsidR="00621A5A" w:rsidRPr="00C56071" w:rsidRDefault="00621A5A" w:rsidP="00EE6F29">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 xml:space="preserve">identifică </w:t>
      </w:r>
      <w:r w:rsidR="00AA367E" w:rsidRPr="00C56071">
        <w:rPr>
          <w:rFonts w:eastAsia="Calibri"/>
          <w:lang w:val="ro-RO" w:eastAsia="en-US"/>
        </w:rPr>
        <w:t>necesitățile</w:t>
      </w:r>
      <w:r w:rsidRPr="00C56071">
        <w:rPr>
          <w:rFonts w:eastAsia="Calibri"/>
          <w:lang w:val="ro-RO" w:eastAsia="en-US"/>
        </w:rPr>
        <w:t xml:space="preserve"> individuale de dezvoltare profesională a angajaților din subordine şi cele de grup (subdiviziune, program/proiect);</w:t>
      </w:r>
    </w:p>
    <w:p w:rsidR="00621A5A" w:rsidRPr="00C56071" w:rsidRDefault="00621A5A" w:rsidP="00EE6F29">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 xml:space="preserve">elaborează, în baza </w:t>
      </w:r>
      <w:r w:rsidR="00AA367E" w:rsidRPr="00C56071">
        <w:rPr>
          <w:rFonts w:eastAsia="Calibri"/>
          <w:lang w:val="ro-RO" w:eastAsia="en-US"/>
        </w:rPr>
        <w:t>necesităților</w:t>
      </w:r>
      <w:r w:rsidRPr="00C56071">
        <w:rPr>
          <w:rFonts w:eastAsia="Calibri"/>
          <w:lang w:val="ro-RO" w:eastAsia="en-US"/>
        </w:rPr>
        <w:t xml:space="preserve"> identificate, solicitări privind subiectele/tematicile pentru </w:t>
      </w:r>
      <w:r w:rsidR="00AA367E" w:rsidRPr="00C56071">
        <w:rPr>
          <w:rFonts w:eastAsia="Calibri"/>
          <w:lang w:val="ro-RO" w:eastAsia="en-US"/>
        </w:rPr>
        <w:t>activitățile</w:t>
      </w:r>
      <w:r w:rsidRPr="00C56071">
        <w:rPr>
          <w:rFonts w:eastAsia="Calibri"/>
          <w:lang w:val="ro-RO" w:eastAsia="en-US"/>
        </w:rPr>
        <w:t xml:space="preserve"> de instruire internă şi cea externă şi le prezintă responsabilului de evidența și administrarea resurselor umane</w:t>
      </w:r>
      <w:r w:rsidR="00F25E10" w:rsidRPr="00C56071">
        <w:rPr>
          <w:rFonts w:eastAsia="Calibri"/>
          <w:lang w:val="ro-RO" w:eastAsia="en-US"/>
        </w:rPr>
        <w:t xml:space="preserve"> sau directorului dezvoltare strategică</w:t>
      </w:r>
      <w:r w:rsidR="00BB4C0E" w:rsidRPr="00C56071">
        <w:rPr>
          <w:rFonts w:eastAsia="Calibri"/>
          <w:lang w:val="ro-RO" w:eastAsia="en-US"/>
        </w:rPr>
        <w:t xml:space="preserve"> / directorului executiv</w:t>
      </w:r>
      <w:r w:rsidRPr="00C56071">
        <w:rPr>
          <w:rFonts w:eastAsia="Calibri"/>
          <w:lang w:val="ro-RO" w:eastAsia="en-US"/>
        </w:rPr>
        <w:t>;</w:t>
      </w:r>
    </w:p>
    <w:p w:rsidR="00621A5A" w:rsidRPr="00C56071" w:rsidRDefault="00621A5A" w:rsidP="00EE6F29">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 xml:space="preserve">planifică, organizează, monitorizează şi evaluează instruirea la locul de muncă a colaboratorilor din subdiviziune, inclusiv a celor nou </w:t>
      </w:r>
      <w:r w:rsidR="00AA367E" w:rsidRPr="00C56071">
        <w:rPr>
          <w:rFonts w:eastAsia="Calibri"/>
          <w:lang w:val="ro-RO" w:eastAsia="en-US"/>
        </w:rPr>
        <w:t>angajați</w:t>
      </w:r>
      <w:r w:rsidRPr="00C56071">
        <w:rPr>
          <w:rFonts w:eastAsia="Calibri"/>
          <w:lang w:val="ro-RO" w:eastAsia="en-US"/>
        </w:rPr>
        <w:t>;</w:t>
      </w:r>
    </w:p>
    <w:p w:rsidR="00621A5A" w:rsidRPr="00C56071" w:rsidRDefault="00621A5A" w:rsidP="00EE6F29">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 xml:space="preserve">participă în calitate de mentor şi/sau instructor la realizarea </w:t>
      </w:r>
      <w:r w:rsidR="00AA367E" w:rsidRPr="00C56071">
        <w:rPr>
          <w:rFonts w:eastAsia="Calibri"/>
          <w:lang w:val="ro-RO" w:eastAsia="en-US"/>
        </w:rPr>
        <w:t>activităților</w:t>
      </w:r>
      <w:r w:rsidRPr="00C56071">
        <w:rPr>
          <w:rFonts w:eastAsia="Calibri"/>
          <w:lang w:val="ro-RO" w:eastAsia="en-US"/>
        </w:rPr>
        <w:t xml:space="preserve"> de instruire internă;</w:t>
      </w:r>
    </w:p>
    <w:p w:rsidR="00621A5A" w:rsidRPr="00C56071" w:rsidRDefault="00621A5A" w:rsidP="00621A5A">
      <w:pPr>
        <w:pStyle w:val="a9"/>
        <w:numPr>
          <w:ilvl w:val="0"/>
          <w:numId w:val="10"/>
        </w:numPr>
        <w:tabs>
          <w:tab w:val="left" w:pos="709"/>
        </w:tabs>
        <w:spacing w:before="120" w:after="120" w:line="276" w:lineRule="auto"/>
        <w:rPr>
          <w:rFonts w:eastAsia="Calibri"/>
          <w:lang w:val="ro-RO" w:eastAsia="en-US"/>
        </w:rPr>
      </w:pPr>
      <w:r w:rsidRPr="00C56071">
        <w:rPr>
          <w:rFonts w:eastAsia="Calibri"/>
          <w:lang w:val="ro-RO" w:eastAsia="en-US"/>
        </w:rPr>
        <w:t xml:space="preserve">evaluează rezultatele instruirii, inclusiv: aplicarea la locul de muncă a </w:t>
      </w:r>
      <w:r w:rsidR="00AA367E" w:rsidRPr="00C56071">
        <w:rPr>
          <w:rFonts w:eastAsia="Calibri"/>
          <w:lang w:val="ro-RO" w:eastAsia="en-US"/>
        </w:rPr>
        <w:t>cunoștințelor</w:t>
      </w:r>
      <w:r w:rsidRPr="00C56071">
        <w:rPr>
          <w:rFonts w:eastAsia="Calibri"/>
          <w:lang w:val="ro-RO" w:eastAsia="en-US"/>
        </w:rPr>
        <w:t xml:space="preserve"> </w:t>
      </w:r>
      <w:r w:rsidR="00AA367E" w:rsidRPr="00C56071">
        <w:rPr>
          <w:rFonts w:eastAsia="Calibri"/>
          <w:lang w:val="ro-RO" w:eastAsia="en-US"/>
        </w:rPr>
        <w:t>și</w:t>
      </w:r>
      <w:r w:rsidRPr="00C56071">
        <w:rPr>
          <w:rFonts w:eastAsia="Calibri"/>
          <w:lang w:val="ro-RO" w:eastAsia="en-US"/>
        </w:rPr>
        <w:t xml:space="preserve"> </w:t>
      </w:r>
      <w:r w:rsidR="00AA367E" w:rsidRPr="00C56071">
        <w:rPr>
          <w:rFonts w:eastAsia="Calibri"/>
          <w:lang w:val="ro-RO" w:eastAsia="en-US"/>
        </w:rPr>
        <w:t>abilităților</w:t>
      </w:r>
      <w:r w:rsidRPr="00C56071">
        <w:rPr>
          <w:rFonts w:eastAsia="Calibri"/>
          <w:lang w:val="ro-RO" w:eastAsia="en-US"/>
        </w:rPr>
        <w:t xml:space="preserve"> acumulate la instruire; impactul/</w:t>
      </w:r>
      <w:r w:rsidR="00AA367E" w:rsidRPr="00C56071">
        <w:rPr>
          <w:rFonts w:eastAsia="Calibri"/>
          <w:lang w:val="ro-RO" w:eastAsia="en-US"/>
        </w:rPr>
        <w:t>eficiența</w:t>
      </w:r>
      <w:r w:rsidRPr="00C56071">
        <w:rPr>
          <w:rFonts w:eastAsia="Calibri"/>
          <w:lang w:val="ro-RO" w:eastAsia="en-US"/>
        </w:rPr>
        <w:t xml:space="preserve"> instruirii asupra </w:t>
      </w:r>
      <w:r w:rsidR="00AA367E" w:rsidRPr="00C56071">
        <w:rPr>
          <w:rFonts w:eastAsia="Calibri"/>
          <w:lang w:val="ro-RO" w:eastAsia="en-US"/>
        </w:rPr>
        <w:t>activității</w:t>
      </w:r>
      <w:r w:rsidRPr="00C56071">
        <w:rPr>
          <w:rFonts w:eastAsia="Calibri"/>
          <w:lang w:val="ro-RO" w:eastAsia="en-US"/>
        </w:rPr>
        <w:t xml:space="preserve"> angajaților/subdiviziunii/</w:t>
      </w:r>
      <w:r w:rsidR="004F1640" w:rsidRPr="00C56071">
        <w:rPr>
          <w:rFonts w:eastAsia="Calibri"/>
          <w:lang w:val="ro-RO" w:eastAsia="en-US"/>
        </w:rPr>
        <w:t>proiectului/</w:t>
      </w:r>
      <w:r w:rsidR="00E919BA" w:rsidRPr="00C56071">
        <w:rPr>
          <w:rFonts w:eastAsia="Calibri"/>
          <w:lang w:val="ro-RO" w:eastAsia="en-US"/>
        </w:rPr>
        <w:t>ONG</w:t>
      </w:r>
      <w:r w:rsidRPr="00C56071">
        <w:rPr>
          <w:rFonts w:eastAsia="Calibri"/>
          <w:lang w:val="ro-RO" w:eastAsia="en-US"/>
        </w:rPr>
        <w:t>.</w:t>
      </w:r>
    </w:p>
    <w:p w:rsidR="00621A5A" w:rsidRPr="00C56071" w:rsidRDefault="00621A5A" w:rsidP="00F62B1F">
      <w:pPr>
        <w:pStyle w:val="a9"/>
        <w:tabs>
          <w:tab w:val="left" w:pos="709"/>
        </w:tabs>
        <w:spacing w:before="240" w:after="240" w:line="276" w:lineRule="auto"/>
        <w:ind w:firstLine="0"/>
        <w:rPr>
          <w:rFonts w:eastAsia="Calibri"/>
          <w:b/>
          <w:lang w:val="ro-RO" w:eastAsia="en-US"/>
        </w:rPr>
      </w:pPr>
      <w:r w:rsidRPr="00C56071">
        <w:rPr>
          <w:rFonts w:eastAsia="Calibri"/>
          <w:b/>
          <w:lang w:val="ro-RO" w:eastAsia="en-US"/>
        </w:rPr>
        <w:t>Angajații – participanți la activitățile de instruire:</w:t>
      </w:r>
    </w:p>
    <w:p w:rsidR="00621A5A" w:rsidRPr="00C56071" w:rsidRDefault="00621A5A" w:rsidP="00EE6F29">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 xml:space="preserve">colaborează cu conducătorul direct la identificarea </w:t>
      </w:r>
      <w:r w:rsidR="00AA367E" w:rsidRPr="00C56071">
        <w:rPr>
          <w:rFonts w:eastAsia="Calibri"/>
          <w:lang w:val="ro-RO" w:eastAsia="en-US"/>
        </w:rPr>
        <w:t>necesităților</w:t>
      </w:r>
      <w:r w:rsidRPr="00C56071">
        <w:rPr>
          <w:rFonts w:eastAsia="Calibri"/>
          <w:lang w:val="ro-RO" w:eastAsia="en-US"/>
        </w:rPr>
        <w:t xml:space="preserve"> de instruire şi la stabilirea obiectivelor de dezvoltare profesională proprie;</w:t>
      </w:r>
    </w:p>
    <w:p w:rsidR="00621A5A" w:rsidRPr="00C56071" w:rsidRDefault="00621A5A" w:rsidP="00EE6F29">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 xml:space="preserve">elaborează şi realizează planul individual de dezvoltare profesională prin: participare activă la </w:t>
      </w:r>
      <w:r w:rsidR="00AA367E" w:rsidRPr="00C56071">
        <w:rPr>
          <w:rFonts w:eastAsia="Calibri"/>
          <w:lang w:val="ro-RO" w:eastAsia="en-US"/>
        </w:rPr>
        <w:t>activitățile</w:t>
      </w:r>
      <w:r w:rsidRPr="00C56071">
        <w:rPr>
          <w:rFonts w:eastAsia="Calibri"/>
          <w:lang w:val="ro-RO" w:eastAsia="en-US"/>
        </w:rPr>
        <w:t xml:space="preserve"> de instruire internă </w:t>
      </w:r>
      <w:r w:rsidR="00AA367E" w:rsidRPr="00C56071">
        <w:rPr>
          <w:rFonts w:eastAsia="Calibri"/>
          <w:lang w:val="ro-RO" w:eastAsia="en-US"/>
        </w:rPr>
        <w:t>și</w:t>
      </w:r>
      <w:r w:rsidRPr="00C56071">
        <w:rPr>
          <w:rFonts w:eastAsia="Calibri"/>
          <w:lang w:val="ro-RO" w:eastAsia="en-US"/>
        </w:rPr>
        <w:t xml:space="preserve"> externă, autoinstruire;</w:t>
      </w:r>
    </w:p>
    <w:p w:rsidR="00621A5A" w:rsidRPr="00C56071" w:rsidRDefault="00621A5A" w:rsidP="00EE6F29">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lastRenderedPageBreak/>
        <w:t xml:space="preserve">aplică în activitatea practică </w:t>
      </w:r>
      <w:r w:rsidR="00AA367E" w:rsidRPr="00C56071">
        <w:rPr>
          <w:rFonts w:eastAsia="Calibri"/>
          <w:lang w:val="ro-RO" w:eastAsia="en-US"/>
        </w:rPr>
        <w:t>cunoștințele</w:t>
      </w:r>
      <w:r w:rsidRPr="00C56071">
        <w:rPr>
          <w:rFonts w:eastAsia="Calibri"/>
          <w:lang w:val="ro-RO" w:eastAsia="en-US"/>
        </w:rPr>
        <w:t xml:space="preserve">, </w:t>
      </w:r>
      <w:r w:rsidR="00AA367E" w:rsidRPr="00C56071">
        <w:rPr>
          <w:rFonts w:eastAsia="Calibri"/>
          <w:lang w:val="ro-RO" w:eastAsia="en-US"/>
        </w:rPr>
        <w:t>abilitățile</w:t>
      </w:r>
      <w:r w:rsidRPr="00C56071">
        <w:rPr>
          <w:rFonts w:eastAsia="Calibri"/>
          <w:lang w:val="ro-RO" w:eastAsia="en-US"/>
        </w:rPr>
        <w:t xml:space="preserve"> </w:t>
      </w:r>
      <w:r w:rsidR="00AA367E" w:rsidRPr="00C56071">
        <w:rPr>
          <w:rFonts w:eastAsia="Calibri"/>
          <w:lang w:val="ro-RO" w:eastAsia="en-US"/>
        </w:rPr>
        <w:t>și</w:t>
      </w:r>
      <w:r w:rsidRPr="00C56071">
        <w:rPr>
          <w:rFonts w:eastAsia="Calibri"/>
          <w:lang w:val="ro-RO" w:eastAsia="en-US"/>
        </w:rPr>
        <w:t xml:space="preserve"> modelele de comportament </w:t>
      </w:r>
      <w:r w:rsidR="00AA367E" w:rsidRPr="00C56071">
        <w:rPr>
          <w:rFonts w:eastAsia="Calibri"/>
          <w:lang w:val="ro-RO" w:eastAsia="en-US"/>
        </w:rPr>
        <w:t>obținute</w:t>
      </w:r>
      <w:r w:rsidRPr="00C56071">
        <w:rPr>
          <w:rFonts w:eastAsia="Calibri"/>
          <w:lang w:val="ro-RO" w:eastAsia="en-US"/>
        </w:rPr>
        <w:t xml:space="preserve"> în urma participării la </w:t>
      </w:r>
      <w:r w:rsidR="00AA367E" w:rsidRPr="00C56071">
        <w:rPr>
          <w:rFonts w:eastAsia="Calibri"/>
          <w:lang w:val="ro-RO" w:eastAsia="en-US"/>
        </w:rPr>
        <w:t>activitățile</w:t>
      </w:r>
      <w:r w:rsidRPr="00C56071">
        <w:rPr>
          <w:rFonts w:eastAsia="Calibri"/>
          <w:lang w:val="ro-RO" w:eastAsia="en-US"/>
        </w:rPr>
        <w:t xml:space="preserve"> de instruire;</w:t>
      </w:r>
    </w:p>
    <w:p w:rsidR="00621A5A" w:rsidRPr="00C56071" w:rsidRDefault="00621A5A" w:rsidP="00EE6F29">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împărtășesc cu colegii cunoștințele, materialele informative și metodice obținute.</w:t>
      </w:r>
    </w:p>
    <w:p w:rsidR="00621A5A" w:rsidRPr="00C56071" w:rsidRDefault="00621A5A" w:rsidP="0045541C">
      <w:pPr>
        <w:pStyle w:val="a9"/>
        <w:tabs>
          <w:tab w:val="left" w:pos="709"/>
        </w:tabs>
        <w:spacing w:before="240" w:after="240" w:line="276" w:lineRule="auto"/>
        <w:ind w:firstLine="0"/>
        <w:rPr>
          <w:rFonts w:eastAsia="Calibri"/>
          <w:b/>
          <w:lang w:val="ro-RO" w:eastAsia="en-US"/>
        </w:rPr>
      </w:pPr>
      <w:r w:rsidRPr="00C56071">
        <w:rPr>
          <w:rFonts w:eastAsia="Calibri"/>
          <w:b/>
          <w:lang w:val="ro-RO" w:eastAsia="en-US"/>
        </w:rPr>
        <w:t>Responsabilul de evidența și administrarea resurselor umane</w:t>
      </w:r>
      <w:r w:rsidR="0098178C" w:rsidRPr="00C56071">
        <w:rPr>
          <w:rFonts w:eastAsia="Calibri"/>
          <w:b/>
          <w:lang w:val="ro-RO" w:eastAsia="en-US"/>
        </w:rPr>
        <w:t>/Directorul dezvoltare strategică</w:t>
      </w:r>
      <w:r w:rsidRPr="00C56071">
        <w:rPr>
          <w:rFonts w:eastAsia="Calibri"/>
          <w:b/>
          <w:lang w:val="ro-RO" w:eastAsia="en-US"/>
        </w:rPr>
        <w:t>:</w:t>
      </w:r>
    </w:p>
    <w:p w:rsidR="00621A5A" w:rsidRPr="00C56071" w:rsidRDefault="00621A5A" w:rsidP="00EE6F29">
      <w:pPr>
        <w:pStyle w:val="a9"/>
        <w:numPr>
          <w:ilvl w:val="0"/>
          <w:numId w:val="10"/>
        </w:numPr>
        <w:tabs>
          <w:tab w:val="left" w:pos="709"/>
        </w:tabs>
        <w:spacing w:before="60" w:after="60" w:line="276" w:lineRule="auto"/>
        <w:ind w:left="714" w:hanging="357"/>
        <w:rPr>
          <w:rFonts w:eastAsia="Calibri"/>
          <w:lang w:val="ro-RO" w:eastAsia="en-US"/>
        </w:rPr>
      </w:pPr>
      <w:r w:rsidRPr="00C56071">
        <w:rPr>
          <w:rFonts w:eastAsia="Calibri"/>
          <w:lang w:val="ro-RO" w:eastAsia="en-US"/>
        </w:rPr>
        <w:t xml:space="preserve">sistematizează solicitările conducerii </w:t>
      </w:r>
      <w:r w:rsidR="00E919BA" w:rsidRPr="00C56071">
        <w:rPr>
          <w:rFonts w:eastAsia="Calibri"/>
          <w:lang w:val="ro-RO" w:eastAsia="en-US"/>
        </w:rPr>
        <w:t>ONG</w:t>
      </w:r>
      <w:r w:rsidRPr="00C56071">
        <w:rPr>
          <w:rFonts w:eastAsia="Calibri"/>
          <w:lang w:val="ro-RO" w:eastAsia="en-US"/>
        </w:rPr>
        <w:t xml:space="preserve">, șefilor de departamente/subdiviziuni și coordonatorilor de programe/proiecte privind </w:t>
      </w:r>
      <w:r w:rsidR="00AA367E" w:rsidRPr="00C56071">
        <w:rPr>
          <w:rFonts w:eastAsia="Calibri"/>
          <w:lang w:val="ro-RO" w:eastAsia="en-US"/>
        </w:rPr>
        <w:t>activitățile</w:t>
      </w:r>
      <w:r w:rsidRPr="00C56071">
        <w:rPr>
          <w:rFonts w:eastAsia="Calibri"/>
          <w:lang w:val="ro-RO" w:eastAsia="en-US"/>
        </w:rPr>
        <w:t xml:space="preserve"> de instruire, elaborează şi prezintă Directorului executiv spre aprobare planul anual de dezvoltare profesională  a personalului; </w:t>
      </w:r>
    </w:p>
    <w:p w:rsidR="00AA28D9" w:rsidRPr="00C56071" w:rsidRDefault="00AA367E" w:rsidP="00EE6F29">
      <w:pPr>
        <w:pStyle w:val="a9"/>
        <w:numPr>
          <w:ilvl w:val="0"/>
          <w:numId w:val="10"/>
        </w:numPr>
        <w:tabs>
          <w:tab w:val="left" w:pos="709"/>
        </w:tabs>
        <w:spacing w:before="60" w:after="60" w:line="276" w:lineRule="auto"/>
        <w:ind w:left="714" w:hanging="357"/>
        <w:rPr>
          <w:rFonts w:eastAsia="Calibri"/>
          <w:lang w:val="ro-RO" w:eastAsia="en-US"/>
        </w:rPr>
      </w:pPr>
      <w:r>
        <w:rPr>
          <w:rFonts w:eastAsia="Calibri"/>
          <w:lang w:val="ro-RO" w:eastAsia="en-US"/>
        </w:rPr>
        <w:t>ț</w:t>
      </w:r>
      <w:r w:rsidRPr="00C56071">
        <w:rPr>
          <w:rFonts w:eastAsia="Calibri"/>
          <w:lang w:val="ro-RO" w:eastAsia="en-US"/>
        </w:rPr>
        <w:t>ine</w:t>
      </w:r>
      <w:r w:rsidR="00621A5A" w:rsidRPr="00C56071">
        <w:rPr>
          <w:rFonts w:eastAsia="Calibri"/>
          <w:lang w:val="ro-RO" w:eastAsia="en-US"/>
        </w:rPr>
        <w:t xml:space="preserve"> </w:t>
      </w:r>
      <w:r w:rsidRPr="00C56071">
        <w:rPr>
          <w:rFonts w:eastAsia="Calibri"/>
          <w:lang w:val="ro-RO" w:eastAsia="en-US"/>
        </w:rPr>
        <w:t>evidența</w:t>
      </w:r>
      <w:r w:rsidR="00621A5A" w:rsidRPr="00C56071">
        <w:rPr>
          <w:rFonts w:eastAsia="Calibri"/>
          <w:lang w:val="ro-RO" w:eastAsia="en-US"/>
        </w:rPr>
        <w:t xml:space="preserve"> datelor referitoare la dezvoltarea profesională a personalului.</w:t>
      </w:r>
    </w:p>
    <w:p w:rsidR="005627A1" w:rsidRPr="00C56071" w:rsidRDefault="005627A1" w:rsidP="005627A1">
      <w:pPr>
        <w:pStyle w:val="a9"/>
        <w:tabs>
          <w:tab w:val="left" w:pos="709"/>
        </w:tabs>
        <w:spacing w:before="120" w:after="120" w:line="276" w:lineRule="auto"/>
        <w:ind w:left="720" w:firstLine="0"/>
        <w:rPr>
          <w:rFonts w:eastAsia="Calibri"/>
          <w:lang w:val="ro-RO" w:eastAsia="en-US"/>
        </w:rPr>
      </w:pPr>
    </w:p>
    <w:p w:rsidR="005627A1" w:rsidRPr="00C56071" w:rsidRDefault="005627A1" w:rsidP="005627A1">
      <w:pPr>
        <w:pStyle w:val="a9"/>
        <w:shd w:val="clear" w:color="auto" w:fill="F2F2F2" w:themeFill="background1" w:themeFillShade="F2"/>
        <w:tabs>
          <w:tab w:val="left" w:pos="709"/>
        </w:tabs>
        <w:spacing w:before="120" w:after="120" w:line="276" w:lineRule="auto"/>
        <w:ind w:right="4250" w:firstLine="0"/>
        <w:rPr>
          <w:rFonts w:eastAsia="Calibri"/>
          <w:b/>
          <w:color w:val="0070C0"/>
          <w:spacing w:val="20"/>
          <w:lang w:val="ro-RO" w:eastAsia="en-US"/>
        </w:rPr>
      </w:pPr>
      <w:r w:rsidRPr="00C56071">
        <w:rPr>
          <w:rFonts w:eastAsia="Calibri"/>
          <w:b/>
          <w:color w:val="0070C0"/>
          <w:spacing w:val="20"/>
          <w:lang w:val="ro-RO" w:eastAsia="en-US"/>
        </w:rPr>
        <w:t xml:space="preserve">3.4. Instrumente utilizate / aplicate </w:t>
      </w:r>
    </w:p>
    <w:p w:rsidR="005627A1" w:rsidRPr="00C56071" w:rsidRDefault="005627A1" w:rsidP="005627A1">
      <w:pPr>
        <w:pStyle w:val="a9"/>
        <w:numPr>
          <w:ilvl w:val="0"/>
          <w:numId w:val="19"/>
        </w:numPr>
        <w:tabs>
          <w:tab w:val="left" w:pos="426"/>
        </w:tabs>
        <w:spacing w:before="120" w:after="120" w:line="276" w:lineRule="auto"/>
        <w:rPr>
          <w:lang w:val="ro-RO"/>
        </w:rPr>
      </w:pPr>
      <w:r w:rsidRPr="00C56071">
        <w:rPr>
          <w:lang w:val="ro-RO"/>
        </w:rPr>
        <w:t>Instrucțiunea internă / Procedura internă privind Procesul de dezvoltare profesională a angajaților;</w:t>
      </w:r>
    </w:p>
    <w:p w:rsidR="005627A1" w:rsidRPr="00C56071" w:rsidRDefault="005627A1" w:rsidP="005627A1">
      <w:pPr>
        <w:pStyle w:val="a9"/>
        <w:numPr>
          <w:ilvl w:val="0"/>
          <w:numId w:val="19"/>
        </w:numPr>
        <w:tabs>
          <w:tab w:val="left" w:pos="426"/>
        </w:tabs>
        <w:spacing w:before="120" w:after="120" w:line="276" w:lineRule="auto"/>
        <w:rPr>
          <w:lang w:val="ro-RO"/>
        </w:rPr>
      </w:pPr>
      <w:r w:rsidRPr="00C56071">
        <w:rPr>
          <w:lang w:val="ro-RO"/>
        </w:rPr>
        <w:t>Metodologia de identificare a necesităților de instruire;</w:t>
      </w:r>
    </w:p>
    <w:p w:rsidR="005627A1" w:rsidRPr="00C56071" w:rsidRDefault="005627A1" w:rsidP="005627A1">
      <w:pPr>
        <w:pStyle w:val="a9"/>
        <w:numPr>
          <w:ilvl w:val="0"/>
          <w:numId w:val="19"/>
        </w:numPr>
        <w:tabs>
          <w:tab w:val="left" w:pos="426"/>
        </w:tabs>
        <w:spacing w:before="120" w:after="120" w:line="276" w:lineRule="auto"/>
        <w:rPr>
          <w:lang w:val="ro-RO"/>
        </w:rPr>
      </w:pPr>
      <w:r w:rsidRPr="00C56071">
        <w:rPr>
          <w:lang w:val="ro-RO"/>
        </w:rPr>
        <w:t>Plan</w:t>
      </w:r>
      <w:r w:rsidR="00EE6F29">
        <w:rPr>
          <w:lang w:val="ro-RO"/>
        </w:rPr>
        <w:t>ul</w:t>
      </w:r>
      <w:r w:rsidRPr="00C56071">
        <w:rPr>
          <w:lang w:val="ro-RO"/>
        </w:rPr>
        <w:t xml:space="preserve"> de instruire la nivel de ONG;</w:t>
      </w:r>
    </w:p>
    <w:p w:rsidR="005627A1" w:rsidRPr="00AA367E" w:rsidRDefault="005627A1" w:rsidP="005627A1">
      <w:pPr>
        <w:pStyle w:val="a9"/>
        <w:numPr>
          <w:ilvl w:val="0"/>
          <w:numId w:val="19"/>
        </w:numPr>
        <w:tabs>
          <w:tab w:val="left" w:pos="426"/>
        </w:tabs>
        <w:spacing w:before="120" w:after="120" w:line="276" w:lineRule="auto"/>
        <w:rPr>
          <w:lang w:val="ro-RO"/>
        </w:rPr>
      </w:pPr>
      <w:r w:rsidRPr="00AA367E">
        <w:rPr>
          <w:lang w:val="ro-RO"/>
        </w:rPr>
        <w:t>Plan</w:t>
      </w:r>
      <w:r w:rsidR="00EE6F29" w:rsidRPr="00AA367E">
        <w:rPr>
          <w:lang w:val="ro-RO"/>
        </w:rPr>
        <w:t>ul</w:t>
      </w:r>
      <w:r w:rsidRPr="00AA367E">
        <w:rPr>
          <w:lang w:val="ro-RO"/>
        </w:rPr>
        <w:t xml:space="preserve"> </w:t>
      </w:r>
      <w:r w:rsidR="00C56071" w:rsidRPr="00AA367E">
        <w:rPr>
          <w:lang w:val="ro-RO"/>
        </w:rPr>
        <w:t>individual de dezvoltare profesională</w:t>
      </w:r>
      <w:r w:rsidRPr="00AA367E">
        <w:rPr>
          <w:lang w:val="ro-RO"/>
        </w:rPr>
        <w:t xml:space="preserve">. </w:t>
      </w:r>
      <w:bookmarkEnd w:id="2"/>
    </w:p>
    <w:sectPr w:rsidR="005627A1" w:rsidRPr="00AA367E" w:rsidSect="0085076D">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801" w:rsidRDefault="005E0801" w:rsidP="002C494F">
      <w:r>
        <w:separator/>
      </w:r>
    </w:p>
  </w:endnote>
  <w:endnote w:type="continuationSeparator" w:id="0">
    <w:p w:rsidR="005E0801" w:rsidRDefault="005E0801" w:rsidP="002C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70" w:rsidRDefault="00FF3270">
    <w:pPr>
      <w:pStyle w:val="a7"/>
      <w:jc w:val="center"/>
    </w:pPr>
  </w:p>
  <w:p w:rsidR="00FF3270" w:rsidRDefault="006E1A35" w:rsidP="006E1A35">
    <w:pPr>
      <w:pStyle w:val="a7"/>
      <w:jc w:val="center"/>
    </w:pPr>
    <w:r w:rsidRPr="00A22003">
      <w:rPr>
        <w:rFonts w:ascii="Arial" w:hAnsi="Arial" w:cs="Arial"/>
        <w:sz w:val="15"/>
        <w:szCs w:val="15"/>
      </w:rPr>
      <w:t>Proiectul „Abilitarea cetățenilor în Republica Moldova” este finanțat de către Uniunea Europeană și este implementat de către GIZ</w:t>
    </w:r>
    <w:r>
      <w:rPr>
        <w:rFonts w:ascii="Arial" w:hAnsi="Arial" w:cs="Arial"/>
        <w:sz w:val="15"/>
        <w:szCs w:val="15"/>
      </w:rPr>
      <w:t xml:space="preserve"> Moldova</w:t>
    </w:r>
    <w:r w:rsidRPr="00A22003">
      <w:rPr>
        <w:rFonts w:ascii="Arial" w:hAnsi="Arial" w:cs="Arial"/>
        <w:sz w:val="15"/>
        <w:szCs w:val="15"/>
      </w:rPr>
      <w:t xml:space="preserve">. În regiunea de Nord, partenerii proiectului sunt AO </w:t>
    </w:r>
    <w:r>
      <w:rPr>
        <w:rFonts w:ascii="Arial" w:hAnsi="Arial" w:cs="Arial"/>
        <w:sz w:val="15"/>
        <w:szCs w:val="15"/>
      </w:rPr>
      <w:t>„Pro Cooperare Regională” și AO</w:t>
    </w:r>
    <w:r w:rsidRPr="00A22003">
      <w:rPr>
        <w:rFonts w:ascii="Arial" w:hAnsi="Arial" w:cs="Arial"/>
        <w:sz w:val="15"/>
        <w:szCs w:val="15"/>
      </w:rPr>
      <w:t xml:space="preserve"> „CASMED”.</w:t>
    </w:r>
    <w:r>
      <w:rPr>
        <w:rFonts w:ascii="Arial" w:hAnsi="Arial" w:cs="Arial"/>
        <w:sz w:val="15"/>
        <w:szCs w:val="15"/>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4194"/>
      <w:docPartObj>
        <w:docPartGallery w:val="Page Numbers (Bottom of Page)"/>
        <w:docPartUnique/>
      </w:docPartObj>
    </w:sdtPr>
    <w:sdtEndPr/>
    <w:sdtContent>
      <w:sdt>
        <w:sdtPr>
          <w:id w:val="13594195"/>
          <w:docPartObj>
            <w:docPartGallery w:val="Page Numbers (Top of Page)"/>
            <w:docPartUnique/>
          </w:docPartObj>
        </w:sdtPr>
        <w:sdtEndPr/>
        <w:sdtContent>
          <w:p w:rsidR="00FF3270" w:rsidRPr="00767000" w:rsidRDefault="00FF3270" w:rsidP="004632F3">
            <w:pPr>
              <w:pStyle w:val="a7"/>
              <w:jc w:val="center"/>
            </w:pPr>
            <w:r w:rsidRPr="00767000">
              <w:t xml:space="preserve">Pagina </w:t>
            </w:r>
            <w:r w:rsidRPr="00767000">
              <w:rPr>
                <w:b/>
              </w:rPr>
              <w:fldChar w:fldCharType="begin"/>
            </w:r>
            <w:r w:rsidRPr="00767000">
              <w:rPr>
                <w:b/>
              </w:rPr>
              <w:instrText>PAGE</w:instrText>
            </w:r>
            <w:r w:rsidRPr="00767000">
              <w:rPr>
                <w:b/>
              </w:rPr>
              <w:fldChar w:fldCharType="separate"/>
            </w:r>
            <w:r w:rsidR="00375E76">
              <w:rPr>
                <w:b/>
                <w:noProof/>
              </w:rPr>
              <w:t>3</w:t>
            </w:r>
            <w:r w:rsidRPr="00767000">
              <w:rPr>
                <w:b/>
              </w:rPr>
              <w:fldChar w:fldCharType="end"/>
            </w:r>
            <w:r w:rsidRPr="00767000">
              <w:t xml:space="preserve"> din </w:t>
            </w:r>
            <w:r w:rsidRPr="00767000">
              <w:rPr>
                <w:b/>
              </w:rPr>
              <w:fldChar w:fldCharType="begin"/>
            </w:r>
            <w:r w:rsidRPr="00767000">
              <w:rPr>
                <w:b/>
              </w:rPr>
              <w:instrText>NUMPAGES</w:instrText>
            </w:r>
            <w:r w:rsidRPr="00767000">
              <w:rPr>
                <w:b/>
              </w:rPr>
              <w:fldChar w:fldCharType="separate"/>
            </w:r>
            <w:r w:rsidR="00375E76">
              <w:rPr>
                <w:b/>
                <w:noProof/>
              </w:rPr>
              <w:t>33</w:t>
            </w:r>
            <w:r w:rsidRPr="00767000">
              <w:rPr>
                <w:b/>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64274899"/>
      <w:docPartObj>
        <w:docPartGallery w:val="Page Numbers (Bottom of Page)"/>
        <w:docPartUnique/>
      </w:docPartObj>
    </w:sdtPr>
    <w:sdtEndPr/>
    <w:sdtContent>
      <w:sdt>
        <w:sdtPr>
          <w:rPr>
            <w:sz w:val="20"/>
            <w:szCs w:val="20"/>
          </w:rPr>
          <w:id w:val="43076246"/>
          <w:docPartObj>
            <w:docPartGallery w:val="Page Numbers (Top of Page)"/>
            <w:docPartUnique/>
          </w:docPartObj>
        </w:sdtPr>
        <w:sdtEndPr/>
        <w:sdtContent>
          <w:p w:rsidR="00FF3270" w:rsidRPr="009F5E6F" w:rsidRDefault="00FF3270">
            <w:pPr>
              <w:pStyle w:val="a7"/>
              <w:jc w:val="center"/>
              <w:rPr>
                <w:sz w:val="20"/>
                <w:szCs w:val="20"/>
              </w:rPr>
            </w:pPr>
            <w:r>
              <w:rPr>
                <w:sz w:val="20"/>
                <w:szCs w:val="20"/>
              </w:rPr>
              <w:t>Pagina</w:t>
            </w:r>
            <w:r w:rsidRPr="009F5E6F">
              <w:rPr>
                <w:sz w:val="20"/>
                <w:szCs w:val="20"/>
              </w:rPr>
              <w:t xml:space="preserve"> </w:t>
            </w:r>
            <w:r w:rsidRPr="009F5E6F">
              <w:rPr>
                <w:b/>
                <w:sz w:val="20"/>
                <w:szCs w:val="20"/>
              </w:rPr>
              <w:fldChar w:fldCharType="begin"/>
            </w:r>
            <w:r w:rsidRPr="009F5E6F">
              <w:rPr>
                <w:b/>
                <w:sz w:val="20"/>
                <w:szCs w:val="20"/>
              </w:rPr>
              <w:instrText>PAGE</w:instrText>
            </w:r>
            <w:r w:rsidRPr="009F5E6F">
              <w:rPr>
                <w:b/>
                <w:sz w:val="20"/>
                <w:szCs w:val="20"/>
              </w:rPr>
              <w:fldChar w:fldCharType="separate"/>
            </w:r>
            <w:r w:rsidR="00375E76">
              <w:rPr>
                <w:b/>
                <w:noProof/>
                <w:sz w:val="20"/>
                <w:szCs w:val="20"/>
              </w:rPr>
              <w:t>21</w:t>
            </w:r>
            <w:r w:rsidRPr="009F5E6F">
              <w:rPr>
                <w:b/>
                <w:sz w:val="20"/>
                <w:szCs w:val="20"/>
              </w:rPr>
              <w:fldChar w:fldCharType="end"/>
            </w:r>
            <w:r w:rsidRPr="009F5E6F">
              <w:rPr>
                <w:sz w:val="20"/>
                <w:szCs w:val="20"/>
              </w:rPr>
              <w:t xml:space="preserve"> </w:t>
            </w:r>
            <w:r>
              <w:rPr>
                <w:sz w:val="20"/>
                <w:szCs w:val="20"/>
              </w:rPr>
              <w:t>din</w:t>
            </w:r>
            <w:r w:rsidRPr="009F5E6F">
              <w:rPr>
                <w:sz w:val="20"/>
                <w:szCs w:val="20"/>
              </w:rPr>
              <w:t xml:space="preserve"> </w:t>
            </w:r>
            <w:r w:rsidRPr="009F5E6F">
              <w:rPr>
                <w:b/>
                <w:sz w:val="20"/>
                <w:szCs w:val="20"/>
              </w:rPr>
              <w:fldChar w:fldCharType="begin"/>
            </w:r>
            <w:r w:rsidRPr="009F5E6F">
              <w:rPr>
                <w:b/>
                <w:sz w:val="20"/>
                <w:szCs w:val="20"/>
              </w:rPr>
              <w:instrText>NUMPAGES</w:instrText>
            </w:r>
            <w:r w:rsidRPr="009F5E6F">
              <w:rPr>
                <w:b/>
                <w:sz w:val="20"/>
                <w:szCs w:val="20"/>
              </w:rPr>
              <w:fldChar w:fldCharType="separate"/>
            </w:r>
            <w:r w:rsidR="00375E76">
              <w:rPr>
                <w:b/>
                <w:noProof/>
                <w:sz w:val="20"/>
                <w:szCs w:val="20"/>
              </w:rPr>
              <w:t>33</w:t>
            </w:r>
            <w:r w:rsidRPr="009F5E6F">
              <w:rPr>
                <w:b/>
                <w:sz w:val="20"/>
                <w:szCs w:val="20"/>
              </w:rPr>
              <w:fldChar w:fldCharType="end"/>
            </w:r>
          </w:p>
        </w:sdtContent>
      </w:sdt>
    </w:sdtContent>
  </w:sdt>
  <w:p w:rsidR="00FF3270" w:rsidRPr="002061C3" w:rsidRDefault="00FF3270" w:rsidP="002061C3">
    <w:pPr>
      <w:pStyle w:val="a7"/>
      <w:jc w:val="center"/>
      <w:rPr>
        <w:rFonts w:ascii="Arial" w:hAnsi="Arial" w:cs="Arial"/>
        <w:b/>
        <w:color w:val="31849B" w:themeColor="accent5" w:themeShade="BF"/>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801" w:rsidRDefault="005E0801" w:rsidP="002C494F">
      <w:r>
        <w:separator/>
      </w:r>
    </w:p>
  </w:footnote>
  <w:footnote w:type="continuationSeparator" w:id="0">
    <w:p w:rsidR="005E0801" w:rsidRDefault="005E0801" w:rsidP="002C494F">
      <w:r>
        <w:continuationSeparator/>
      </w:r>
    </w:p>
  </w:footnote>
  <w:footnote w:id="1">
    <w:p w:rsidR="00FF3270" w:rsidRPr="00CD2387" w:rsidRDefault="00FF3270">
      <w:pPr>
        <w:pStyle w:val="af5"/>
        <w:rPr>
          <w:lang w:val="ro-RO"/>
        </w:rPr>
      </w:pPr>
      <w:r w:rsidRPr="00CD2387">
        <w:rPr>
          <w:rStyle w:val="af7"/>
          <w:lang w:val="ro-RO"/>
        </w:rPr>
        <w:footnoteRef/>
      </w:r>
      <w:r w:rsidRPr="00CD2387">
        <w:rPr>
          <w:lang w:val="ro-RO"/>
        </w:rPr>
        <w:t xml:space="preserve"> </w:t>
      </w:r>
      <w:r>
        <w:rPr>
          <w:lang w:val="ro-RO"/>
        </w:rPr>
        <w:t>Aici și în următoarea propoziție s</w:t>
      </w:r>
      <w:r w:rsidRPr="00CD2387">
        <w:rPr>
          <w:lang w:val="ro-RO"/>
        </w:rPr>
        <w:t xml:space="preserve">e </w:t>
      </w:r>
      <w:r>
        <w:rPr>
          <w:lang w:val="ro-RO"/>
        </w:rPr>
        <w:t xml:space="preserve">introduce </w:t>
      </w:r>
      <w:r w:rsidRPr="00CD2387">
        <w:rPr>
          <w:lang w:val="ro-RO"/>
        </w:rPr>
        <w:t>denumirea completă a organizației</w:t>
      </w:r>
      <w:r>
        <w:rPr>
          <w:lang w:val="ro-RO"/>
        </w:rPr>
        <w:t>.</w:t>
      </w:r>
    </w:p>
  </w:footnote>
  <w:footnote w:id="2">
    <w:p w:rsidR="00FF3270" w:rsidRPr="00C56071" w:rsidRDefault="00FF3270">
      <w:pPr>
        <w:pStyle w:val="af5"/>
        <w:rPr>
          <w:lang w:val="ro-RO"/>
        </w:rPr>
      </w:pPr>
      <w:r w:rsidRPr="00C56071">
        <w:rPr>
          <w:rStyle w:val="af7"/>
          <w:lang w:val="ro-RO"/>
        </w:rPr>
        <w:footnoteRef/>
      </w:r>
      <w:r w:rsidRPr="00C56071">
        <w:rPr>
          <w:lang w:val="ro-RO"/>
        </w:rPr>
        <w:t xml:space="preserve"> Aici se introduce denumirea completă a organizației.</w:t>
      </w:r>
    </w:p>
  </w:footnote>
  <w:footnote w:id="3">
    <w:p w:rsidR="00FF3270" w:rsidRPr="0015219E" w:rsidRDefault="00FF3270">
      <w:pPr>
        <w:pStyle w:val="af5"/>
        <w:rPr>
          <w:lang w:val="ro-RO"/>
        </w:rPr>
      </w:pPr>
      <w:r>
        <w:rPr>
          <w:rStyle w:val="af7"/>
        </w:rPr>
        <w:footnoteRef/>
      </w:r>
      <w:r>
        <w:rPr>
          <w:lang w:val="ro-RO"/>
        </w:rPr>
        <w:t xml:space="preserve"> Aici și în continuare în tot textul se introduce abrevierea denumirii organizației.</w:t>
      </w:r>
    </w:p>
  </w:footnote>
  <w:footnote w:id="4">
    <w:p w:rsidR="00FF3270" w:rsidRPr="00CF7D5D" w:rsidRDefault="00FF3270" w:rsidP="007D4D37">
      <w:pPr>
        <w:pStyle w:val="af5"/>
        <w:spacing w:before="20" w:after="20"/>
        <w:rPr>
          <w:lang w:val="ro-RO"/>
        </w:rPr>
      </w:pPr>
      <w:r>
        <w:rPr>
          <w:rStyle w:val="af7"/>
        </w:rPr>
        <w:footnoteRef/>
      </w:r>
      <w:r w:rsidRPr="00813413">
        <w:rPr>
          <w:lang w:val="en-US"/>
        </w:rPr>
        <w:t xml:space="preserve"> </w:t>
      </w:r>
      <w:r w:rsidRPr="00CF7D5D">
        <w:rPr>
          <w:lang w:val="ro-RO"/>
        </w:rPr>
        <w:t>Sunt listate posturile de muncă existente în prezent și cele care urmează a fi introdu</w:t>
      </w:r>
      <w:r>
        <w:rPr>
          <w:lang w:val="ro-RO"/>
        </w:rPr>
        <w:t>s</w:t>
      </w:r>
      <w:r w:rsidRPr="00CF7D5D">
        <w:rPr>
          <w:lang w:val="ro-RO"/>
        </w:rPr>
        <w:t xml:space="preserve">e. </w:t>
      </w:r>
    </w:p>
  </w:footnote>
  <w:footnote w:id="5">
    <w:p w:rsidR="00FF3270" w:rsidRPr="00CF7D5D" w:rsidRDefault="00FF3270" w:rsidP="007D4D37">
      <w:pPr>
        <w:pStyle w:val="af5"/>
        <w:spacing w:before="20" w:after="20"/>
        <w:rPr>
          <w:lang w:val="ro-RO"/>
        </w:rPr>
      </w:pPr>
      <w:r w:rsidRPr="00CF7D5D">
        <w:rPr>
          <w:rStyle w:val="af7"/>
          <w:lang w:val="ro-RO"/>
        </w:rPr>
        <w:footnoteRef/>
      </w:r>
      <w:r w:rsidRPr="00CF7D5D">
        <w:rPr>
          <w:lang w:val="ro-RO"/>
        </w:rPr>
        <w:t xml:space="preserve"> Lista poate fi continuată în funcție de specificul organizației.</w:t>
      </w:r>
    </w:p>
  </w:footnote>
  <w:footnote w:id="6">
    <w:p w:rsidR="00FF3270" w:rsidRPr="00197815" w:rsidRDefault="00FF3270" w:rsidP="007D4D37">
      <w:pPr>
        <w:pStyle w:val="af5"/>
        <w:spacing w:before="20" w:after="20"/>
        <w:ind w:left="142" w:hanging="142"/>
        <w:rPr>
          <w:lang w:val="ro-RO"/>
        </w:rPr>
      </w:pPr>
      <w:r w:rsidRPr="00197815">
        <w:rPr>
          <w:rStyle w:val="af7"/>
          <w:lang w:val="ro-RO"/>
        </w:rPr>
        <w:footnoteRef/>
      </w:r>
      <w:r w:rsidRPr="00197815">
        <w:rPr>
          <w:lang w:val="ro-RO"/>
        </w:rPr>
        <w:t xml:space="preserve"> În acest compartiment pot fi introduce modificări în conformitate cu aspectele specific introduce în Regulamentul intern al </w:t>
      </w:r>
      <w:r>
        <w:rPr>
          <w:lang w:val="ro-RO"/>
        </w:rPr>
        <w:t xml:space="preserve">fiecărei </w:t>
      </w:r>
      <w:r w:rsidRPr="00197815">
        <w:rPr>
          <w:lang w:val="ro-RO"/>
        </w:rPr>
        <w:t>organizații concrete.</w:t>
      </w:r>
      <w:r>
        <w:rPr>
          <w:lang w:val="ro-RO"/>
        </w:rPr>
        <w:t xml:space="preserve"> </w:t>
      </w:r>
    </w:p>
  </w:footnote>
  <w:footnote w:id="7">
    <w:p w:rsidR="00FF3270" w:rsidRPr="002652CE" w:rsidRDefault="00FF3270">
      <w:pPr>
        <w:pStyle w:val="af5"/>
        <w:rPr>
          <w:lang w:val="ro-RO"/>
        </w:rPr>
      </w:pPr>
      <w:r>
        <w:rPr>
          <w:rStyle w:val="af7"/>
        </w:rPr>
        <w:footnoteRef/>
      </w:r>
      <w:r w:rsidRPr="002652CE">
        <w:rPr>
          <w:lang w:val="en-US"/>
        </w:rPr>
        <w:t xml:space="preserve"> </w:t>
      </w:r>
      <w:r w:rsidRPr="002652CE">
        <w:rPr>
          <w:lang w:val="ro-RO"/>
        </w:rPr>
        <w:t>Se introduc posturile real existente în organizație.</w:t>
      </w:r>
    </w:p>
  </w:footnote>
  <w:footnote w:id="8">
    <w:p w:rsidR="00FF3270" w:rsidRPr="00522ACA" w:rsidRDefault="00FF3270">
      <w:pPr>
        <w:pStyle w:val="af5"/>
        <w:rPr>
          <w:lang w:val="ro-RO"/>
        </w:rPr>
      </w:pPr>
      <w:r>
        <w:rPr>
          <w:rStyle w:val="af7"/>
        </w:rPr>
        <w:footnoteRef/>
      </w:r>
      <w:r>
        <w:rPr>
          <w:rFonts w:ascii="Arial" w:hAnsi="Arial" w:cs="Arial"/>
          <w:sz w:val="18"/>
          <w:szCs w:val="18"/>
          <w:lang w:val="ro-RO"/>
        </w:rPr>
        <w:t xml:space="preserve"> </w:t>
      </w:r>
      <w:r w:rsidRPr="003164B7">
        <w:rPr>
          <w:sz w:val="18"/>
          <w:szCs w:val="18"/>
          <w:lang w:val="ro-RO"/>
        </w:rPr>
        <w:t>Performanța Directorului executiv este evaluată de către Consiliul de administrare, conform unei proceduri special elaborate în acest sens.</w:t>
      </w:r>
      <w:r>
        <w:rPr>
          <w:lang w:val="ro-RO"/>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70" w:rsidRPr="00F24208" w:rsidRDefault="00375E76" w:rsidP="005C5C16">
    <w:pPr>
      <w:rPr>
        <w:rFonts w:ascii="Arial" w:hAnsi="Arial" w:cs="Arial"/>
        <w:b/>
        <w:color w:val="31849B" w:themeColor="accent5" w:themeShade="BF"/>
        <w:sz w:val="18"/>
        <w:szCs w:val="18"/>
      </w:rPr>
    </w:pPr>
    <w:r w:rsidRPr="00A7203B">
      <w:rPr>
        <w:noProof/>
        <w:color w:val="000000"/>
        <w:lang w:val="en-GB" w:eastAsia="en-GB"/>
      </w:rPr>
      <w:drawing>
        <wp:anchor distT="0" distB="0" distL="114300" distR="114300" simplePos="0" relativeHeight="251660288" behindDoc="0" locked="0" layoutInCell="1" allowOverlap="1" wp14:anchorId="7C7894C6" wp14:editId="38F06EEF">
          <wp:simplePos x="0" y="0"/>
          <wp:positionH relativeFrom="column">
            <wp:posOffset>4579620</wp:posOffset>
          </wp:positionH>
          <wp:positionV relativeFrom="paragraph">
            <wp:posOffset>-374015</wp:posOffset>
          </wp:positionV>
          <wp:extent cx="1296035" cy="768350"/>
          <wp:effectExtent l="0" t="0" r="0" b="0"/>
          <wp:wrapNone/>
          <wp:docPr id="2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35" cy="768350"/>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Textfeld 5" o:spid="_x0000_s2049" type="#_x0000_t202" style="position:absolute;margin-left:-6.65pt;margin-top:21.55pt;width:100.35pt;height:28.3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" filled="f" stroked="f">
          <v:textbox>
            <w:txbxContent>
              <w:p w:rsidR="006E1A35" w:rsidRPr="00A22003" w:rsidRDefault="006E1A35" w:rsidP="006E1A35">
                <w:pPr>
                  <w:kinsoku w:val="0"/>
                  <w:overflowPunct w:val="0"/>
                  <w:rPr>
                    <w:rFonts w:ascii="Arial" w:hAnsi="Arial" w:cs="Arial"/>
                    <w:sz w:val="16"/>
                    <w:szCs w:val="12"/>
                  </w:rPr>
                </w:pPr>
                <w:r w:rsidRPr="00EE708A">
                  <w:rPr>
                    <w:rFonts w:ascii="Arial" w:hAnsi="Arial" w:cs="Arial"/>
                    <w:color w:val="323E4F"/>
                    <w:kern w:val="24"/>
                    <w:sz w:val="16"/>
                    <w:szCs w:val="12"/>
                    <w:lang w:val="ro-RO"/>
                  </w:rPr>
                  <w:t>Proiect finanțat de Uniunea Europeană</w:t>
                </w:r>
              </w:p>
            </w:txbxContent>
          </v:textbox>
        </v:shape>
      </w:pict>
    </w:r>
    <w:r w:rsidRPr="00A7203B">
      <w:rPr>
        <w:noProof/>
        <w:color w:val="000000"/>
        <w:lang w:val="en-GB" w:eastAsia="en-GB"/>
      </w:rPr>
      <w:drawing>
        <wp:anchor distT="0" distB="0" distL="114300" distR="114300" simplePos="0" relativeHeight="251651072" behindDoc="0" locked="0" layoutInCell="1" allowOverlap="1" wp14:anchorId="7EF0F1EB" wp14:editId="7C7DAD91">
          <wp:simplePos x="0" y="0"/>
          <wp:positionH relativeFrom="column">
            <wp:posOffset>0</wp:posOffset>
          </wp:positionH>
          <wp:positionV relativeFrom="paragraph">
            <wp:posOffset>-412115</wp:posOffset>
          </wp:positionV>
          <wp:extent cx="1036320" cy="690880"/>
          <wp:effectExtent l="0" t="0" r="0" b="0"/>
          <wp:wrapNone/>
          <wp:docPr id="2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36320" cy="69088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70" w:rsidRPr="00FE0BD3" w:rsidRDefault="00FF3270" w:rsidP="00BC2DE2">
    <w:pPr>
      <w:jc w:val="right"/>
      <w:rPr>
        <w:b/>
        <w:i/>
        <w:sz w:val="18"/>
        <w:szCs w:val="18"/>
      </w:rPr>
    </w:pPr>
    <w:r w:rsidRPr="00FE0BD3">
      <w:rPr>
        <w:b/>
        <w:i/>
        <w:sz w:val="18"/>
        <w:szCs w:val="18"/>
      </w:rPr>
      <w:t>Manualul personalului: Politici de resurse umane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C5D"/>
    <w:multiLevelType w:val="hybridMultilevel"/>
    <w:tmpl w:val="FBE4F306"/>
    <w:lvl w:ilvl="0" w:tplc="2706545A">
      <w:start w:val="12"/>
      <w:numFmt w:val="bullet"/>
      <w:lvlText w:val="–"/>
      <w:lvlJc w:val="left"/>
      <w:pPr>
        <w:ind w:left="720" w:hanging="360"/>
      </w:pPr>
      <w:rPr>
        <w:rFonts w:ascii="Times New Roman" w:eastAsia="Times New Roman" w:hAnsi="Times New Roman" w:cs="Times New Roman"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52C85"/>
    <w:multiLevelType w:val="multilevel"/>
    <w:tmpl w:val="73726054"/>
    <w:lvl w:ilvl="0">
      <w:start w:val="1"/>
      <w:numFmt w:val="decimal"/>
      <w:lvlText w:val="%1."/>
      <w:lvlJc w:val="left"/>
      <w:pPr>
        <w:ind w:left="720" w:hanging="360"/>
      </w:pPr>
      <w:rPr>
        <w:b/>
        <w:sz w:val="20"/>
        <w:szCs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4718DA"/>
    <w:multiLevelType w:val="hybridMultilevel"/>
    <w:tmpl w:val="50E03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75BCD"/>
    <w:multiLevelType w:val="multilevel"/>
    <w:tmpl w:val="3A403506"/>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181A4B"/>
    <w:multiLevelType w:val="hybridMultilevel"/>
    <w:tmpl w:val="715C61F6"/>
    <w:lvl w:ilvl="0" w:tplc="D040E2F4">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8009B"/>
    <w:multiLevelType w:val="hybridMultilevel"/>
    <w:tmpl w:val="1AEC4772"/>
    <w:lvl w:ilvl="0" w:tplc="5478E0B0">
      <w:start w:val="1"/>
      <w:numFmt w:val="decimal"/>
      <w:lvlText w:val="%1)"/>
      <w:lvlJc w:val="left"/>
      <w:pPr>
        <w:ind w:left="1428" w:hanging="360"/>
      </w:pPr>
      <w:rPr>
        <w:b w:val="0"/>
        <w:color w:val="auto"/>
        <w:sz w:val="22"/>
        <w:szCs w:val="2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BCD3B13"/>
    <w:multiLevelType w:val="hybridMultilevel"/>
    <w:tmpl w:val="7EAE4AAA"/>
    <w:lvl w:ilvl="0" w:tplc="04090011">
      <w:start w:val="1"/>
      <w:numFmt w:val="decimal"/>
      <w:lvlText w:val="%1)"/>
      <w:lvlJc w:val="left"/>
      <w:pPr>
        <w:ind w:left="720" w:hanging="360"/>
      </w:pPr>
    </w:lvl>
    <w:lvl w:ilvl="1" w:tplc="E1C00024">
      <w:start w:val="1"/>
      <w:numFmt w:val="decimal"/>
      <w:lvlText w:val="%2)"/>
      <w:lvlJc w:val="left"/>
      <w:pPr>
        <w:ind w:left="72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2226E"/>
    <w:multiLevelType w:val="hybridMultilevel"/>
    <w:tmpl w:val="FC782E14"/>
    <w:lvl w:ilvl="0" w:tplc="04190005">
      <w:start w:val="1"/>
      <w:numFmt w:val="bullet"/>
      <w:lvlText w:val=""/>
      <w:lvlJc w:val="left"/>
      <w:pPr>
        <w:ind w:left="720" w:hanging="360"/>
      </w:pPr>
      <w:rPr>
        <w:rFonts w:ascii="Wingdings" w:hAnsi="Wingdings"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D31D8"/>
    <w:multiLevelType w:val="hybridMultilevel"/>
    <w:tmpl w:val="4A9A58C6"/>
    <w:lvl w:ilvl="0" w:tplc="FF8AEC12">
      <w:start w:val="1"/>
      <w:numFmt w:val="lowerLetter"/>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E119AA"/>
    <w:multiLevelType w:val="multilevel"/>
    <w:tmpl w:val="8E34C930"/>
    <w:lvl w:ilvl="0">
      <w:start w:val="3"/>
      <w:numFmt w:val="decimal"/>
      <w:lvlText w:val="%1."/>
      <w:lvlJc w:val="left"/>
      <w:pPr>
        <w:ind w:left="408" w:hanging="408"/>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0" w15:restartNumberingAfterBreak="0">
    <w:nsid w:val="23135A67"/>
    <w:multiLevelType w:val="hybridMultilevel"/>
    <w:tmpl w:val="DBB2F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330995"/>
    <w:multiLevelType w:val="hybridMultilevel"/>
    <w:tmpl w:val="583ECABC"/>
    <w:lvl w:ilvl="0" w:tplc="1092FF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4097D"/>
    <w:multiLevelType w:val="hybridMultilevel"/>
    <w:tmpl w:val="401CDBE2"/>
    <w:lvl w:ilvl="0" w:tplc="2706545A">
      <w:start w:val="12"/>
      <w:numFmt w:val="bullet"/>
      <w:lvlText w:val="–"/>
      <w:lvlJc w:val="left"/>
      <w:pPr>
        <w:ind w:left="720" w:hanging="360"/>
      </w:pPr>
      <w:rPr>
        <w:rFonts w:ascii="Times New Roman" w:eastAsia="Times New Roman" w:hAnsi="Times New Roman" w:cs="Times New Roman"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134EB"/>
    <w:multiLevelType w:val="multilevel"/>
    <w:tmpl w:val="CF408844"/>
    <w:lvl w:ilvl="0">
      <w:start w:val="1"/>
      <w:numFmt w:val="lowerLetter"/>
      <w:lvlText w:val="%1)"/>
      <w:lvlJc w:val="left"/>
      <w:pPr>
        <w:ind w:left="1211" w:hanging="360"/>
      </w:pPr>
      <w:rPr>
        <w:rFonts w:hint="default"/>
      </w:rPr>
    </w:lvl>
    <w:lvl w:ilvl="1">
      <w:start w:val="1"/>
      <w:numFmt w:val="decimal"/>
      <w:isLgl/>
      <w:lvlText w:val="%1.%2."/>
      <w:lvlJc w:val="left"/>
      <w:pPr>
        <w:ind w:left="1571" w:hanging="720"/>
      </w:pPr>
      <w:rPr>
        <w:rFonts w:hint="default"/>
        <w:i/>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29D03F13"/>
    <w:multiLevelType w:val="hybridMultilevel"/>
    <w:tmpl w:val="4D7A9EC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E183B"/>
    <w:multiLevelType w:val="multilevel"/>
    <w:tmpl w:val="AB0C983A"/>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9879E4"/>
    <w:multiLevelType w:val="hybridMultilevel"/>
    <w:tmpl w:val="96C0B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92F30"/>
    <w:multiLevelType w:val="hybridMultilevel"/>
    <w:tmpl w:val="0DA286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2A28A1"/>
    <w:multiLevelType w:val="hybridMultilevel"/>
    <w:tmpl w:val="BB00A2F0"/>
    <w:lvl w:ilvl="0" w:tplc="04190005">
      <w:start w:val="1"/>
      <w:numFmt w:val="bullet"/>
      <w:lvlText w:val=""/>
      <w:lvlJc w:val="left"/>
      <w:pPr>
        <w:ind w:left="720" w:hanging="360"/>
      </w:pPr>
      <w:rPr>
        <w:rFonts w:ascii="Wingdings" w:hAnsi="Wingdings"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60EE4"/>
    <w:multiLevelType w:val="hybridMultilevel"/>
    <w:tmpl w:val="FD16D0EE"/>
    <w:lvl w:ilvl="0" w:tplc="57A02E0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898566B"/>
    <w:multiLevelType w:val="hybridMultilevel"/>
    <w:tmpl w:val="09324852"/>
    <w:lvl w:ilvl="0" w:tplc="57A02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DD048A"/>
    <w:multiLevelType w:val="hybridMultilevel"/>
    <w:tmpl w:val="CE22A18C"/>
    <w:lvl w:ilvl="0" w:tplc="D99CB336">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633DE7"/>
    <w:multiLevelType w:val="hybridMultilevel"/>
    <w:tmpl w:val="27CE7198"/>
    <w:lvl w:ilvl="0" w:tplc="2706545A">
      <w:start w:val="12"/>
      <w:numFmt w:val="bullet"/>
      <w:lvlText w:val="–"/>
      <w:lvlJc w:val="left"/>
      <w:pPr>
        <w:ind w:left="720" w:hanging="360"/>
      </w:pPr>
      <w:rPr>
        <w:rFonts w:ascii="Times New Roman" w:eastAsia="Times New Roman" w:hAnsi="Times New Roman" w:cs="Times New Roman"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C3C6B"/>
    <w:multiLevelType w:val="hybridMultilevel"/>
    <w:tmpl w:val="193EABA4"/>
    <w:lvl w:ilvl="0" w:tplc="2706545A">
      <w:start w:val="12"/>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3E43451F"/>
    <w:multiLevelType w:val="hybridMultilevel"/>
    <w:tmpl w:val="F8EC053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700BC4"/>
    <w:multiLevelType w:val="multilevel"/>
    <w:tmpl w:val="EF60DF40"/>
    <w:lvl w:ilvl="0">
      <w:start w:val="1"/>
      <w:numFmt w:val="decimal"/>
      <w:lvlText w:val="%1."/>
      <w:lvlJc w:val="left"/>
      <w:pPr>
        <w:ind w:left="360" w:hanging="360"/>
      </w:pPr>
      <w:rPr>
        <w:rFonts w:hint="default"/>
        <w:color w:val="0070C0"/>
        <w:sz w:val="36"/>
        <w:szCs w:val="36"/>
      </w:rPr>
    </w:lvl>
    <w:lvl w:ilvl="1">
      <w:start w:val="1"/>
      <w:numFmt w:val="decimal"/>
      <w:lvlText w:val="%2)"/>
      <w:lvlJc w:val="left"/>
      <w:pPr>
        <w:ind w:left="720" w:hanging="360"/>
      </w:pPr>
      <w:rPr>
        <w:rFonts w:hint="default"/>
        <w:b/>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EDC4D4A"/>
    <w:multiLevelType w:val="multilevel"/>
    <w:tmpl w:val="D00C1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2D5443"/>
    <w:multiLevelType w:val="hybridMultilevel"/>
    <w:tmpl w:val="6074E13C"/>
    <w:lvl w:ilvl="0" w:tplc="0818E74E">
      <w:start w:val="1"/>
      <w:numFmt w:val="lowerLetter"/>
      <w:lvlText w:val="%1)"/>
      <w:lvlJc w:val="left"/>
      <w:pPr>
        <w:ind w:left="560" w:hanging="5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25D1AFA"/>
    <w:multiLevelType w:val="hybridMultilevel"/>
    <w:tmpl w:val="30E0793E"/>
    <w:lvl w:ilvl="0" w:tplc="B6FC87F4">
      <w:start w:val="1"/>
      <w:numFmt w:val="bullet"/>
      <w:lvlText w:val=""/>
      <w:lvlJc w:val="left"/>
      <w:pPr>
        <w:ind w:left="1145" w:hanging="360"/>
      </w:pPr>
      <w:rPr>
        <w:rFonts w:ascii="Symbol" w:hAnsi="Symbol" w:hint="default"/>
        <w:color w:val="7F7F7F" w:themeColor="text1" w:themeTint="80"/>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15:restartNumberingAfterBreak="0">
    <w:nsid w:val="43891C75"/>
    <w:multiLevelType w:val="multilevel"/>
    <w:tmpl w:val="BED8D3F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8118E2"/>
    <w:multiLevelType w:val="hybridMultilevel"/>
    <w:tmpl w:val="71C29264"/>
    <w:lvl w:ilvl="0" w:tplc="20F6CE98">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55D0D"/>
    <w:multiLevelType w:val="multilevel"/>
    <w:tmpl w:val="138C26D8"/>
    <w:lvl w:ilvl="0">
      <w:start w:val="3"/>
      <w:numFmt w:val="decimal"/>
      <w:lvlText w:val="%1."/>
      <w:lvlJc w:val="left"/>
      <w:pPr>
        <w:ind w:left="380" w:hanging="3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2" w15:restartNumberingAfterBreak="0">
    <w:nsid w:val="4F801B3C"/>
    <w:multiLevelType w:val="multilevel"/>
    <w:tmpl w:val="214C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290A58"/>
    <w:multiLevelType w:val="hybridMultilevel"/>
    <w:tmpl w:val="177436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3A7FCF"/>
    <w:multiLevelType w:val="hybridMultilevel"/>
    <w:tmpl w:val="A01834E6"/>
    <w:lvl w:ilvl="0" w:tplc="A81E0DE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D04EEA"/>
    <w:multiLevelType w:val="hybridMultilevel"/>
    <w:tmpl w:val="F5263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DC4C72"/>
    <w:multiLevelType w:val="hybridMultilevel"/>
    <w:tmpl w:val="8222F2D4"/>
    <w:lvl w:ilvl="0" w:tplc="49CC65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652528"/>
    <w:multiLevelType w:val="multilevel"/>
    <w:tmpl w:val="548CED2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D7759F"/>
    <w:multiLevelType w:val="hybridMultilevel"/>
    <w:tmpl w:val="069E4782"/>
    <w:lvl w:ilvl="0" w:tplc="DBB2DF2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705D6B78"/>
    <w:multiLevelType w:val="hybridMultilevel"/>
    <w:tmpl w:val="86EEE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BE380E"/>
    <w:multiLevelType w:val="hybridMultilevel"/>
    <w:tmpl w:val="5EF8BDF8"/>
    <w:lvl w:ilvl="0" w:tplc="20F6CE98">
      <w:start w:val="1"/>
      <w:numFmt w:val="bullet"/>
      <w:lvlText w:val="–"/>
      <w:lvlJc w:val="left"/>
      <w:pPr>
        <w:ind w:left="720" w:hanging="360"/>
      </w:pPr>
      <w:rPr>
        <w:rFonts w:ascii="Calibri" w:eastAsiaTheme="minorEastAsia"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9F6A6E"/>
    <w:multiLevelType w:val="hybridMultilevel"/>
    <w:tmpl w:val="FA82EC7C"/>
    <w:lvl w:ilvl="0" w:tplc="FC46A5A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943EE0"/>
    <w:multiLevelType w:val="hybridMultilevel"/>
    <w:tmpl w:val="CEC4A974"/>
    <w:lvl w:ilvl="0" w:tplc="2706545A">
      <w:start w:val="12"/>
      <w:numFmt w:val="bullet"/>
      <w:lvlText w:val="–"/>
      <w:lvlJc w:val="left"/>
      <w:pPr>
        <w:ind w:left="1428" w:hanging="360"/>
      </w:pPr>
      <w:rPr>
        <w:rFonts w:ascii="Times New Roman" w:eastAsia="Times New Roman" w:hAnsi="Times New Roman" w:cs="Times New Roman" w:hint="default"/>
        <w:sz w:val="20"/>
        <w:szCs w:val="2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5"/>
  </w:num>
  <w:num w:numId="2">
    <w:abstractNumId w:val="5"/>
  </w:num>
  <w:num w:numId="3">
    <w:abstractNumId w:val="17"/>
  </w:num>
  <w:num w:numId="4">
    <w:abstractNumId w:val="41"/>
  </w:num>
  <w:num w:numId="5">
    <w:abstractNumId w:val="13"/>
  </w:num>
  <w:num w:numId="6">
    <w:abstractNumId w:val="1"/>
  </w:num>
  <w:num w:numId="7">
    <w:abstractNumId w:val="11"/>
  </w:num>
  <w:num w:numId="8">
    <w:abstractNumId w:val="42"/>
  </w:num>
  <w:num w:numId="9">
    <w:abstractNumId w:val="28"/>
  </w:num>
  <w:num w:numId="10">
    <w:abstractNumId w:val="34"/>
  </w:num>
  <w:num w:numId="11">
    <w:abstractNumId w:val="18"/>
  </w:num>
  <w:num w:numId="12">
    <w:abstractNumId w:val="26"/>
  </w:num>
  <w:num w:numId="13">
    <w:abstractNumId w:val="3"/>
  </w:num>
  <w:num w:numId="14">
    <w:abstractNumId w:val="36"/>
  </w:num>
  <w:num w:numId="15">
    <w:abstractNumId w:val="14"/>
  </w:num>
  <w:num w:numId="16">
    <w:abstractNumId w:val="0"/>
  </w:num>
  <w:num w:numId="17">
    <w:abstractNumId w:val="22"/>
  </w:num>
  <w:num w:numId="18">
    <w:abstractNumId w:val="38"/>
  </w:num>
  <w:num w:numId="19">
    <w:abstractNumId w:val="7"/>
  </w:num>
  <w:num w:numId="20">
    <w:abstractNumId w:val="12"/>
  </w:num>
  <w:num w:numId="21">
    <w:abstractNumId w:val="16"/>
  </w:num>
  <w:num w:numId="22">
    <w:abstractNumId w:val="31"/>
  </w:num>
  <w:num w:numId="23">
    <w:abstractNumId w:val="4"/>
  </w:num>
  <w:num w:numId="24">
    <w:abstractNumId w:val="23"/>
  </w:num>
  <w:num w:numId="25">
    <w:abstractNumId w:val="29"/>
  </w:num>
  <w:num w:numId="26">
    <w:abstractNumId w:val="15"/>
  </w:num>
  <w:num w:numId="27">
    <w:abstractNumId w:val="8"/>
  </w:num>
  <w:num w:numId="28">
    <w:abstractNumId w:val="37"/>
  </w:num>
  <w:num w:numId="29">
    <w:abstractNumId w:val="10"/>
  </w:num>
  <w:num w:numId="30">
    <w:abstractNumId w:val="9"/>
  </w:num>
  <w:num w:numId="31">
    <w:abstractNumId w:val="33"/>
  </w:num>
  <w:num w:numId="32">
    <w:abstractNumId w:val="6"/>
  </w:num>
  <w:num w:numId="33">
    <w:abstractNumId w:val="39"/>
  </w:num>
  <w:num w:numId="34">
    <w:abstractNumId w:val="40"/>
  </w:num>
  <w:num w:numId="35">
    <w:abstractNumId w:val="21"/>
  </w:num>
  <w:num w:numId="36">
    <w:abstractNumId w:val="35"/>
  </w:num>
  <w:num w:numId="37">
    <w:abstractNumId w:val="2"/>
  </w:num>
  <w:num w:numId="38">
    <w:abstractNumId w:val="27"/>
  </w:num>
  <w:num w:numId="39">
    <w:abstractNumId w:val="32"/>
  </w:num>
  <w:num w:numId="40">
    <w:abstractNumId w:val="30"/>
  </w:num>
  <w:num w:numId="41">
    <w:abstractNumId w:val="24"/>
  </w:num>
  <w:num w:numId="42">
    <w:abstractNumId w:val="19"/>
  </w:num>
  <w:num w:numId="43">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o:colormru v:ext="edit" colors="#009242,#256c8f,#2b7ea7,#9a0000,#cad0ca,#fde9d9,#00de00,#c7e6a4"/>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03A3F"/>
    <w:rsid w:val="00005E60"/>
    <w:rsid w:val="00006F82"/>
    <w:rsid w:val="00007F4E"/>
    <w:rsid w:val="00010C4E"/>
    <w:rsid w:val="000119D7"/>
    <w:rsid w:val="00012C26"/>
    <w:rsid w:val="00012FFF"/>
    <w:rsid w:val="00016062"/>
    <w:rsid w:val="00017097"/>
    <w:rsid w:val="00017172"/>
    <w:rsid w:val="00017E6C"/>
    <w:rsid w:val="000208C3"/>
    <w:rsid w:val="000227A1"/>
    <w:rsid w:val="00025890"/>
    <w:rsid w:val="00025CA2"/>
    <w:rsid w:val="00030E96"/>
    <w:rsid w:val="00031C9B"/>
    <w:rsid w:val="00034116"/>
    <w:rsid w:val="00036A19"/>
    <w:rsid w:val="00037D06"/>
    <w:rsid w:val="00045B2A"/>
    <w:rsid w:val="000463AB"/>
    <w:rsid w:val="0005459A"/>
    <w:rsid w:val="00060FEE"/>
    <w:rsid w:val="000618C9"/>
    <w:rsid w:val="00063953"/>
    <w:rsid w:val="00065C14"/>
    <w:rsid w:val="0007007A"/>
    <w:rsid w:val="000704B4"/>
    <w:rsid w:val="00070964"/>
    <w:rsid w:val="00072151"/>
    <w:rsid w:val="00072A22"/>
    <w:rsid w:val="00075B9A"/>
    <w:rsid w:val="00076AFA"/>
    <w:rsid w:val="0008041D"/>
    <w:rsid w:val="00082BF4"/>
    <w:rsid w:val="00084B31"/>
    <w:rsid w:val="00084D55"/>
    <w:rsid w:val="00084DE5"/>
    <w:rsid w:val="00085914"/>
    <w:rsid w:val="00086049"/>
    <w:rsid w:val="0008718F"/>
    <w:rsid w:val="00087A20"/>
    <w:rsid w:val="000902B7"/>
    <w:rsid w:val="0009154C"/>
    <w:rsid w:val="00092213"/>
    <w:rsid w:val="00093591"/>
    <w:rsid w:val="00094A3E"/>
    <w:rsid w:val="00094B73"/>
    <w:rsid w:val="00096914"/>
    <w:rsid w:val="00097CFF"/>
    <w:rsid w:val="000A4F67"/>
    <w:rsid w:val="000A7723"/>
    <w:rsid w:val="000B55D3"/>
    <w:rsid w:val="000B7D96"/>
    <w:rsid w:val="000C0ED8"/>
    <w:rsid w:val="000C18F3"/>
    <w:rsid w:val="000C1930"/>
    <w:rsid w:val="000C26EB"/>
    <w:rsid w:val="000C4FCE"/>
    <w:rsid w:val="000C5BF0"/>
    <w:rsid w:val="000C685B"/>
    <w:rsid w:val="000D1EC0"/>
    <w:rsid w:val="000D1F3C"/>
    <w:rsid w:val="000D437B"/>
    <w:rsid w:val="000D45A7"/>
    <w:rsid w:val="000D4BF7"/>
    <w:rsid w:val="000D5BAE"/>
    <w:rsid w:val="000E12D6"/>
    <w:rsid w:val="000E211D"/>
    <w:rsid w:val="000F1B06"/>
    <w:rsid w:val="000F2487"/>
    <w:rsid w:val="000F59F1"/>
    <w:rsid w:val="000F5DDD"/>
    <w:rsid w:val="000F6296"/>
    <w:rsid w:val="0010146B"/>
    <w:rsid w:val="001018D0"/>
    <w:rsid w:val="001047EC"/>
    <w:rsid w:val="00105485"/>
    <w:rsid w:val="001058B0"/>
    <w:rsid w:val="0011039D"/>
    <w:rsid w:val="00111C50"/>
    <w:rsid w:val="00112CB8"/>
    <w:rsid w:val="00116A54"/>
    <w:rsid w:val="0012057B"/>
    <w:rsid w:val="00122B53"/>
    <w:rsid w:val="001234F6"/>
    <w:rsid w:val="00123C0B"/>
    <w:rsid w:val="00126BCF"/>
    <w:rsid w:val="0013062F"/>
    <w:rsid w:val="001308A3"/>
    <w:rsid w:val="00130C6E"/>
    <w:rsid w:val="001319E7"/>
    <w:rsid w:val="00132D83"/>
    <w:rsid w:val="001340D2"/>
    <w:rsid w:val="00135C76"/>
    <w:rsid w:val="00140345"/>
    <w:rsid w:val="00140A8D"/>
    <w:rsid w:val="00141E96"/>
    <w:rsid w:val="0014314E"/>
    <w:rsid w:val="00146C22"/>
    <w:rsid w:val="00147ADE"/>
    <w:rsid w:val="0015177E"/>
    <w:rsid w:val="00151CCE"/>
    <w:rsid w:val="0015219E"/>
    <w:rsid w:val="00156F2E"/>
    <w:rsid w:val="00163633"/>
    <w:rsid w:val="00163EFD"/>
    <w:rsid w:val="0016692C"/>
    <w:rsid w:val="001712F6"/>
    <w:rsid w:val="001714E2"/>
    <w:rsid w:val="00171602"/>
    <w:rsid w:val="0017282A"/>
    <w:rsid w:val="001762C8"/>
    <w:rsid w:val="00177EEA"/>
    <w:rsid w:val="00177F49"/>
    <w:rsid w:val="00180261"/>
    <w:rsid w:val="00181849"/>
    <w:rsid w:val="00182715"/>
    <w:rsid w:val="00183CA6"/>
    <w:rsid w:val="001840E3"/>
    <w:rsid w:val="00184D18"/>
    <w:rsid w:val="001852AD"/>
    <w:rsid w:val="00191717"/>
    <w:rsid w:val="00191F70"/>
    <w:rsid w:val="00192AA0"/>
    <w:rsid w:val="00193655"/>
    <w:rsid w:val="00193B1D"/>
    <w:rsid w:val="00195060"/>
    <w:rsid w:val="00195581"/>
    <w:rsid w:val="00196EBD"/>
    <w:rsid w:val="00197756"/>
    <w:rsid w:val="00197815"/>
    <w:rsid w:val="001A15CF"/>
    <w:rsid w:val="001A4FE6"/>
    <w:rsid w:val="001A59C4"/>
    <w:rsid w:val="001A5CBE"/>
    <w:rsid w:val="001B4437"/>
    <w:rsid w:val="001C028C"/>
    <w:rsid w:val="001C0D19"/>
    <w:rsid w:val="001C2CAC"/>
    <w:rsid w:val="001D3993"/>
    <w:rsid w:val="001D620B"/>
    <w:rsid w:val="001D6355"/>
    <w:rsid w:val="001D7108"/>
    <w:rsid w:val="001E07DC"/>
    <w:rsid w:val="001E0D82"/>
    <w:rsid w:val="001E1866"/>
    <w:rsid w:val="001E20AE"/>
    <w:rsid w:val="001E2A85"/>
    <w:rsid w:val="001E43E6"/>
    <w:rsid w:val="001E5B5F"/>
    <w:rsid w:val="001E6DE6"/>
    <w:rsid w:val="001E6DE7"/>
    <w:rsid w:val="001F0AFF"/>
    <w:rsid w:val="001F1902"/>
    <w:rsid w:val="001F2C6B"/>
    <w:rsid w:val="001F2DDC"/>
    <w:rsid w:val="001F33FB"/>
    <w:rsid w:val="001F3915"/>
    <w:rsid w:val="001F4333"/>
    <w:rsid w:val="001F4FCE"/>
    <w:rsid w:val="001F5D35"/>
    <w:rsid w:val="001F5FEF"/>
    <w:rsid w:val="001F6CD6"/>
    <w:rsid w:val="002001CE"/>
    <w:rsid w:val="00200BFC"/>
    <w:rsid w:val="00202D16"/>
    <w:rsid w:val="002049AB"/>
    <w:rsid w:val="00205C14"/>
    <w:rsid w:val="002061C3"/>
    <w:rsid w:val="002069B2"/>
    <w:rsid w:val="002116A5"/>
    <w:rsid w:val="002134F4"/>
    <w:rsid w:val="00213963"/>
    <w:rsid w:val="0021554C"/>
    <w:rsid w:val="00216048"/>
    <w:rsid w:val="00217C41"/>
    <w:rsid w:val="00220C07"/>
    <w:rsid w:val="00222804"/>
    <w:rsid w:val="002228B8"/>
    <w:rsid w:val="00222BC2"/>
    <w:rsid w:val="00224A2B"/>
    <w:rsid w:val="00225690"/>
    <w:rsid w:val="002258D7"/>
    <w:rsid w:val="002259C0"/>
    <w:rsid w:val="00225C99"/>
    <w:rsid w:val="00230438"/>
    <w:rsid w:val="00230F85"/>
    <w:rsid w:val="0023582A"/>
    <w:rsid w:val="002369A1"/>
    <w:rsid w:val="00236E04"/>
    <w:rsid w:val="00240BEF"/>
    <w:rsid w:val="00242DBC"/>
    <w:rsid w:val="00243558"/>
    <w:rsid w:val="002453EC"/>
    <w:rsid w:val="00247698"/>
    <w:rsid w:val="002527A5"/>
    <w:rsid w:val="0025447A"/>
    <w:rsid w:val="00254FAD"/>
    <w:rsid w:val="0025600D"/>
    <w:rsid w:val="00256834"/>
    <w:rsid w:val="00260139"/>
    <w:rsid w:val="0026285E"/>
    <w:rsid w:val="0026356F"/>
    <w:rsid w:val="002652CE"/>
    <w:rsid w:val="00266919"/>
    <w:rsid w:val="0027032C"/>
    <w:rsid w:val="0027313B"/>
    <w:rsid w:val="00273204"/>
    <w:rsid w:val="002746AE"/>
    <w:rsid w:val="00274D95"/>
    <w:rsid w:val="00275A8C"/>
    <w:rsid w:val="00276011"/>
    <w:rsid w:val="00277DA4"/>
    <w:rsid w:val="0028000A"/>
    <w:rsid w:val="00284132"/>
    <w:rsid w:val="00284944"/>
    <w:rsid w:val="002859E2"/>
    <w:rsid w:val="002906C3"/>
    <w:rsid w:val="002912C8"/>
    <w:rsid w:val="0029182E"/>
    <w:rsid w:val="00293365"/>
    <w:rsid w:val="002950B0"/>
    <w:rsid w:val="00295404"/>
    <w:rsid w:val="002A530B"/>
    <w:rsid w:val="002A6215"/>
    <w:rsid w:val="002A68D7"/>
    <w:rsid w:val="002A6FC1"/>
    <w:rsid w:val="002B2DAA"/>
    <w:rsid w:val="002B30DC"/>
    <w:rsid w:val="002B30FA"/>
    <w:rsid w:val="002B3E62"/>
    <w:rsid w:val="002B5358"/>
    <w:rsid w:val="002C3D71"/>
    <w:rsid w:val="002C494F"/>
    <w:rsid w:val="002C67CF"/>
    <w:rsid w:val="002C77DB"/>
    <w:rsid w:val="002D067F"/>
    <w:rsid w:val="002D3047"/>
    <w:rsid w:val="002D73D4"/>
    <w:rsid w:val="002E011D"/>
    <w:rsid w:val="002E429C"/>
    <w:rsid w:val="002E62C2"/>
    <w:rsid w:val="002F1B14"/>
    <w:rsid w:val="002F3636"/>
    <w:rsid w:val="002F49A3"/>
    <w:rsid w:val="00301BEC"/>
    <w:rsid w:val="003038D3"/>
    <w:rsid w:val="00306DB5"/>
    <w:rsid w:val="00310063"/>
    <w:rsid w:val="003105E4"/>
    <w:rsid w:val="00310726"/>
    <w:rsid w:val="00312BF4"/>
    <w:rsid w:val="00312D7B"/>
    <w:rsid w:val="00312EAE"/>
    <w:rsid w:val="003148F1"/>
    <w:rsid w:val="00314D9C"/>
    <w:rsid w:val="003157DA"/>
    <w:rsid w:val="00316328"/>
    <w:rsid w:val="003164B7"/>
    <w:rsid w:val="0031745F"/>
    <w:rsid w:val="003207BF"/>
    <w:rsid w:val="00323AAA"/>
    <w:rsid w:val="0032641C"/>
    <w:rsid w:val="00334C88"/>
    <w:rsid w:val="00337B72"/>
    <w:rsid w:val="00340FBD"/>
    <w:rsid w:val="00344533"/>
    <w:rsid w:val="00344C53"/>
    <w:rsid w:val="00345D3F"/>
    <w:rsid w:val="00345F32"/>
    <w:rsid w:val="003479A8"/>
    <w:rsid w:val="0035090C"/>
    <w:rsid w:val="00350B57"/>
    <w:rsid w:val="00352B5A"/>
    <w:rsid w:val="00355CF9"/>
    <w:rsid w:val="00357EE4"/>
    <w:rsid w:val="00360B3A"/>
    <w:rsid w:val="0036376B"/>
    <w:rsid w:val="003640F0"/>
    <w:rsid w:val="0036447F"/>
    <w:rsid w:val="00364E10"/>
    <w:rsid w:val="00365416"/>
    <w:rsid w:val="00366FEB"/>
    <w:rsid w:val="00373208"/>
    <w:rsid w:val="0037531E"/>
    <w:rsid w:val="00375E76"/>
    <w:rsid w:val="0037677D"/>
    <w:rsid w:val="00381100"/>
    <w:rsid w:val="003813E4"/>
    <w:rsid w:val="00381809"/>
    <w:rsid w:val="00382578"/>
    <w:rsid w:val="003831D4"/>
    <w:rsid w:val="00383C61"/>
    <w:rsid w:val="00384B0A"/>
    <w:rsid w:val="00386743"/>
    <w:rsid w:val="00390428"/>
    <w:rsid w:val="003914E9"/>
    <w:rsid w:val="00391EE9"/>
    <w:rsid w:val="003926F5"/>
    <w:rsid w:val="00396E28"/>
    <w:rsid w:val="003A2D58"/>
    <w:rsid w:val="003A3D09"/>
    <w:rsid w:val="003A4EDC"/>
    <w:rsid w:val="003A57F8"/>
    <w:rsid w:val="003A6308"/>
    <w:rsid w:val="003A6E46"/>
    <w:rsid w:val="003A757B"/>
    <w:rsid w:val="003B1D39"/>
    <w:rsid w:val="003B2F8B"/>
    <w:rsid w:val="003B31CE"/>
    <w:rsid w:val="003B3315"/>
    <w:rsid w:val="003B3517"/>
    <w:rsid w:val="003B3BC5"/>
    <w:rsid w:val="003B697A"/>
    <w:rsid w:val="003C18D3"/>
    <w:rsid w:val="003C574E"/>
    <w:rsid w:val="003C7502"/>
    <w:rsid w:val="003C7CA3"/>
    <w:rsid w:val="003D01A1"/>
    <w:rsid w:val="003D08D6"/>
    <w:rsid w:val="003D1B54"/>
    <w:rsid w:val="003D2AB6"/>
    <w:rsid w:val="003D2C9D"/>
    <w:rsid w:val="003D3644"/>
    <w:rsid w:val="003D4671"/>
    <w:rsid w:val="003D4C94"/>
    <w:rsid w:val="003D7B7D"/>
    <w:rsid w:val="003E08A1"/>
    <w:rsid w:val="003E280E"/>
    <w:rsid w:val="003E36A6"/>
    <w:rsid w:val="003E526E"/>
    <w:rsid w:val="003E72B8"/>
    <w:rsid w:val="003F05CC"/>
    <w:rsid w:val="003F0E48"/>
    <w:rsid w:val="003F3E93"/>
    <w:rsid w:val="003F572A"/>
    <w:rsid w:val="003F5799"/>
    <w:rsid w:val="00413BC1"/>
    <w:rsid w:val="004143B6"/>
    <w:rsid w:val="0041653E"/>
    <w:rsid w:val="00416A0F"/>
    <w:rsid w:val="0042208C"/>
    <w:rsid w:val="004221CE"/>
    <w:rsid w:val="00423227"/>
    <w:rsid w:val="004235E1"/>
    <w:rsid w:val="00424D05"/>
    <w:rsid w:val="00425FF1"/>
    <w:rsid w:val="00426AAB"/>
    <w:rsid w:val="00431F59"/>
    <w:rsid w:val="00432082"/>
    <w:rsid w:val="0043217C"/>
    <w:rsid w:val="004326F0"/>
    <w:rsid w:val="00432A8D"/>
    <w:rsid w:val="00436D88"/>
    <w:rsid w:val="00442318"/>
    <w:rsid w:val="00443193"/>
    <w:rsid w:val="00444D70"/>
    <w:rsid w:val="0045069E"/>
    <w:rsid w:val="00450763"/>
    <w:rsid w:val="0045092B"/>
    <w:rsid w:val="0045541C"/>
    <w:rsid w:val="00456294"/>
    <w:rsid w:val="0045790E"/>
    <w:rsid w:val="00457AD2"/>
    <w:rsid w:val="004603B7"/>
    <w:rsid w:val="004612D7"/>
    <w:rsid w:val="00461DF6"/>
    <w:rsid w:val="00462CE1"/>
    <w:rsid w:val="004632F3"/>
    <w:rsid w:val="00465F39"/>
    <w:rsid w:val="00466241"/>
    <w:rsid w:val="00467206"/>
    <w:rsid w:val="00471378"/>
    <w:rsid w:val="00472880"/>
    <w:rsid w:val="00474820"/>
    <w:rsid w:val="004757BA"/>
    <w:rsid w:val="0047606D"/>
    <w:rsid w:val="00477588"/>
    <w:rsid w:val="00477FDB"/>
    <w:rsid w:val="00481561"/>
    <w:rsid w:val="00485586"/>
    <w:rsid w:val="00486BA0"/>
    <w:rsid w:val="004903C1"/>
    <w:rsid w:val="0049483D"/>
    <w:rsid w:val="00495368"/>
    <w:rsid w:val="00495DAA"/>
    <w:rsid w:val="004A0D60"/>
    <w:rsid w:val="004A1D83"/>
    <w:rsid w:val="004A251D"/>
    <w:rsid w:val="004A283C"/>
    <w:rsid w:val="004A416F"/>
    <w:rsid w:val="004A49F1"/>
    <w:rsid w:val="004A5A63"/>
    <w:rsid w:val="004A69FB"/>
    <w:rsid w:val="004A6AA8"/>
    <w:rsid w:val="004B27CF"/>
    <w:rsid w:val="004B300E"/>
    <w:rsid w:val="004B4445"/>
    <w:rsid w:val="004B4F5D"/>
    <w:rsid w:val="004B5683"/>
    <w:rsid w:val="004C0FAE"/>
    <w:rsid w:val="004C19D0"/>
    <w:rsid w:val="004C64CD"/>
    <w:rsid w:val="004C7FE7"/>
    <w:rsid w:val="004D1AF7"/>
    <w:rsid w:val="004D4710"/>
    <w:rsid w:val="004D53EA"/>
    <w:rsid w:val="004E10D6"/>
    <w:rsid w:val="004E1777"/>
    <w:rsid w:val="004E1EFE"/>
    <w:rsid w:val="004F0070"/>
    <w:rsid w:val="004F06C7"/>
    <w:rsid w:val="004F08E7"/>
    <w:rsid w:val="004F1640"/>
    <w:rsid w:val="004F3C4D"/>
    <w:rsid w:val="004F3E6B"/>
    <w:rsid w:val="004F410D"/>
    <w:rsid w:val="004F6B99"/>
    <w:rsid w:val="004F73BA"/>
    <w:rsid w:val="004F7CE2"/>
    <w:rsid w:val="00502FFB"/>
    <w:rsid w:val="00503938"/>
    <w:rsid w:val="00506026"/>
    <w:rsid w:val="00515585"/>
    <w:rsid w:val="00516436"/>
    <w:rsid w:val="00516849"/>
    <w:rsid w:val="00516DE4"/>
    <w:rsid w:val="00520003"/>
    <w:rsid w:val="00522ACA"/>
    <w:rsid w:val="0052384B"/>
    <w:rsid w:val="00527732"/>
    <w:rsid w:val="0053136C"/>
    <w:rsid w:val="00531BEC"/>
    <w:rsid w:val="00531CA0"/>
    <w:rsid w:val="00531E17"/>
    <w:rsid w:val="00531FAA"/>
    <w:rsid w:val="00532EEE"/>
    <w:rsid w:val="00535805"/>
    <w:rsid w:val="00537064"/>
    <w:rsid w:val="00537534"/>
    <w:rsid w:val="00540ACD"/>
    <w:rsid w:val="00540E4D"/>
    <w:rsid w:val="005414A7"/>
    <w:rsid w:val="00541831"/>
    <w:rsid w:val="00541AC1"/>
    <w:rsid w:val="0054355B"/>
    <w:rsid w:val="00544072"/>
    <w:rsid w:val="00544A1A"/>
    <w:rsid w:val="00551317"/>
    <w:rsid w:val="00552426"/>
    <w:rsid w:val="005530D6"/>
    <w:rsid w:val="00554035"/>
    <w:rsid w:val="00554575"/>
    <w:rsid w:val="00554A31"/>
    <w:rsid w:val="005553BF"/>
    <w:rsid w:val="00556EA0"/>
    <w:rsid w:val="00560795"/>
    <w:rsid w:val="005608DD"/>
    <w:rsid w:val="005627A1"/>
    <w:rsid w:val="00562ADF"/>
    <w:rsid w:val="00563843"/>
    <w:rsid w:val="00565E36"/>
    <w:rsid w:val="00571B15"/>
    <w:rsid w:val="00575501"/>
    <w:rsid w:val="00577389"/>
    <w:rsid w:val="005842ED"/>
    <w:rsid w:val="005868F2"/>
    <w:rsid w:val="00586FF8"/>
    <w:rsid w:val="00587004"/>
    <w:rsid w:val="0058708C"/>
    <w:rsid w:val="00592608"/>
    <w:rsid w:val="00593CE1"/>
    <w:rsid w:val="00594B8F"/>
    <w:rsid w:val="0059675D"/>
    <w:rsid w:val="00596B9A"/>
    <w:rsid w:val="005A2648"/>
    <w:rsid w:val="005A38AE"/>
    <w:rsid w:val="005A4990"/>
    <w:rsid w:val="005A588B"/>
    <w:rsid w:val="005A7C4B"/>
    <w:rsid w:val="005B355F"/>
    <w:rsid w:val="005B3DF5"/>
    <w:rsid w:val="005B4132"/>
    <w:rsid w:val="005B7BDD"/>
    <w:rsid w:val="005C1385"/>
    <w:rsid w:val="005C1663"/>
    <w:rsid w:val="005C1F99"/>
    <w:rsid w:val="005C5C16"/>
    <w:rsid w:val="005C7334"/>
    <w:rsid w:val="005C798B"/>
    <w:rsid w:val="005D11E2"/>
    <w:rsid w:val="005D1B6E"/>
    <w:rsid w:val="005D243E"/>
    <w:rsid w:val="005D26E5"/>
    <w:rsid w:val="005D371A"/>
    <w:rsid w:val="005D4319"/>
    <w:rsid w:val="005D5CEF"/>
    <w:rsid w:val="005E0801"/>
    <w:rsid w:val="005E1D51"/>
    <w:rsid w:val="005E339C"/>
    <w:rsid w:val="005E362E"/>
    <w:rsid w:val="005E4C43"/>
    <w:rsid w:val="005E68B1"/>
    <w:rsid w:val="005F0A9A"/>
    <w:rsid w:val="005F2511"/>
    <w:rsid w:val="005F59F5"/>
    <w:rsid w:val="005F5C77"/>
    <w:rsid w:val="005F5C8B"/>
    <w:rsid w:val="005F6B52"/>
    <w:rsid w:val="005F7C80"/>
    <w:rsid w:val="0060145C"/>
    <w:rsid w:val="00601476"/>
    <w:rsid w:val="00604490"/>
    <w:rsid w:val="00606410"/>
    <w:rsid w:val="00612E6C"/>
    <w:rsid w:val="00613CEE"/>
    <w:rsid w:val="00617B44"/>
    <w:rsid w:val="00617CF8"/>
    <w:rsid w:val="00617E35"/>
    <w:rsid w:val="006204B1"/>
    <w:rsid w:val="006212E3"/>
    <w:rsid w:val="00621A5A"/>
    <w:rsid w:val="00621ED8"/>
    <w:rsid w:val="00623474"/>
    <w:rsid w:val="00624432"/>
    <w:rsid w:val="006247F1"/>
    <w:rsid w:val="00624B84"/>
    <w:rsid w:val="00625844"/>
    <w:rsid w:val="0062716F"/>
    <w:rsid w:val="00632E32"/>
    <w:rsid w:val="00633C9B"/>
    <w:rsid w:val="006348A7"/>
    <w:rsid w:val="00634FCF"/>
    <w:rsid w:val="006364CA"/>
    <w:rsid w:val="00637DDA"/>
    <w:rsid w:val="00640ADE"/>
    <w:rsid w:val="00642DAB"/>
    <w:rsid w:val="006435AA"/>
    <w:rsid w:val="00643A5F"/>
    <w:rsid w:val="00643CFD"/>
    <w:rsid w:val="00644224"/>
    <w:rsid w:val="00646790"/>
    <w:rsid w:val="00646E96"/>
    <w:rsid w:val="006475C2"/>
    <w:rsid w:val="0065016D"/>
    <w:rsid w:val="006518D5"/>
    <w:rsid w:val="00656F27"/>
    <w:rsid w:val="00660794"/>
    <w:rsid w:val="0066126F"/>
    <w:rsid w:val="00663B49"/>
    <w:rsid w:val="0066507D"/>
    <w:rsid w:val="006659B2"/>
    <w:rsid w:val="00665CB2"/>
    <w:rsid w:val="00666439"/>
    <w:rsid w:val="00666512"/>
    <w:rsid w:val="00671EF0"/>
    <w:rsid w:val="00674359"/>
    <w:rsid w:val="00675C3F"/>
    <w:rsid w:val="00680253"/>
    <w:rsid w:val="0068050F"/>
    <w:rsid w:val="00680CD4"/>
    <w:rsid w:val="00681F0D"/>
    <w:rsid w:val="0068296E"/>
    <w:rsid w:val="00683721"/>
    <w:rsid w:val="00683912"/>
    <w:rsid w:val="00684038"/>
    <w:rsid w:val="006859EE"/>
    <w:rsid w:val="0068638F"/>
    <w:rsid w:val="00687051"/>
    <w:rsid w:val="0068781E"/>
    <w:rsid w:val="00687F7B"/>
    <w:rsid w:val="00690924"/>
    <w:rsid w:val="006955AF"/>
    <w:rsid w:val="0069703D"/>
    <w:rsid w:val="00697B87"/>
    <w:rsid w:val="006A08E3"/>
    <w:rsid w:val="006A137D"/>
    <w:rsid w:val="006A3A7A"/>
    <w:rsid w:val="006A424C"/>
    <w:rsid w:val="006A5DCC"/>
    <w:rsid w:val="006A7AE0"/>
    <w:rsid w:val="006B180B"/>
    <w:rsid w:val="006B637B"/>
    <w:rsid w:val="006C02C3"/>
    <w:rsid w:val="006C074F"/>
    <w:rsid w:val="006C3D00"/>
    <w:rsid w:val="006C47F6"/>
    <w:rsid w:val="006D0654"/>
    <w:rsid w:val="006D0B8F"/>
    <w:rsid w:val="006D13BB"/>
    <w:rsid w:val="006D1FCC"/>
    <w:rsid w:val="006D2A90"/>
    <w:rsid w:val="006D2BE6"/>
    <w:rsid w:val="006D2FC2"/>
    <w:rsid w:val="006D39CA"/>
    <w:rsid w:val="006D3C4C"/>
    <w:rsid w:val="006D500C"/>
    <w:rsid w:val="006D60BA"/>
    <w:rsid w:val="006D6145"/>
    <w:rsid w:val="006D7055"/>
    <w:rsid w:val="006D7EBD"/>
    <w:rsid w:val="006E1A35"/>
    <w:rsid w:val="006E4192"/>
    <w:rsid w:val="006E5A2A"/>
    <w:rsid w:val="006E65D5"/>
    <w:rsid w:val="006E6B85"/>
    <w:rsid w:val="006E736D"/>
    <w:rsid w:val="006E7AAF"/>
    <w:rsid w:val="006F078B"/>
    <w:rsid w:val="006F0BD3"/>
    <w:rsid w:val="006F1DA2"/>
    <w:rsid w:val="006F2523"/>
    <w:rsid w:val="006F2B37"/>
    <w:rsid w:val="00700ED1"/>
    <w:rsid w:val="00702A09"/>
    <w:rsid w:val="007104F1"/>
    <w:rsid w:val="0071143F"/>
    <w:rsid w:val="00714171"/>
    <w:rsid w:val="007165E7"/>
    <w:rsid w:val="00716DC3"/>
    <w:rsid w:val="00716EF5"/>
    <w:rsid w:val="0072275E"/>
    <w:rsid w:val="00724262"/>
    <w:rsid w:val="0073149A"/>
    <w:rsid w:val="0073373A"/>
    <w:rsid w:val="007346C7"/>
    <w:rsid w:val="007364D4"/>
    <w:rsid w:val="00737C76"/>
    <w:rsid w:val="00740D09"/>
    <w:rsid w:val="00744A6E"/>
    <w:rsid w:val="00745F80"/>
    <w:rsid w:val="00750317"/>
    <w:rsid w:val="00752474"/>
    <w:rsid w:val="007528E2"/>
    <w:rsid w:val="00753593"/>
    <w:rsid w:val="00753905"/>
    <w:rsid w:val="00753F16"/>
    <w:rsid w:val="0075482A"/>
    <w:rsid w:val="007554FB"/>
    <w:rsid w:val="00755F2A"/>
    <w:rsid w:val="0076175E"/>
    <w:rsid w:val="00764FF8"/>
    <w:rsid w:val="00767000"/>
    <w:rsid w:val="0077183E"/>
    <w:rsid w:val="00771B3C"/>
    <w:rsid w:val="00771FEE"/>
    <w:rsid w:val="00773143"/>
    <w:rsid w:val="00773829"/>
    <w:rsid w:val="007747C9"/>
    <w:rsid w:val="00774A0D"/>
    <w:rsid w:val="00776558"/>
    <w:rsid w:val="00776B64"/>
    <w:rsid w:val="00777875"/>
    <w:rsid w:val="00781C22"/>
    <w:rsid w:val="00782821"/>
    <w:rsid w:val="007839DE"/>
    <w:rsid w:val="0078733D"/>
    <w:rsid w:val="00787842"/>
    <w:rsid w:val="00787ACB"/>
    <w:rsid w:val="0079000F"/>
    <w:rsid w:val="00792D36"/>
    <w:rsid w:val="007943C7"/>
    <w:rsid w:val="00794EFC"/>
    <w:rsid w:val="007951C0"/>
    <w:rsid w:val="007953F3"/>
    <w:rsid w:val="00796580"/>
    <w:rsid w:val="00796C5E"/>
    <w:rsid w:val="007978FF"/>
    <w:rsid w:val="007A499C"/>
    <w:rsid w:val="007A5622"/>
    <w:rsid w:val="007A6F0B"/>
    <w:rsid w:val="007A7BE1"/>
    <w:rsid w:val="007A7FBB"/>
    <w:rsid w:val="007B128F"/>
    <w:rsid w:val="007B15FC"/>
    <w:rsid w:val="007B2365"/>
    <w:rsid w:val="007B5BBB"/>
    <w:rsid w:val="007B5CB5"/>
    <w:rsid w:val="007C1352"/>
    <w:rsid w:val="007C17A7"/>
    <w:rsid w:val="007C2358"/>
    <w:rsid w:val="007C3C26"/>
    <w:rsid w:val="007C5F87"/>
    <w:rsid w:val="007D0D10"/>
    <w:rsid w:val="007D3632"/>
    <w:rsid w:val="007D42B3"/>
    <w:rsid w:val="007D4D37"/>
    <w:rsid w:val="007D59F2"/>
    <w:rsid w:val="007E1661"/>
    <w:rsid w:val="007E2CF3"/>
    <w:rsid w:val="007E5785"/>
    <w:rsid w:val="007E60F7"/>
    <w:rsid w:val="007E68FE"/>
    <w:rsid w:val="007E7FA9"/>
    <w:rsid w:val="007F1578"/>
    <w:rsid w:val="007F22DB"/>
    <w:rsid w:val="007F350A"/>
    <w:rsid w:val="007F3B2F"/>
    <w:rsid w:val="007F550C"/>
    <w:rsid w:val="007F5623"/>
    <w:rsid w:val="007F6AD7"/>
    <w:rsid w:val="00800567"/>
    <w:rsid w:val="00800D72"/>
    <w:rsid w:val="008033CD"/>
    <w:rsid w:val="00803EB3"/>
    <w:rsid w:val="00812B8C"/>
    <w:rsid w:val="00813413"/>
    <w:rsid w:val="00813821"/>
    <w:rsid w:val="00817651"/>
    <w:rsid w:val="0082197D"/>
    <w:rsid w:val="00822945"/>
    <w:rsid w:val="00831878"/>
    <w:rsid w:val="00832703"/>
    <w:rsid w:val="008355B4"/>
    <w:rsid w:val="00835E5F"/>
    <w:rsid w:val="008372B2"/>
    <w:rsid w:val="008378F7"/>
    <w:rsid w:val="008431D0"/>
    <w:rsid w:val="00843765"/>
    <w:rsid w:val="0085076D"/>
    <w:rsid w:val="00850F48"/>
    <w:rsid w:val="00852788"/>
    <w:rsid w:val="0085289C"/>
    <w:rsid w:val="00854B69"/>
    <w:rsid w:val="00862DF8"/>
    <w:rsid w:val="00863D4D"/>
    <w:rsid w:val="00864B1A"/>
    <w:rsid w:val="00866113"/>
    <w:rsid w:val="00866ADE"/>
    <w:rsid w:val="00870686"/>
    <w:rsid w:val="00871E64"/>
    <w:rsid w:val="00873C09"/>
    <w:rsid w:val="00875A14"/>
    <w:rsid w:val="0087602E"/>
    <w:rsid w:val="00876163"/>
    <w:rsid w:val="008801C8"/>
    <w:rsid w:val="00882719"/>
    <w:rsid w:val="008834EE"/>
    <w:rsid w:val="008837CE"/>
    <w:rsid w:val="008843F5"/>
    <w:rsid w:val="00886646"/>
    <w:rsid w:val="00887AD7"/>
    <w:rsid w:val="00892A9E"/>
    <w:rsid w:val="0089300E"/>
    <w:rsid w:val="008948DF"/>
    <w:rsid w:val="0089596E"/>
    <w:rsid w:val="00895BA4"/>
    <w:rsid w:val="00896F0A"/>
    <w:rsid w:val="00897A5F"/>
    <w:rsid w:val="00897D15"/>
    <w:rsid w:val="008A0412"/>
    <w:rsid w:val="008A7751"/>
    <w:rsid w:val="008B0717"/>
    <w:rsid w:val="008B1172"/>
    <w:rsid w:val="008B4BCF"/>
    <w:rsid w:val="008B5F58"/>
    <w:rsid w:val="008B61D7"/>
    <w:rsid w:val="008B7380"/>
    <w:rsid w:val="008B7F3C"/>
    <w:rsid w:val="008C21F4"/>
    <w:rsid w:val="008C3FDA"/>
    <w:rsid w:val="008C7490"/>
    <w:rsid w:val="008D030E"/>
    <w:rsid w:val="008D0D74"/>
    <w:rsid w:val="008D22B8"/>
    <w:rsid w:val="008D2E6A"/>
    <w:rsid w:val="008D35C9"/>
    <w:rsid w:val="008D6220"/>
    <w:rsid w:val="008D6EA6"/>
    <w:rsid w:val="008D7993"/>
    <w:rsid w:val="008D7A41"/>
    <w:rsid w:val="008D7DC3"/>
    <w:rsid w:val="008E0438"/>
    <w:rsid w:val="008E168B"/>
    <w:rsid w:val="008E209D"/>
    <w:rsid w:val="008E3C20"/>
    <w:rsid w:val="008E4527"/>
    <w:rsid w:val="008E64E9"/>
    <w:rsid w:val="008E73B7"/>
    <w:rsid w:val="008F11BD"/>
    <w:rsid w:val="008F4C72"/>
    <w:rsid w:val="008F564F"/>
    <w:rsid w:val="00903A3F"/>
    <w:rsid w:val="00904134"/>
    <w:rsid w:val="009045D7"/>
    <w:rsid w:val="009050E6"/>
    <w:rsid w:val="00906153"/>
    <w:rsid w:val="00906BEB"/>
    <w:rsid w:val="00907B38"/>
    <w:rsid w:val="00910F1E"/>
    <w:rsid w:val="009209BF"/>
    <w:rsid w:val="009230D1"/>
    <w:rsid w:val="00925B2C"/>
    <w:rsid w:val="00925F69"/>
    <w:rsid w:val="0093110F"/>
    <w:rsid w:val="00931E19"/>
    <w:rsid w:val="00932BF0"/>
    <w:rsid w:val="0093348E"/>
    <w:rsid w:val="00935257"/>
    <w:rsid w:val="00935E0C"/>
    <w:rsid w:val="00936CC7"/>
    <w:rsid w:val="009404B5"/>
    <w:rsid w:val="00943634"/>
    <w:rsid w:val="00944E3D"/>
    <w:rsid w:val="009452A0"/>
    <w:rsid w:val="00950AE8"/>
    <w:rsid w:val="00953F30"/>
    <w:rsid w:val="00954495"/>
    <w:rsid w:val="009552B3"/>
    <w:rsid w:val="009601B1"/>
    <w:rsid w:val="00960636"/>
    <w:rsid w:val="00960B73"/>
    <w:rsid w:val="0096182E"/>
    <w:rsid w:val="0096227C"/>
    <w:rsid w:val="00966DEC"/>
    <w:rsid w:val="0096701E"/>
    <w:rsid w:val="00970634"/>
    <w:rsid w:val="00971EEF"/>
    <w:rsid w:val="0097476A"/>
    <w:rsid w:val="00976391"/>
    <w:rsid w:val="00976F08"/>
    <w:rsid w:val="00977982"/>
    <w:rsid w:val="00977A1C"/>
    <w:rsid w:val="0098178C"/>
    <w:rsid w:val="009877D1"/>
    <w:rsid w:val="00991EAE"/>
    <w:rsid w:val="00992146"/>
    <w:rsid w:val="009923B2"/>
    <w:rsid w:val="00993868"/>
    <w:rsid w:val="00995067"/>
    <w:rsid w:val="009A249E"/>
    <w:rsid w:val="009A6786"/>
    <w:rsid w:val="009A6D22"/>
    <w:rsid w:val="009A6DA4"/>
    <w:rsid w:val="009B1626"/>
    <w:rsid w:val="009B3D13"/>
    <w:rsid w:val="009B4754"/>
    <w:rsid w:val="009B4E9A"/>
    <w:rsid w:val="009C106F"/>
    <w:rsid w:val="009C1902"/>
    <w:rsid w:val="009C579A"/>
    <w:rsid w:val="009C6F21"/>
    <w:rsid w:val="009C731D"/>
    <w:rsid w:val="009D0A02"/>
    <w:rsid w:val="009D2142"/>
    <w:rsid w:val="009D3107"/>
    <w:rsid w:val="009D40A7"/>
    <w:rsid w:val="009D57FF"/>
    <w:rsid w:val="009D5C9C"/>
    <w:rsid w:val="009D6756"/>
    <w:rsid w:val="009D6ED3"/>
    <w:rsid w:val="009E0F1A"/>
    <w:rsid w:val="009E402B"/>
    <w:rsid w:val="009E58AE"/>
    <w:rsid w:val="009E60AE"/>
    <w:rsid w:val="009F1484"/>
    <w:rsid w:val="009F223F"/>
    <w:rsid w:val="009F375C"/>
    <w:rsid w:val="009F4626"/>
    <w:rsid w:val="009F5E6F"/>
    <w:rsid w:val="009F76D4"/>
    <w:rsid w:val="00A01E76"/>
    <w:rsid w:val="00A02175"/>
    <w:rsid w:val="00A0396B"/>
    <w:rsid w:val="00A063D9"/>
    <w:rsid w:val="00A1326E"/>
    <w:rsid w:val="00A144C9"/>
    <w:rsid w:val="00A15215"/>
    <w:rsid w:val="00A16509"/>
    <w:rsid w:val="00A22588"/>
    <w:rsid w:val="00A232A1"/>
    <w:rsid w:val="00A23991"/>
    <w:rsid w:val="00A253AB"/>
    <w:rsid w:val="00A279BD"/>
    <w:rsid w:val="00A30062"/>
    <w:rsid w:val="00A32A57"/>
    <w:rsid w:val="00A32B36"/>
    <w:rsid w:val="00A33AE8"/>
    <w:rsid w:val="00A35931"/>
    <w:rsid w:val="00A361BD"/>
    <w:rsid w:val="00A379C9"/>
    <w:rsid w:val="00A410A2"/>
    <w:rsid w:val="00A41AA5"/>
    <w:rsid w:val="00A41FE2"/>
    <w:rsid w:val="00A432CF"/>
    <w:rsid w:val="00A439E2"/>
    <w:rsid w:val="00A44A97"/>
    <w:rsid w:val="00A4503D"/>
    <w:rsid w:val="00A472C8"/>
    <w:rsid w:val="00A478EB"/>
    <w:rsid w:val="00A50320"/>
    <w:rsid w:val="00A511AA"/>
    <w:rsid w:val="00A5320E"/>
    <w:rsid w:val="00A56397"/>
    <w:rsid w:val="00A57A88"/>
    <w:rsid w:val="00A62EF3"/>
    <w:rsid w:val="00A631D2"/>
    <w:rsid w:val="00A636A9"/>
    <w:rsid w:val="00A638E5"/>
    <w:rsid w:val="00A64B4B"/>
    <w:rsid w:val="00A64FD3"/>
    <w:rsid w:val="00A678D4"/>
    <w:rsid w:val="00A67B8B"/>
    <w:rsid w:val="00A718C3"/>
    <w:rsid w:val="00A7449F"/>
    <w:rsid w:val="00A75276"/>
    <w:rsid w:val="00A800E6"/>
    <w:rsid w:val="00A8055B"/>
    <w:rsid w:val="00A86050"/>
    <w:rsid w:val="00A907DA"/>
    <w:rsid w:val="00A91F6F"/>
    <w:rsid w:val="00A92507"/>
    <w:rsid w:val="00A92B9F"/>
    <w:rsid w:val="00A9512E"/>
    <w:rsid w:val="00A95ACA"/>
    <w:rsid w:val="00A9624E"/>
    <w:rsid w:val="00A962F8"/>
    <w:rsid w:val="00A96572"/>
    <w:rsid w:val="00A970B0"/>
    <w:rsid w:val="00A973D2"/>
    <w:rsid w:val="00A97D85"/>
    <w:rsid w:val="00AA0453"/>
    <w:rsid w:val="00AA06D7"/>
    <w:rsid w:val="00AA0B81"/>
    <w:rsid w:val="00AA184D"/>
    <w:rsid w:val="00AA1B3D"/>
    <w:rsid w:val="00AA28D9"/>
    <w:rsid w:val="00AA367E"/>
    <w:rsid w:val="00AA44EF"/>
    <w:rsid w:val="00AA4823"/>
    <w:rsid w:val="00AA551F"/>
    <w:rsid w:val="00AA7AB8"/>
    <w:rsid w:val="00AB31CA"/>
    <w:rsid w:val="00AB5C57"/>
    <w:rsid w:val="00AB5CC6"/>
    <w:rsid w:val="00AB6094"/>
    <w:rsid w:val="00AB64D7"/>
    <w:rsid w:val="00AB6FA1"/>
    <w:rsid w:val="00AB7305"/>
    <w:rsid w:val="00AC1922"/>
    <w:rsid w:val="00AC2108"/>
    <w:rsid w:val="00AC36E8"/>
    <w:rsid w:val="00AC44BF"/>
    <w:rsid w:val="00AC5D25"/>
    <w:rsid w:val="00AC6A87"/>
    <w:rsid w:val="00AC73EF"/>
    <w:rsid w:val="00AD0062"/>
    <w:rsid w:val="00AD37F9"/>
    <w:rsid w:val="00AD5334"/>
    <w:rsid w:val="00AE1394"/>
    <w:rsid w:val="00AE3A2B"/>
    <w:rsid w:val="00AE3B11"/>
    <w:rsid w:val="00AE6C1D"/>
    <w:rsid w:val="00AF07C1"/>
    <w:rsid w:val="00AF08E4"/>
    <w:rsid w:val="00AF1267"/>
    <w:rsid w:val="00AF251B"/>
    <w:rsid w:val="00AF38D1"/>
    <w:rsid w:val="00B01631"/>
    <w:rsid w:val="00B037D3"/>
    <w:rsid w:val="00B06247"/>
    <w:rsid w:val="00B11090"/>
    <w:rsid w:val="00B13290"/>
    <w:rsid w:val="00B15ED7"/>
    <w:rsid w:val="00B22405"/>
    <w:rsid w:val="00B23625"/>
    <w:rsid w:val="00B23DF2"/>
    <w:rsid w:val="00B251E1"/>
    <w:rsid w:val="00B259CB"/>
    <w:rsid w:val="00B26658"/>
    <w:rsid w:val="00B27127"/>
    <w:rsid w:val="00B31DC1"/>
    <w:rsid w:val="00B3625F"/>
    <w:rsid w:val="00B37B62"/>
    <w:rsid w:val="00B40517"/>
    <w:rsid w:val="00B42133"/>
    <w:rsid w:val="00B42886"/>
    <w:rsid w:val="00B42BAD"/>
    <w:rsid w:val="00B45D7B"/>
    <w:rsid w:val="00B54EBE"/>
    <w:rsid w:val="00B55785"/>
    <w:rsid w:val="00B55DFB"/>
    <w:rsid w:val="00B65A19"/>
    <w:rsid w:val="00B66EB8"/>
    <w:rsid w:val="00B67DD5"/>
    <w:rsid w:val="00B741D0"/>
    <w:rsid w:val="00B76794"/>
    <w:rsid w:val="00B77402"/>
    <w:rsid w:val="00B77CD6"/>
    <w:rsid w:val="00B82379"/>
    <w:rsid w:val="00B8490D"/>
    <w:rsid w:val="00B85067"/>
    <w:rsid w:val="00B90B8D"/>
    <w:rsid w:val="00B9387F"/>
    <w:rsid w:val="00B93912"/>
    <w:rsid w:val="00B95789"/>
    <w:rsid w:val="00BA229F"/>
    <w:rsid w:val="00BA35A5"/>
    <w:rsid w:val="00BA5D20"/>
    <w:rsid w:val="00BA60C9"/>
    <w:rsid w:val="00BB139E"/>
    <w:rsid w:val="00BB1F33"/>
    <w:rsid w:val="00BB4C0E"/>
    <w:rsid w:val="00BB512F"/>
    <w:rsid w:val="00BB7FF9"/>
    <w:rsid w:val="00BC046B"/>
    <w:rsid w:val="00BC14CB"/>
    <w:rsid w:val="00BC25D1"/>
    <w:rsid w:val="00BC2DE2"/>
    <w:rsid w:val="00BC32A5"/>
    <w:rsid w:val="00BD173A"/>
    <w:rsid w:val="00BD205F"/>
    <w:rsid w:val="00BD2AE6"/>
    <w:rsid w:val="00BD7729"/>
    <w:rsid w:val="00BE3D33"/>
    <w:rsid w:val="00BE3FE0"/>
    <w:rsid w:val="00BE5786"/>
    <w:rsid w:val="00BE6560"/>
    <w:rsid w:val="00BE6F85"/>
    <w:rsid w:val="00BF150A"/>
    <w:rsid w:val="00BF1851"/>
    <w:rsid w:val="00BF2BE3"/>
    <w:rsid w:val="00BF45D7"/>
    <w:rsid w:val="00BF648D"/>
    <w:rsid w:val="00BF64BD"/>
    <w:rsid w:val="00C03926"/>
    <w:rsid w:val="00C03EF1"/>
    <w:rsid w:val="00C04346"/>
    <w:rsid w:val="00C05898"/>
    <w:rsid w:val="00C11EC9"/>
    <w:rsid w:val="00C1281C"/>
    <w:rsid w:val="00C13112"/>
    <w:rsid w:val="00C13365"/>
    <w:rsid w:val="00C14481"/>
    <w:rsid w:val="00C173CD"/>
    <w:rsid w:val="00C21466"/>
    <w:rsid w:val="00C2155A"/>
    <w:rsid w:val="00C22F7C"/>
    <w:rsid w:val="00C230CC"/>
    <w:rsid w:val="00C27738"/>
    <w:rsid w:val="00C31B1A"/>
    <w:rsid w:val="00C32B43"/>
    <w:rsid w:val="00C34523"/>
    <w:rsid w:val="00C34A85"/>
    <w:rsid w:val="00C34F8D"/>
    <w:rsid w:val="00C36236"/>
    <w:rsid w:val="00C368A9"/>
    <w:rsid w:val="00C36918"/>
    <w:rsid w:val="00C40F08"/>
    <w:rsid w:val="00C4100F"/>
    <w:rsid w:val="00C44303"/>
    <w:rsid w:val="00C44376"/>
    <w:rsid w:val="00C474D4"/>
    <w:rsid w:val="00C51B74"/>
    <w:rsid w:val="00C5361B"/>
    <w:rsid w:val="00C55474"/>
    <w:rsid w:val="00C56071"/>
    <w:rsid w:val="00C56DD6"/>
    <w:rsid w:val="00C62BE6"/>
    <w:rsid w:val="00C64BEC"/>
    <w:rsid w:val="00C65DE1"/>
    <w:rsid w:val="00C667B1"/>
    <w:rsid w:val="00C700BD"/>
    <w:rsid w:val="00C71400"/>
    <w:rsid w:val="00C7145A"/>
    <w:rsid w:val="00C7184C"/>
    <w:rsid w:val="00C73241"/>
    <w:rsid w:val="00C73AE1"/>
    <w:rsid w:val="00C73D85"/>
    <w:rsid w:val="00C74AE7"/>
    <w:rsid w:val="00C753BD"/>
    <w:rsid w:val="00C7685D"/>
    <w:rsid w:val="00C827F5"/>
    <w:rsid w:val="00C83125"/>
    <w:rsid w:val="00C85664"/>
    <w:rsid w:val="00C85787"/>
    <w:rsid w:val="00C86328"/>
    <w:rsid w:val="00C86609"/>
    <w:rsid w:val="00C90359"/>
    <w:rsid w:val="00C92C36"/>
    <w:rsid w:val="00C92FC8"/>
    <w:rsid w:val="00C94807"/>
    <w:rsid w:val="00C95361"/>
    <w:rsid w:val="00CA0196"/>
    <w:rsid w:val="00CA096C"/>
    <w:rsid w:val="00CA0FED"/>
    <w:rsid w:val="00CA14FF"/>
    <w:rsid w:val="00CA1DB7"/>
    <w:rsid w:val="00CA24B8"/>
    <w:rsid w:val="00CA5DC2"/>
    <w:rsid w:val="00CA75CC"/>
    <w:rsid w:val="00CB0563"/>
    <w:rsid w:val="00CB18EC"/>
    <w:rsid w:val="00CB2396"/>
    <w:rsid w:val="00CB321B"/>
    <w:rsid w:val="00CB51F3"/>
    <w:rsid w:val="00CB56F1"/>
    <w:rsid w:val="00CB6476"/>
    <w:rsid w:val="00CB76A4"/>
    <w:rsid w:val="00CC06CF"/>
    <w:rsid w:val="00CC16E3"/>
    <w:rsid w:val="00CD1682"/>
    <w:rsid w:val="00CD1D78"/>
    <w:rsid w:val="00CD1DD4"/>
    <w:rsid w:val="00CD1E7A"/>
    <w:rsid w:val="00CD2387"/>
    <w:rsid w:val="00CE0D5D"/>
    <w:rsid w:val="00CE29C6"/>
    <w:rsid w:val="00CE43C3"/>
    <w:rsid w:val="00CE4CBD"/>
    <w:rsid w:val="00CF1293"/>
    <w:rsid w:val="00CF1634"/>
    <w:rsid w:val="00CF2CF5"/>
    <w:rsid w:val="00CF32CD"/>
    <w:rsid w:val="00CF3916"/>
    <w:rsid w:val="00CF736A"/>
    <w:rsid w:val="00CF7D5D"/>
    <w:rsid w:val="00D0010F"/>
    <w:rsid w:val="00D00E45"/>
    <w:rsid w:val="00D02336"/>
    <w:rsid w:val="00D030D8"/>
    <w:rsid w:val="00D0450C"/>
    <w:rsid w:val="00D05CED"/>
    <w:rsid w:val="00D05F54"/>
    <w:rsid w:val="00D06E6E"/>
    <w:rsid w:val="00D07A96"/>
    <w:rsid w:val="00D12DD2"/>
    <w:rsid w:val="00D13FDC"/>
    <w:rsid w:val="00D14F29"/>
    <w:rsid w:val="00D1584B"/>
    <w:rsid w:val="00D17DC0"/>
    <w:rsid w:val="00D210A0"/>
    <w:rsid w:val="00D23852"/>
    <w:rsid w:val="00D23BDF"/>
    <w:rsid w:val="00D27251"/>
    <w:rsid w:val="00D27F36"/>
    <w:rsid w:val="00D31DBF"/>
    <w:rsid w:val="00D32F9B"/>
    <w:rsid w:val="00D3354C"/>
    <w:rsid w:val="00D35BEB"/>
    <w:rsid w:val="00D406BF"/>
    <w:rsid w:val="00D412B2"/>
    <w:rsid w:val="00D42B7B"/>
    <w:rsid w:val="00D43B92"/>
    <w:rsid w:val="00D45A8B"/>
    <w:rsid w:val="00D45A8D"/>
    <w:rsid w:val="00D46B97"/>
    <w:rsid w:val="00D5175A"/>
    <w:rsid w:val="00D51A11"/>
    <w:rsid w:val="00D55598"/>
    <w:rsid w:val="00D570AC"/>
    <w:rsid w:val="00D60B9E"/>
    <w:rsid w:val="00D62EF2"/>
    <w:rsid w:val="00D6488E"/>
    <w:rsid w:val="00D6578A"/>
    <w:rsid w:val="00D67EC3"/>
    <w:rsid w:val="00D73AA1"/>
    <w:rsid w:val="00D73D3C"/>
    <w:rsid w:val="00D75575"/>
    <w:rsid w:val="00D77858"/>
    <w:rsid w:val="00D84D50"/>
    <w:rsid w:val="00D85196"/>
    <w:rsid w:val="00D909B6"/>
    <w:rsid w:val="00D937C0"/>
    <w:rsid w:val="00D93B45"/>
    <w:rsid w:val="00D96A55"/>
    <w:rsid w:val="00D97000"/>
    <w:rsid w:val="00D97058"/>
    <w:rsid w:val="00D97BBA"/>
    <w:rsid w:val="00DA626D"/>
    <w:rsid w:val="00DB13DC"/>
    <w:rsid w:val="00DB2CAF"/>
    <w:rsid w:val="00DB48B0"/>
    <w:rsid w:val="00DB684C"/>
    <w:rsid w:val="00DB72EC"/>
    <w:rsid w:val="00DC1410"/>
    <w:rsid w:val="00DC15EA"/>
    <w:rsid w:val="00DC3D0C"/>
    <w:rsid w:val="00DC4E51"/>
    <w:rsid w:val="00DC68B8"/>
    <w:rsid w:val="00DD3D2A"/>
    <w:rsid w:val="00DE075F"/>
    <w:rsid w:val="00DE17CC"/>
    <w:rsid w:val="00DE2095"/>
    <w:rsid w:val="00DE34B8"/>
    <w:rsid w:val="00DE40CF"/>
    <w:rsid w:val="00DE763B"/>
    <w:rsid w:val="00DE7E99"/>
    <w:rsid w:val="00DF0709"/>
    <w:rsid w:val="00DF0851"/>
    <w:rsid w:val="00DF0EBA"/>
    <w:rsid w:val="00DF0EDF"/>
    <w:rsid w:val="00DF27E3"/>
    <w:rsid w:val="00DF2D4A"/>
    <w:rsid w:val="00DF2EE4"/>
    <w:rsid w:val="00DF46E1"/>
    <w:rsid w:val="00DF4A21"/>
    <w:rsid w:val="00DF55E1"/>
    <w:rsid w:val="00DF65B3"/>
    <w:rsid w:val="00DF6ACB"/>
    <w:rsid w:val="00DF7096"/>
    <w:rsid w:val="00E000A5"/>
    <w:rsid w:val="00E00276"/>
    <w:rsid w:val="00E00B99"/>
    <w:rsid w:val="00E01724"/>
    <w:rsid w:val="00E01849"/>
    <w:rsid w:val="00E02911"/>
    <w:rsid w:val="00E0348B"/>
    <w:rsid w:val="00E05A86"/>
    <w:rsid w:val="00E064CB"/>
    <w:rsid w:val="00E064EA"/>
    <w:rsid w:val="00E069EE"/>
    <w:rsid w:val="00E1031A"/>
    <w:rsid w:val="00E106AC"/>
    <w:rsid w:val="00E1091E"/>
    <w:rsid w:val="00E114F1"/>
    <w:rsid w:val="00E12DE2"/>
    <w:rsid w:val="00E14A92"/>
    <w:rsid w:val="00E160F8"/>
    <w:rsid w:val="00E20B0C"/>
    <w:rsid w:val="00E220AE"/>
    <w:rsid w:val="00E23821"/>
    <w:rsid w:val="00E23E09"/>
    <w:rsid w:val="00E2493C"/>
    <w:rsid w:val="00E25100"/>
    <w:rsid w:val="00E25705"/>
    <w:rsid w:val="00E30D6C"/>
    <w:rsid w:val="00E30F29"/>
    <w:rsid w:val="00E31954"/>
    <w:rsid w:val="00E336C6"/>
    <w:rsid w:val="00E365E4"/>
    <w:rsid w:val="00E37717"/>
    <w:rsid w:val="00E37B2F"/>
    <w:rsid w:val="00E37C07"/>
    <w:rsid w:val="00E37C89"/>
    <w:rsid w:val="00E40050"/>
    <w:rsid w:val="00E41C6F"/>
    <w:rsid w:val="00E42FAD"/>
    <w:rsid w:val="00E449C0"/>
    <w:rsid w:val="00E468B3"/>
    <w:rsid w:val="00E46BF1"/>
    <w:rsid w:val="00E502E5"/>
    <w:rsid w:val="00E50512"/>
    <w:rsid w:val="00E519CE"/>
    <w:rsid w:val="00E51B36"/>
    <w:rsid w:val="00E62B35"/>
    <w:rsid w:val="00E63D09"/>
    <w:rsid w:val="00E63DEF"/>
    <w:rsid w:val="00E64A26"/>
    <w:rsid w:val="00E6763F"/>
    <w:rsid w:val="00E731C8"/>
    <w:rsid w:val="00E73272"/>
    <w:rsid w:val="00E75647"/>
    <w:rsid w:val="00E758D2"/>
    <w:rsid w:val="00E767CE"/>
    <w:rsid w:val="00E82032"/>
    <w:rsid w:val="00E919BA"/>
    <w:rsid w:val="00E929ED"/>
    <w:rsid w:val="00E93D5D"/>
    <w:rsid w:val="00E96027"/>
    <w:rsid w:val="00E96255"/>
    <w:rsid w:val="00E96E2E"/>
    <w:rsid w:val="00EA0F62"/>
    <w:rsid w:val="00EA123A"/>
    <w:rsid w:val="00EA1C11"/>
    <w:rsid w:val="00EA3B2E"/>
    <w:rsid w:val="00EA4E85"/>
    <w:rsid w:val="00EA59F4"/>
    <w:rsid w:val="00EA6361"/>
    <w:rsid w:val="00EB0ED9"/>
    <w:rsid w:val="00EB25C5"/>
    <w:rsid w:val="00EB308E"/>
    <w:rsid w:val="00EB496E"/>
    <w:rsid w:val="00EB606F"/>
    <w:rsid w:val="00EB620C"/>
    <w:rsid w:val="00EB6FDB"/>
    <w:rsid w:val="00EB7648"/>
    <w:rsid w:val="00EB7AD7"/>
    <w:rsid w:val="00EC16B2"/>
    <w:rsid w:val="00EC2C38"/>
    <w:rsid w:val="00EC4B47"/>
    <w:rsid w:val="00ED16BB"/>
    <w:rsid w:val="00ED1850"/>
    <w:rsid w:val="00ED2D0F"/>
    <w:rsid w:val="00ED3F13"/>
    <w:rsid w:val="00ED522D"/>
    <w:rsid w:val="00ED78A2"/>
    <w:rsid w:val="00ED7F24"/>
    <w:rsid w:val="00EE1014"/>
    <w:rsid w:val="00EE1876"/>
    <w:rsid w:val="00EE2986"/>
    <w:rsid w:val="00EE2D81"/>
    <w:rsid w:val="00EE455E"/>
    <w:rsid w:val="00EE6F29"/>
    <w:rsid w:val="00EE7900"/>
    <w:rsid w:val="00EF1290"/>
    <w:rsid w:val="00EF1A47"/>
    <w:rsid w:val="00EF3C3F"/>
    <w:rsid w:val="00EF4CFF"/>
    <w:rsid w:val="00EF4DFC"/>
    <w:rsid w:val="00EF5AC9"/>
    <w:rsid w:val="00EF6C3F"/>
    <w:rsid w:val="00F003BB"/>
    <w:rsid w:val="00F02EAA"/>
    <w:rsid w:val="00F0379D"/>
    <w:rsid w:val="00F0662C"/>
    <w:rsid w:val="00F0664E"/>
    <w:rsid w:val="00F066F4"/>
    <w:rsid w:val="00F11C28"/>
    <w:rsid w:val="00F12CCD"/>
    <w:rsid w:val="00F15708"/>
    <w:rsid w:val="00F17D76"/>
    <w:rsid w:val="00F215CE"/>
    <w:rsid w:val="00F24208"/>
    <w:rsid w:val="00F25E10"/>
    <w:rsid w:val="00F304A5"/>
    <w:rsid w:val="00F33F4B"/>
    <w:rsid w:val="00F349C4"/>
    <w:rsid w:val="00F358C2"/>
    <w:rsid w:val="00F35962"/>
    <w:rsid w:val="00F36442"/>
    <w:rsid w:val="00F36B6A"/>
    <w:rsid w:val="00F40792"/>
    <w:rsid w:val="00F43A39"/>
    <w:rsid w:val="00F457AD"/>
    <w:rsid w:val="00F4594D"/>
    <w:rsid w:val="00F45C6C"/>
    <w:rsid w:val="00F4620D"/>
    <w:rsid w:val="00F463F6"/>
    <w:rsid w:val="00F4749B"/>
    <w:rsid w:val="00F47546"/>
    <w:rsid w:val="00F50AEA"/>
    <w:rsid w:val="00F51AD8"/>
    <w:rsid w:val="00F5315D"/>
    <w:rsid w:val="00F5505C"/>
    <w:rsid w:val="00F550C4"/>
    <w:rsid w:val="00F55529"/>
    <w:rsid w:val="00F55EDA"/>
    <w:rsid w:val="00F55F6B"/>
    <w:rsid w:val="00F6242A"/>
    <w:rsid w:val="00F62B1F"/>
    <w:rsid w:val="00F64000"/>
    <w:rsid w:val="00F644D6"/>
    <w:rsid w:val="00F67674"/>
    <w:rsid w:val="00F70CBF"/>
    <w:rsid w:val="00F7122B"/>
    <w:rsid w:val="00F720B9"/>
    <w:rsid w:val="00F72590"/>
    <w:rsid w:val="00F73804"/>
    <w:rsid w:val="00F77807"/>
    <w:rsid w:val="00F835CB"/>
    <w:rsid w:val="00F85C8E"/>
    <w:rsid w:val="00F85CAA"/>
    <w:rsid w:val="00F913DB"/>
    <w:rsid w:val="00F92FF3"/>
    <w:rsid w:val="00F963FD"/>
    <w:rsid w:val="00FA0012"/>
    <w:rsid w:val="00FA08AB"/>
    <w:rsid w:val="00FA3C8E"/>
    <w:rsid w:val="00FA61D1"/>
    <w:rsid w:val="00FA6B80"/>
    <w:rsid w:val="00FB38FE"/>
    <w:rsid w:val="00FB4C50"/>
    <w:rsid w:val="00FB51EC"/>
    <w:rsid w:val="00FB6707"/>
    <w:rsid w:val="00FC01CB"/>
    <w:rsid w:val="00FC1801"/>
    <w:rsid w:val="00FD36E4"/>
    <w:rsid w:val="00FD4E5C"/>
    <w:rsid w:val="00FD5B85"/>
    <w:rsid w:val="00FD787A"/>
    <w:rsid w:val="00FE0BD3"/>
    <w:rsid w:val="00FE10DF"/>
    <w:rsid w:val="00FE181D"/>
    <w:rsid w:val="00FE7212"/>
    <w:rsid w:val="00FE7E09"/>
    <w:rsid w:val="00FF0E26"/>
    <w:rsid w:val="00FF2204"/>
    <w:rsid w:val="00FF3270"/>
    <w:rsid w:val="00FF5112"/>
    <w:rsid w:val="00FF5908"/>
    <w:rsid w:val="00FF6629"/>
    <w:rsid w:val="00FF7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09242,#256c8f,#2b7ea7,#9a0000,#cad0ca,#fde9d9,#00de00,#c7e6a4"/>
    </o:shapedefaults>
    <o:shapelayout v:ext="edit">
      <o:idmap v:ext="edit" data="1"/>
      <o:rules v:ext="edit">
        <o:r id="V:Rule1" type="connector" idref="#AutoShape 2"/>
        <o:r id="V:Rule2" type="connector" idref="#AutoShape 4"/>
      </o:rules>
    </o:shapelayout>
  </w:shapeDefaults>
  <w:decimalSymbol w:val="."/>
  <w:listSeparator w:val=","/>
  <w14:docId w14:val="6B4293A6"/>
  <w15:docId w15:val="{A3F99CD1-C733-42AA-9E86-D5E4AFD2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4B5"/>
    <w:pPr>
      <w:spacing w:after="0" w:line="240" w:lineRule="auto"/>
    </w:pPr>
    <w:rPr>
      <w:rFonts w:ascii="Times New Roman" w:hAnsi="Times New Roman" w:cs="Times New Roman"/>
      <w:sz w:val="24"/>
      <w:szCs w:val="24"/>
      <w:lang w:val="en-US"/>
    </w:rPr>
  </w:style>
  <w:style w:type="paragraph" w:styleId="1">
    <w:name w:val="heading 1"/>
    <w:basedOn w:val="a"/>
    <w:next w:val="a"/>
    <w:link w:val="10"/>
    <w:uiPriority w:val="9"/>
    <w:qFormat/>
    <w:rsid w:val="00903A3F"/>
    <w:pPr>
      <w:pBdr>
        <w:top w:val="single" w:sz="24" w:space="0" w:color="4F81BD"/>
        <w:left w:val="single" w:sz="24" w:space="0" w:color="4F81BD"/>
        <w:bottom w:val="single" w:sz="24" w:space="0" w:color="4F81BD"/>
        <w:right w:val="single" w:sz="24" w:space="0" w:color="4F81BD"/>
      </w:pBdr>
      <w:shd w:val="clear" w:color="auto" w:fill="4F81BD"/>
      <w:spacing w:before="200"/>
      <w:outlineLvl w:val="0"/>
    </w:pPr>
    <w:rPr>
      <w:rFonts w:eastAsia="Times New Roman"/>
      <w:b/>
      <w:bCs/>
      <w:caps/>
      <w:color w:val="FFFFFF"/>
      <w:spacing w:val="15"/>
      <w:lang w:bidi="en-US"/>
    </w:rPr>
  </w:style>
  <w:style w:type="paragraph" w:styleId="2">
    <w:name w:val="heading 2"/>
    <w:basedOn w:val="a"/>
    <w:next w:val="a"/>
    <w:link w:val="20"/>
    <w:uiPriority w:val="9"/>
    <w:qFormat/>
    <w:rsid w:val="00903A3F"/>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imes New Roman"/>
      <w:caps/>
      <w:spacing w:val="15"/>
      <w:lang w:bidi="en-US"/>
    </w:rPr>
  </w:style>
  <w:style w:type="paragraph" w:styleId="5">
    <w:name w:val="heading 5"/>
    <w:basedOn w:val="a"/>
    <w:next w:val="a"/>
    <w:link w:val="50"/>
    <w:uiPriority w:val="9"/>
    <w:qFormat/>
    <w:rsid w:val="00903A3F"/>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A3F"/>
    <w:rPr>
      <w:rFonts w:ascii="Calibri" w:eastAsia="Times New Roman" w:hAnsi="Calibri" w:cs="Times New Roman"/>
      <w:b/>
      <w:bCs/>
      <w:caps/>
      <w:color w:val="FFFFFF"/>
      <w:spacing w:val="15"/>
      <w:shd w:val="clear" w:color="auto" w:fill="4F81BD"/>
      <w:lang w:val="en-US" w:bidi="en-US"/>
    </w:rPr>
  </w:style>
  <w:style w:type="character" w:customStyle="1" w:styleId="20">
    <w:name w:val="Заголовок 2 Знак"/>
    <w:basedOn w:val="a0"/>
    <w:link w:val="2"/>
    <w:uiPriority w:val="9"/>
    <w:rsid w:val="00903A3F"/>
    <w:rPr>
      <w:rFonts w:ascii="Calibri" w:eastAsia="Times New Roman" w:hAnsi="Calibri" w:cs="Times New Roman"/>
      <w:caps/>
      <w:spacing w:val="15"/>
      <w:shd w:val="clear" w:color="auto" w:fill="DBE5F1"/>
      <w:lang w:val="en-US" w:bidi="en-US"/>
    </w:rPr>
  </w:style>
  <w:style w:type="character" w:customStyle="1" w:styleId="50">
    <w:name w:val="Заголовок 5 Знак"/>
    <w:basedOn w:val="a0"/>
    <w:link w:val="5"/>
    <w:uiPriority w:val="9"/>
    <w:rsid w:val="00903A3F"/>
    <w:rPr>
      <w:rFonts w:ascii="Calibri" w:eastAsia="Times New Roman" w:hAnsi="Calibri" w:cs="Times New Roman"/>
      <w:b/>
      <w:bCs/>
      <w:i/>
      <w:iCs/>
      <w:sz w:val="26"/>
      <w:szCs w:val="26"/>
      <w:lang w:val="ro-RO"/>
    </w:rPr>
  </w:style>
  <w:style w:type="paragraph" w:customStyle="1" w:styleId="-11">
    <w:name w:val="Цветной список - Акцент 11"/>
    <w:basedOn w:val="a"/>
    <w:uiPriority w:val="34"/>
    <w:qFormat/>
    <w:rsid w:val="00903A3F"/>
    <w:pPr>
      <w:ind w:left="720"/>
      <w:contextualSpacing/>
    </w:pPr>
  </w:style>
  <w:style w:type="paragraph" w:styleId="a3">
    <w:name w:val="Balloon Text"/>
    <w:basedOn w:val="a"/>
    <w:link w:val="a4"/>
    <w:uiPriority w:val="99"/>
    <w:semiHidden/>
    <w:unhideWhenUsed/>
    <w:rsid w:val="00903A3F"/>
    <w:rPr>
      <w:rFonts w:ascii="Tahoma" w:hAnsi="Tahoma"/>
      <w:sz w:val="16"/>
      <w:szCs w:val="16"/>
    </w:rPr>
  </w:style>
  <w:style w:type="character" w:customStyle="1" w:styleId="a4">
    <w:name w:val="Текст выноски Знак"/>
    <w:basedOn w:val="a0"/>
    <w:link w:val="a3"/>
    <w:uiPriority w:val="99"/>
    <w:semiHidden/>
    <w:rsid w:val="00903A3F"/>
    <w:rPr>
      <w:rFonts w:ascii="Tahoma" w:eastAsia="Calibri" w:hAnsi="Tahoma" w:cs="Times New Roman"/>
      <w:sz w:val="16"/>
      <w:szCs w:val="16"/>
      <w:lang w:val="ro-RO"/>
    </w:rPr>
  </w:style>
  <w:style w:type="paragraph" w:customStyle="1" w:styleId="11">
    <w:name w:val="Без интервала1"/>
    <w:link w:val="NoSpacingChar"/>
    <w:uiPriority w:val="1"/>
    <w:qFormat/>
    <w:rsid w:val="00903A3F"/>
    <w:pPr>
      <w:spacing w:after="0" w:line="240" w:lineRule="auto"/>
    </w:pPr>
    <w:rPr>
      <w:rFonts w:ascii="Calibri" w:eastAsia="Times New Roman" w:hAnsi="Calibri" w:cs="Times New Roman"/>
      <w:lang w:val="en-US"/>
    </w:rPr>
  </w:style>
  <w:style w:type="character" w:customStyle="1" w:styleId="NoSpacingChar">
    <w:name w:val="No Spacing Char"/>
    <w:link w:val="11"/>
    <w:uiPriority w:val="1"/>
    <w:rsid w:val="00903A3F"/>
    <w:rPr>
      <w:rFonts w:ascii="Calibri" w:eastAsia="Times New Roman" w:hAnsi="Calibri" w:cs="Times New Roman"/>
      <w:lang w:val="en-US"/>
    </w:rPr>
  </w:style>
  <w:style w:type="paragraph" w:styleId="a5">
    <w:name w:val="header"/>
    <w:basedOn w:val="a"/>
    <w:link w:val="a6"/>
    <w:uiPriority w:val="99"/>
    <w:unhideWhenUsed/>
    <w:rsid w:val="00903A3F"/>
    <w:pPr>
      <w:tabs>
        <w:tab w:val="center" w:pos="4677"/>
        <w:tab w:val="right" w:pos="9355"/>
      </w:tabs>
    </w:pPr>
  </w:style>
  <w:style w:type="character" w:customStyle="1" w:styleId="a6">
    <w:name w:val="Верхний колонтитул Знак"/>
    <w:basedOn w:val="a0"/>
    <w:link w:val="a5"/>
    <w:uiPriority w:val="99"/>
    <w:rsid w:val="00903A3F"/>
    <w:rPr>
      <w:rFonts w:ascii="Calibri" w:eastAsia="Calibri" w:hAnsi="Calibri" w:cs="Times New Roman"/>
      <w:lang w:val="ro-RO"/>
    </w:rPr>
  </w:style>
  <w:style w:type="paragraph" w:styleId="a7">
    <w:name w:val="footer"/>
    <w:basedOn w:val="a"/>
    <w:link w:val="a8"/>
    <w:uiPriority w:val="99"/>
    <w:unhideWhenUsed/>
    <w:rsid w:val="00903A3F"/>
    <w:pPr>
      <w:tabs>
        <w:tab w:val="center" w:pos="4677"/>
        <w:tab w:val="right" w:pos="9355"/>
      </w:tabs>
    </w:pPr>
  </w:style>
  <w:style w:type="character" w:customStyle="1" w:styleId="a8">
    <w:name w:val="Нижний колонтитул Знак"/>
    <w:basedOn w:val="a0"/>
    <w:link w:val="a7"/>
    <w:uiPriority w:val="99"/>
    <w:rsid w:val="00903A3F"/>
    <w:rPr>
      <w:rFonts w:ascii="Calibri" w:eastAsia="Calibri" w:hAnsi="Calibri" w:cs="Times New Roman"/>
      <w:lang w:val="ro-RO"/>
    </w:rPr>
  </w:style>
  <w:style w:type="paragraph" w:styleId="a9">
    <w:name w:val="Normal (Web)"/>
    <w:basedOn w:val="a"/>
    <w:uiPriority w:val="99"/>
    <w:unhideWhenUsed/>
    <w:rsid w:val="00903A3F"/>
    <w:pPr>
      <w:ind w:firstLine="567"/>
      <w:jc w:val="both"/>
    </w:pPr>
    <w:rPr>
      <w:rFonts w:eastAsia="Times New Roman"/>
      <w:lang w:val="ru-RU" w:eastAsia="ru-RU"/>
    </w:rPr>
  </w:style>
  <w:style w:type="paragraph" w:customStyle="1" w:styleId="12">
    <w:name w:val="Заголовок оглавления1"/>
    <w:basedOn w:val="1"/>
    <w:next w:val="a"/>
    <w:uiPriority w:val="39"/>
    <w:semiHidden/>
    <w:unhideWhenUsed/>
    <w:qFormat/>
    <w:rsid w:val="00903A3F"/>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Cambria" w:hAnsi="Cambria"/>
      <w:caps w:val="0"/>
      <w:color w:val="365F91"/>
      <w:spacing w:val="0"/>
      <w:sz w:val="28"/>
      <w:szCs w:val="28"/>
      <w:lang w:val="ro-RO" w:bidi="ar-SA"/>
    </w:rPr>
  </w:style>
  <w:style w:type="paragraph" w:styleId="13">
    <w:name w:val="toc 1"/>
    <w:basedOn w:val="a"/>
    <w:next w:val="a"/>
    <w:autoRedefine/>
    <w:uiPriority w:val="39"/>
    <w:unhideWhenUsed/>
    <w:rsid w:val="00903A3F"/>
    <w:pPr>
      <w:tabs>
        <w:tab w:val="right" w:leader="dot" w:pos="8505"/>
      </w:tabs>
      <w:spacing w:before="240" w:after="120"/>
      <w:jc w:val="both"/>
    </w:pPr>
    <w:rPr>
      <w:rFonts w:cs="Calibri"/>
      <w:b/>
      <w:bCs/>
      <w:caps/>
      <w:sz w:val="20"/>
      <w:szCs w:val="20"/>
    </w:rPr>
  </w:style>
  <w:style w:type="paragraph" w:styleId="21">
    <w:name w:val="toc 2"/>
    <w:basedOn w:val="a"/>
    <w:next w:val="a"/>
    <w:autoRedefine/>
    <w:uiPriority w:val="39"/>
    <w:unhideWhenUsed/>
    <w:rsid w:val="00903A3F"/>
    <w:pPr>
      <w:tabs>
        <w:tab w:val="right" w:leader="dot" w:pos="8505"/>
      </w:tabs>
      <w:spacing w:before="120" w:after="120"/>
      <w:ind w:left="426"/>
      <w:jc w:val="both"/>
    </w:pPr>
    <w:rPr>
      <w:rFonts w:cs="Calibri"/>
      <w:smallCaps/>
      <w:sz w:val="20"/>
      <w:szCs w:val="20"/>
    </w:rPr>
  </w:style>
  <w:style w:type="character" w:styleId="aa">
    <w:name w:val="Hyperlink"/>
    <w:uiPriority w:val="99"/>
    <w:unhideWhenUsed/>
    <w:rsid w:val="00903A3F"/>
    <w:rPr>
      <w:color w:val="0000FF"/>
      <w:u w:val="single"/>
    </w:rPr>
  </w:style>
  <w:style w:type="paragraph" w:styleId="3">
    <w:name w:val="toc 3"/>
    <w:basedOn w:val="a"/>
    <w:next w:val="a"/>
    <w:autoRedefine/>
    <w:uiPriority w:val="39"/>
    <w:unhideWhenUsed/>
    <w:rsid w:val="00903A3F"/>
    <w:pPr>
      <w:ind w:left="440"/>
    </w:pPr>
    <w:rPr>
      <w:rFonts w:cs="Calibri"/>
      <w:i/>
      <w:iCs/>
      <w:sz w:val="20"/>
      <w:szCs w:val="20"/>
    </w:rPr>
  </w:style>
  <w:style w:type="paragraph" w:styleId="4">
    <w:name w:val="toc 4"/>
    <w:basedOn w:val="a"/>
    <w:next w:val="a"/>
    <w:autoRedefine/>
    <w:uiPriority w:val="39"/>
    <w:unhideWhenUsed/>
    <w:rsid w:val="00903A3F"/>
    <w:pPr>
      <w:ind w:left="660"/>
    </w:pPr>
    <w:rPr>
      <w:rFonts w:cs="Calibri"/>
      <w:sz w:val="18"/>
      <w:szCs w:val="18"/>
    </w:rPr>
  </w:style>
  <w:style w:type="paragraph" w:styleId="51">
    <w:name w:val="toc 5"/>
    <w:basedOn w:val="a"/>
    <w:next w:val="a"/>
    <w:autoRedefine/>
    <w:uiPriority w:val="39"/>
    <w:unhideWhenUsed/>
    <w:rsid w:val="00903A3F"/>
    <w:pPr>
      <w:ind w:left="880"/>
    </w:pPr>
    <w:rPr>
      <w:rFonts w:cs="Calibri"/>
      <w:sz w:val="18"/>
      <w:szCs w:val="18"/>
    </w:rPr>
  </w:style>
  <w:style w:type="paragraph" w:styleId="6">
    <w:name w:val="toc 6"/>
    <w:basedOn w:val="a"/>
    <w:next w:val="a"/>
    <w:autoRedefine/>
    <w:uiPriority w:val="39"/>
    <w:unhideWhenUsed/>
    <w:rsid w:val="00903A3F"/>
    <w:pPr>
      <w:ind w:left="1100"/>
    </w:pPr>
    <w:rPr>
      <w:rFonts w:cs="Calibri"/>
      <w:sz w:val="18"/>
      <w:szCs w:val="18"/>
    </w:rPr>
  </w:style>
  <w:style w:type="paragraph" w:styleId="7">
    <w:name w:val="toc 7"/>
    <w:basedOn w:val="a"/>
    <w:next w:val="a"/>
    <w:autoRedefine/>
    <w:uiPriority w:val="39"/>
    <w:unhideWhenUsed/>
    <w:rsid w:val="00903A3F"/>
    <w:pPr>
      <w:ind w:left="1320"/>
    </w:pPr>
    <w:rPr>
      <w:rFonts w:cs="Calibri"/>
      <w:sz w:val="18"/>
      <w:szCs w:val="18"/>
    </w:rPr>
  </w:style>
  <w:style w:type="paragraph" w:styleId="8">
    <w:name w:val="toc 8"/>
    <w:basedOn w:val="a"/>
    <w:next w:val="a"/>
    <w:autoRedefine/>
    <w:uiPriority w:val="39"/>
    <w:unhideWhenUsed/>
    <w:rsid w:val="00903A3F"/>
    <w:pPr>
      <w:ind w:left="1540"/>
    </w:pPr>
    <w:rPr>
      <w:rFonts w:cs="Calibri"/>
      <w:sz w:val="18"/>
      <w:szCs w:val="18"/>
    </w:rPr>
  </w:style>
  <w:style w:type="paragraph" w:styleId="9">
    <w:name w:val="toc 9"/>
    <w:basedOn w:val="a"/>
    <w:next w:val="a"/>
    <w:autoRedefine/>
    <w:uiPriority w:val="39"/>
    <w:unhideWhenUsed/>
    <w:rsid w:val="00903A3F"/>
    <w:pPr>
      <w:ind w:left="1760"/>
    </w:pPr>
    <w:rPr>
      <w:rFonts w:cs="Calibri"/>
      <w:sz w:val="18"/>
      <w:szCs w:val="18"/>
    </w:rPr>
  </w:style>
  <w:style w:type="character" w:styleId="ab">
    <w:name w:val="annotation reference"/>
    <w:uiPriority w:val="99"/>
    <w:semiHidden/>
    <w:unhideWhenUsed/>
    <w:rsid w:val="00903A3F"/>
    <w:rPr>
      <w:sz w:val="16"/>
      <w:szCs w:val="16"/>
    </w:rPr>
  </w:style>
  <w:style w:type="paragraph" w:styleId="ac">
    <w:name w:val="annotation text"/>
    <w:basedOn w:val="a"/>
    <w:link w:val="ad"/>
    <w:unhideWhenUsed/>
    <w:rsid w:val="00903A3F"/>
    <w:pPr>
      <w:spacing w:before="200"/>
    </w:pPr>
    <w:rPr>
      <w:rFonts w:eastAsia="Times New Roman"/>
      <w:sz w:val="20"/>
      <w:szCs w:val="20"/>
      <w:lang w:bidi="en-US"/>
    </w:rPr>
  </w:style>
  <w:style w:type="character" w:customStyle="1" w:styleId="ad">
    <w:name w:val="Текст примечания Знак"/>
    <w:basedOn w:val="a0"/>
    <w:link w:val="ac"/>
    <w:rsid w:val="00903A3F"/>
    <w:rPr>
      <w:rFonts w:ascii="Calibri" w:eastAsia="Times New Roman" w:hAnsi="Calibri" w:cs="Times New Roman"/>
      <w:sz w:val="20"/>
      <w:szCs w:val="20"/>
      <w:lang w:val="ro-RO" w:bidi="en-US"/>
    </w:rPr>
  </w:style>
  <w:style w:type="character" w:customStyle="1" w:styleId="def">
    <w:name w:val="def"/>
    <w:basedOn w:val="a0"/>
    <w:rsid w:val="00903A3F"/>
  </w:style>
  <w:style w:type="paragraph" w:styleId="ae">
    <w:name w:val="annotation subject"/>
    <w:basedOn w:val="ac"/>
    <w:next w:val="ac"/>
    <w:link w:val="af"/>
    <w:uiPriority w:val="99"/>
    <w:semiHidden/>
    <w:unhideWhenUsed/>
    <w:rsid w:val="00903A3F"/>
    <w:pPr>
      <w:spacing w:before="0" w:line="276" w:lineRule="auto"/>
    </w:pPr>
    <w:rPr>
      <w:b/>
      <w:bCs/>
    </w:rPr>
  </w:style>
  <w:style w:type="character" w:customStyle="1" w:styleId="af">
    <w:name w:val="Тема примечания Знак"/>
    <w:basedOn w:val="ad"/>
    <w:link w:val="ae"/>
    <w:uiPriority w:val="99"/>
    <w:semiHidden/>
    <w:rsid w:val="00903A3F"/>
    <w:rPr>
      <w:rFonts w:ascii="Calibri" w:eastAsia="Times New Roman" w:hAnsi="Calibri" w:cs="Times New Roman"/>
      <w:b/>
      <w:bCs/>
      <w:sz w:val="20"/>
      <w:szCs w:val="20"/>
      <w:lang w:val="ro-RO" w:bidi="en-US"/>
    </w:rPr>
  </w:style>
  <w:style w:type="character" w:styleId="af0">
    <w:name w:val="Strong"/>
    <w:uiPriority w:val="22"/>
    <w:qFormat/>
    <w:rsid w:val="00903A3F"/>
    <w:rPr>
      <w:b/>
      <w:bCs/>
    </w:rPr>
  </w:style>
  <w:style w:type="paragraph" w:customStyle="1" w:styleId="CaracterCaracter">
    <w:name w:val="Caracter Caracter"/>
    <w:basedOn w:val="a"/>
    <w:rsid w:val="00903A3F"/>
    <w:rPr>
      <w:rFonts w:eastAsia="Times New Roman"/>
      <w:lang w:val="pl-PL" w:eastAsia="pl-PL"/>
    </w:rPr>
  </w:style>
  <w:style w:type="paragraph" w:styleId="HTML">
    <w:name w:val="HTML Preformatted"/>
    <w:basedOn w:val="a"/>
    <w:link w:val="HTML0"/>
    <w:uiPriority w:val="99"/>
    <w:unhideWhenUsed/>
    <w:rsid w:val="00903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basedOn w:val="a0"/>
    <w:link w:val="HTML"/>
    <w:uiPriority w:val="99"/>
    <w:rsid w:val="00903A3F"/>
    <w:rPr>
      <w:rFonts w:ascii="Courier New" w:eastAsia="Times New Roman" w:hAnsi="Courier New" w:cs="Times New Roman"/>
      <w:sz w:val="20"/>
      <w:szCs w:val="20"/>
      <w:lang w:val="ro-RO"/>
    </w:rPr>
  </w:style>
  <w:style w:type="character" w:customStyle="1" w:styleId="hps">
    <w:name w:val="hps"/>
    <w:basedOn w:val="a0"/>
    <w:rsid w:val="00903A3F"/>
  </w:style>
  <w:style w:type="character" w:customStyle="1" w:styleId="longtext">
    <w:name w:val="long_text"/>
    <w:basedOn w:val="a0"/>
    <w:rsid w:val="00903A3F"/>
  </w:style>
  <w:style w:type="paragraph" w:styleId="af1">
    <w:name w:val="List Paragraph"/>
    <w:basedOn w:val="a"/>
    <w:link w:val="af2"/>
    <w:uiPriority w:val="34"/>
    <w:qFormat/>
    <w:rsid w:val="00903A3F"/>
    <w:pPr>
      <w:ind w:left="708"/>
    </w:pPr>
  </w:style>
  <w:style w:type="table" w:styleId="af3">
    <w:name w:val="Table Grid"/>
    <w:basedOn w:val="a1"/>
    <w:rsid w:val="00903A3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903A3F"/>
    <w:rPr>
      <w:i/>
      <w:iCs/>
    </w:rPr>
  </w:style>
  <w:style w:type="paragraph" w:customStyle="1" w:styleId="cb">
    <w:name w:val="cb"/>
    <w:basedOn w:val="a"/>
    <w:rsid w:val="00903A3F"/>
    <w:pPr>
      <w:jc w:val="center"/>
    </w:pPr>
    <w:rPr>
      <w:rFonts w:eastAsiaTheme="minorEastAsia"/>
      <w:b/>
      <w:bCs/>
      <w:lang w:val="ru-RU" w:eastAsia="ru-RU"/>
    </w:rPr>
  </w:style>
  <w:style w:type="paragraph" w:styleId="af5">
    <w:name w:val="footnote text"/>
    <w:basedOn w:val="a"/>
    <w:link w:val="af6"/>
    <w:unhideWhenUsed/>
    <w:rsid w:val="00903A3F"/>
    <w:rPr>
      <w:rFonts w:eastAsia="Times New Roman"/>
      <w:sz w:val="20"/>
      <w:szCs w:val="20"/>
      <w:lang w:val="ru-RU" w:eastAsia="ru-RU"/>
    </w:rPr>
  </w:style>
  <w:style w:type="character" w:customStyle="1" w:styleId="af6">
    <w:name w:val="Текст сноски Знак"/>
    <w:basedOn w:val="a0"/>
    <w:link w:val="af5"/>
    <w:rsid w:val="00903A3F"/>
    <w:rPr>
      <w:rFonts w:ascii="Times New Roman" w:eastAsia="Times New Roman" w:hAnsi="Times New Roman" w:cs="Times New Roman"/>
      <w:sz w:val="20"/>
      <w:szCs w:val="20"/>
      <w:lang w:eastAsia="ru-RU"/>
    </w:rPr>
  </w:style>
  <w:style w:type="character" w:styleId="af7">
    <w:name w:val="footnote reference"/>
    <w:basedOn w:val="a0"/>
    <w:unhideWhenUsed/>
    <w:rsid w:val="00903A3F"/>
    <w:rPr>
      <w:vertAlign w:val="superscript"/>
    </w:rPr>
  </w:style>
  <w:style w:type="paragraph" w:customStyle="1" w:styleId="rg">
    <w:name w:val="rg"/>
    <w:basedOn w:val="a"/>
    <w:rsid w:val="00903A3F"/>
    <w:pPr>
      <w:jc w:val="right"/>
    </w:pPr>
    <w:rPr>
      <w:rFonts w:eastAsia="Times New Roman"/>
    </w:rPr>
  </w:style>
  <w:style w:type="character" w:customStyle="1" w:styleId="af2">
    <w:name w:val="Абзац списка Знак"/>
    <w:link w:val="af1"/>
    <w:uiPriority w:val="34"/>
    <w:locked/>
    <w:rsid w:val="001D7108"/>
    <w:rPr>
      <w:rFonts w:ascii="Calibri" w:eastAsia="Calibri" w:hAnsi="Calibri" w:cs="Times New Roman"/>
      <w:lang w:val="ro-RO"/>
    </w:rPr>
  </w:style>
  <w:style w:type="paragraph" w:styleId="af8">
    <w:name w:val="Title"/>
    <w:basedOn w:val="a"/>
    <w:next w:val="a"/>
    <w:link w:val="af9"/>
    <w:uiPriority w:val="10"/>
    <w:qFormat/>
    <w:rsid w:val="003A3D0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Заголовок Знак"/>
    <w:basedOn w:val="a0"/>
    <w:link w:val="af8"/>
    <w:uiPriority w:val="10"/>
    <w:rsid w:val="003A3D09"/>
    <w:rPr>
      <w:rFonts w:asciiTheme="majorHAnsi" w:eastAsiaTheme="majorEastAsia" w:hAnsiTheme="majorHAnsi" w:cstheme="majorBidi"/>
      <w:color w:val="17365D" w:themeColor="text2" w:themeShade="BF"/>
      <w:spacing w:val="5"/>
      <w:kern w:val="28"/>
      <w:sz w:val="52"/>
      <w:szCs w:val="52"/>
      <w:lang w:val="ro-RO"/>
    </w:rPr>
  </w:style>
  <w:style w:type="paragraph" w:styleId="afa">
    <w:name w:val="No Spacing"/>
    <w:uiPriority w:val="1"/>
    <w:qFormat/>
    <w:rsid w:val="00843765"/>
    <w:pPr>
      <w:spacing w:after="0" w:line="240" w:lineRule="auto"/>
    </w:pPr>
    <w:rPr>
      <w:rFonts w:ascii="Calibri" w:eastAsia="Calibri" w:hAnsi="Calibri" w:cs="Times New Roman"/>
      <w:lang w:val="ro-RO"/>
    </w:rPr>
  </w:style>
  <w:style w:type="paragraph" w:styleId="afb">
    <w:name w:val="Body Text"/>
    <w:basedOn w:val="a"/>
    <w:link w:val="afc"/>
    <w:rsid w:val="00AF38D1"/>
    <w:rPr>
      <w:rFonts w:eastAsia="Times New Roman"/>
      <w:sz w:val="28"/>
    </w:rPr>
  </w:style>
  <w:style w:type="character" w:customStyle="1" w:styleId="afc">
    <w:name w:val="Основной текст Знак"/>
    <w:basedOn w:val="a0"/>
    <w:link w:val="afb"/>
    <w:rsid w:val="00AF38D1"/>
    <w:rPr>
      <w:rFonts w:ascii="Times New Roman" w:eastAsia="Times New Roman" w:hAnsi="Times New Roman" w:cs="Times New Roman"/>
      <w:sz w:val="28"/>
      <w:szCs w:val="24"/>
      <w:lang w:val="ro-RO"/>
    </w:rPr>
  </w:style>
  <w:style w:type="paragraph" w:styleId="afd">
    <w:name w:val="Revision"/>
    <w:hidden/>
    <w:uiPriority w:val="99"/>
    <w:semiHidden/>
    <w:rsid w:val="00F0662C"/>
    <w:pPr>
      <w:spacing w:after="0" w:line="240" w:lineRule="auto"/>
    </w:pPr>
    <w:rPr>
      <w:rFonts w:ascii="Calibri" w:eastAsia="Calibri" w:hAnsi="Calibri" w:cs="Times New Roman"/>
      <w:lang w:val="ro-RO"/>
    </w:rPr>
  </w:style>
  <w:style w:type="paragraph" w:styleId="30">
    <w:name w:val="Body Text Indent 3"/>
    <w:basedOn w:val="a"/>
    <w:link w:val="31"/>
    <w:rsid w:val="00EC16B2"/>
    <w:pPr>
      <w:spacing w:after="120"/>
      <w:ind w:left="283"/>
    </w:pPr>
    <w:rPr>
      <w:rFonts w:eastAsia="Times New Roman"/>
      <w:sz w:val="16"/>
      <w:szCs w:val="16"/>
      <w:lang w:val="en-GB"/>
    </w:rPr>
  </w:style>
  <w:style w:type="character" w:customStyle="1" w:styleId="31">
    <w:name w:val="Основной текст с отступом 3 Знак"/>
    <w:basedOn w:val="a0"/>
    <w:link w:val="30"/>
    <w:rsid w:val="00EC16B2"/>
    <w:rPr>
      <w:rFonts w:ascii="Times New Roman" w:eastAsia="Times New Roman" w:hAnsi="Times New Roman" w:cs="Times New Roman"/>
      <w:sz w:val="16"/>
      <w:szCs w:val="16"/>
      <w:lang w:val="en-GB"/>
    </w:rPr>
  </w:style>
  <w:style w:type="character" w:customStyle="1" w:styleId="apple-converted-space">
    <w:name w:val="apple-converted-space"/>
    <w:basedOn w:val="a0"/>
    <w:rsid w:val="00A23991"/>
  </w:style>
  <w:style w:type="character" w:customStyle="1" w:styleId="docblue">
    <w:name w:val="doc_blue"/>
    <w:basedOn w:val="a0"/>
    <w:rsid w:val="00A23991"/>
  </w:style>
  <w:style w:type="character" w:customStyle="1" w:styleId="source">
    <w:name w:val="source"/>
    <w:basedOn w:val="a0"/>
    <w:rsid w:val="006E7AAF"/>
  </w:style>
  <w:style w:type="paragraph" w:customStyle="1" w:styleId="CharChar">
    <w:name w:val="Char Char"/>
    <w:basedOn w:val="a"/>
    <w:rsid w:val="00CE0D5D"/>
    <w:pPr>
      <w:spacing w:after="160" w:line="240" w:lineRule="exact"/>
    </w:pPr>
    <w:rPr>
      <w:rFonts w:ascii="Arial" w:eastAsia="Batang" w:hAnsi="Arial" w:cs="Arial"/>
      <w:sz w:val="20"/>
      <w:szCs w:val="20"/>
    </w:rPr>
  </w:style>
  <w:style w:type="paragraph" w:styleId="afe">
    <w:name w:val="Document Map"/>
    <w:basedOn w:val="a"/>
    <w:link w:val="aff"/>
    <w:uiPriority w:val="99"/>
    <w:semiHidden/>
    <w:unhideWhenUsed/>
    <w:rsid w:val="00225690"/>
  </w:style>
  <w:style w:type="character" w:customStyle="1" w:styleId="aff">
    <w:name w:val="Схема документа Знак"/>
    <w:basedOn w:val="a0"/>
    <w:link w:val="afe"/>
    <w:uiPriority w:val="99"/>
    <w:semiHidden/>
    <w:rsid w:val="00225690"/>
    <w:rPr>
      <w:rFonts w:ascii="Times New Roman" w:eastAsia="Calibri"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44717">
      <w:bodyDiv w:val="1"/>
      <w:marLeft w:val="0"/>
      <w:marRight w:val="0"/>
      <w:marTop w:val="0"/>
      <w:marBottom w:val="0"/>
      <w:divBdr>
        <w:top w:val="none" w:sz="0" w:space="0" w:color="auto"/>
        <w:left w:val="none" w:sz="0" w:space="0" w:color="auto"/>
        <w:bottom w:val="none" w:sz="0" w:space="0" w:color="auto"/>
        <w:right w:val="none" w:sz="0" w:space="0" w:color="auto"/>
      </w:divBdr>
      <w:divsChild>
        <w:div w:id="620771942">
          <w:marLeft w:val="0"/>
          <w:marRight w:val="0"/>
          <w:marTop w:val="0"/>
          <w:marBottom w:val="0"/>
          <w:divBdr>
            <w:top w:val="none" w:sz="0" w:space="0" w:color="auto"/>
            <w:left w:val="none" w:sz="0" w:space="0" w:color="auto"/>
            <w:bottom w:val="none" w:sz="0" w:space="0" w:color="auto"/>
            <w:right w:val="none" w:sz="0" w:space="0" w:color="auto"/>
          </w:divBdr>
        </w:div>
        <w:div w:id="33039079">
          <w:marLeft w:val="0"/>
          <w:marRight w:val="0"/>
          <w:marTop w:val="0"/>
          <w:marBottom w:val="0"/>
          <w:divBdr>
            <w:top w:val="none" w:sz="0" w:space="0" w:color="auto"/>
            <w:left w:val="none" w:sz="0" w:space="0" w:color="auto"/>
            <w:bottom w:val="none" w:sz="0" w:space="0" w:color="auto"/>
            <w:right w:val="none" w:sz="0" w:space="0" w:color="auto"/>
          </w:divBdr>
        </w:div>
        <w:div w:id="145097808">
          <w:marLeft w:val="0"/>
          <w:marRight w:val="0"/>
          <w:marTop w:val="0"/>
          <w:marBottom w:val="0"/>
          <w:divBdr>
            <w:top w:val="none" w:sz="0" w:space="0" w:color="auto"/>
            <w:left w:val="none" w:sz="0" w:space="0" w:color="auto"/>
            <w:bottom w:val="none" w:sz="0" w:space="0" w:color="auto"/>
            <w:right w:val="none" w:sz="0" w:space="0" w:color="auto"/>
          </w:divBdr>
        </w:div>
        <w:div w:id="1739086493">
          <w:marLeft w:val="0"/>
          <w:marRight w:val="0"/>
          <w:marTop w:val="0"/>
          <w:marBottom w:val="0"/>
          <w:divBdr>
            <w:top w:val="none" w:sz="0" w:space="0" w:color="auto"/>
            <w:left w:val="none" w:sz="0" w:space="0" w:color="auto"/>
            <w:bottom w:val="none" w:sz="0" w:space="0" w:color="auto"/>
            <w:right w:val="none" w:sz="0" w:space="0" w:color="auto"/>
          </w:divBdr>
        </w:div>
        <w:div w:id="1522428948">
          <w:marLeft w:val="0"/>
          <w:marRight w:val="0"/>
          <w:marTop w:val="0"/>
          <w:marBottom w:val="0"/>
          <w:divBdr>
            <w:top w:val="none" w:sz="0" w:space="0" w:color="auto"/>
            <w:left w:val="none" w:sz="0" w:space="0" w:color="auto"/>
            <w:bottom w:val="none" w:sz="0" w:space="0" w:color="auto"/>
            <w:right w:val="none" w:sz="0" w:space="0" w:color="auto"/>
          </w:divBdr>
        </w:div>
        <w:div w:id="1565220430">
          <w:marLeft w:val="0"/>
          <w:marRight w:val="0"/>
          <w:marTop w:val="0"/>
          <w:marBottom w:val="0"/>
          <w:divBdr>
            <w:top w:val="none" w:sz="0" w:space="0" w:color="auto"/>
            <w:left w:val="none" w:sz="0" w:space="0" w:color="auto"/>
            <w:bottom w:val="none" w:sz="0" w:space="0" w:color="auto"/>
            <w:right w:val="none" w:sz="0" w:space="0" w:color="auto"/>
          </w:divBdr>
        </w:div>
        <w:div w:id="2137793145">
          <w:marLeft w:val="0"/>
          <w:marRight w:val="0"/>
          <w:marTop w:val="0"/>
          <w:marBottom w:val="0"/>
          <w:divBdr>
            <w:top w:val="none" w:sz="0" w:space="0" w:color="auto"/>
            <w:left w:val="none" w:sz="0" w:space="0" w:color="auto"/>
            <w:bottom w:val="none" w:sz="0" w:space="0" w:color="auto"/>
            <w:right w:val="none" w:sz="0" w:space="0" w:color="auto"/>
          </w:divBdr>
        </w:div>
        <w:div w:id="2111120120">
          <w:marLeft w:val="0"/>
          <w:marRight w:val="0"/>
          <w:marTop w:val="0"/>
          <w:marBottom w:val="0"/>
          <w:divBdr>
            <w:top w:val="none" w:sz="0" w:space="0" w:color="auto"/>
            <w:left w:val="none" w:sz="0" w:space="0" w:color="auto"/>
            <w:bottom w:val="none" w:sz="0" w:space="0" w:color="auto"/>
            <w:right w:val="none" w:sz="0" w:space="0" w:color="auto"/>
          </w:divBdr>
        </w:div>
        <w:div w:id="254749025">
          <w:marLeft w:val="0"/>
          <w:marRight w:val="0"/>
          <w:marTop w:val="0"/>
          <w:marBottom w:val="0"/>
          <w:divBdr>
            <w:top w:val="none" w:sz="0" w:space="0" w:color="auto"/>
            <w:left w:val="none" w:sz="0" w:space="0" w:color="auto"/>
            <w:bottom w:val="none" w:sz="0" w:space="0" w:color="auto"/>
            <w:right w:val="none" w:sz="0" w:space="0" w:color="auto"/>
          </w:divBdr>
        </w:div>
        <w:div w:id="347876403">
          <w:marLeft w:val="0"/>
          <w:marRight w:val="0"/>
          <w:marTop w:val="0"/>
          <w:marBottom w:val="0"/>
          <w:divBdr>
            <w:top w:val="none" w:sz="0" w:space="0" w:color="auto"/>
            <w:left w:val="none" w:sz="0" w:space="0" w:color="auto"/>
            <w:bottom w:val="none" w:sz="0" w:space="0" w:color="auto"/>
            <w:right w:val="none" w:sz="0" w:space="0" w:color="auto"/>
          </w:divBdr>
        </w:div>
        <w:div w:id="818422894">
          <w:marLeft w:val="0"/>
          <w:marRight w:val="0"/>
          <w:marTop w:val="0"/>
          <w:marBottom w:val="0"/>
          <w:divBdr>
            <w:top w:val="none" w:sz="0" w:space="0" w:color="auto"/>
            <w:left w:val="none" w:sz="0" w:space="0" w:color="auto"/>
            <w:bottom w:val="none" w:sz="0" w:space="0" w:color="auto"/>
            <w:right w:val="none" w:sz="0" w:space="0" w:color="auto"/>
          </w:divBdr>
        </w:div>
      </w:divsChild>
    </w:div>
    <w:div w:id="323827696">
      <w:bodyDiv w:val="1"/>
      <w:marLeft w:val="0"/>
      <w:marRight w:val="0"/>
      <w:marTop w:val="0"/>
      <w:marBottom w:val="0"/>
      <w:divBdr>
        <w:top w:val="none" w:sz="0" w:space="0" w:color="auto"/>
        <w:left w:val="none" w:sz="0" w:space="0" w:color="auto"/>
        <w:bottom w:val="none" w:sz="0" w:space="0" w:color="auto"/>
        <w:right w:val="none" w:sz="0" w:space="0" w:color="auto"/>
      </w:divBdr>
    </w:div>
    <w:div w:id="386926766">
      <w:bodyDiv w:val="1"/>
      <w:marLeft w:val="0"/>
      <w:marRight w:val="0"/>
      <w:marTop w:val="0"/>
      <w:marBottom w:val="0"/>
      <w:divBdr>
        <w:top w:val="none" w:sz="0" w:space="0" w:color="auto"/>
        <w:left w:val="none" w:sz="0" w:space="0" w:color="auto"/>
        <w:bottom w:val="none" w:sz="0" w:space="0" w:color="auto"/>
        <w:right w:val="none" w:sz="0" w:space="0" w:color="auto"/>
      </w:divBdr>
      <w:divsChild>
        <w:div w:id="1998802746">
          <w:marLeft w:val="706"/>
          <w:marRight w:val="0"/>
          <w:marTop w:val="360"/>
          <w:marBottom w:val="0"/>
          <w:divBdr>
            <w:top w:val="none" w:sz="0" w:space="0" w:color="auto"/>
            <w:left w:val="none" w:sz="0" w:space="0" w:color="auto"/>
            <w:bottom w:val="none" w:sz="0" w:space="0" w:color="auto"/>
            <w:right w:val="none" w:sz="0" w:space="0" w:color="auto"/>
          </w:divBdr>
        </w:div>
        <w:div w:id="1967202083">
          <w:marLeft w:val="706"/>
          <w:marRight w:val="0"/>
          <w:marTop w:val="360"/>
          <w:marBottom w:val="0"/>
          <w:divBdr>
            <w:top w:val="none" w:sz="0" w:space="0" w:color="auto"/>
            <w:left w:val="none" w:sz="0" w:space="0" w:color="auto"/>
            <w:bottom w:val="none" w:sz="0" w:space="0" w:color="auto"/>
            <w:right w:val="none" w:sz="0" w:space="0" w:color="auto"/>
          </w:divBdr>
        </w:div>
      </w:divsChild>
    </w:div>
    <w:div w:id="435826706">
      <w:bodyDiv w:val="1"/>
      <w:marLeft w:val="0"/>
      <w:marRight w:val="0"/>
      <w:marTop w:val="0"/>
      <w:marBottom w:val="0"/>
      <w:divBdr>
        <w:top w:val="none" w:sz="0" w:space="0" w:color="auto"/>
        <w:left w:val="none" w:sz="0" w:space="0" w:color="auto"/>
        <w:bottom w:val="none" w:sz="0" w:space="0" w:color="auto"/>
        <w:right w:val="none" w:sz="0" w:space="0" w:color="auto"/>
      </w:divBdr>
    </w:div>
    <w:div w:id="612322512">
      <w:bodyDiv w:val="1"/>
      <w:marLeft w:val="0"/>
      <w:marRight w:val="0"/>
      <w:marTop w:val="0"/>
      <w:marBottom w:val="0"/>
      <w:divBdr>
        <w:top w:val="none" w:sz="0" w:space="0" w:color="auto"/>
        <w:left w:val="none" w:sz="0" w:space="0" w:color="auto"/>
        <w:bottom w:val="none" w:sz="0" w:space="0" w:color="auto"/>
        <w:right w:val="none" w:sz="0" w:space="0" w:color="auto"/>
      </w:divBdr>
    </w:div>
    <w:div w:id="660736774">
      <w:bodyDiv w:val="1"/>
      <w:marLeft w:val="0"/>
      <w:marRight w:val="0"/>
      <w:marTop w:val="0"/>
      <w:marBottom w:val="0"/>
      <w:divBdr>
        <w:top w:val="none" w:sz="0" w:space="0" w:color="auto"/>
        <w:left w:val="none" w:sz="0" w:space="0" w:color="auto"/>
        <w:bottom w:val="none" w:sz="0" w:space="0" w:color="auto"/>
        <w:right w:val="none" w:sz="0" w:space="0" w:color="auto"/>
      </w:divBdr>
    </w:div>
    <w:div w:id="748158998">
      <w:bodyDiv w:val="1"/>
      <w:marLeft w:val="0"/>
      <w:marRight w:val="0"/>
      <w:marTop w:val="0"/>
      <w:marBottom w:val="0"/>
      <w:divBdr>
        <w:top w:val="none" w:sz="0" w:space="0" w:color="auto"/>
        <w:left w:val="none" w:sz="0" w:space="0" w:color="auto"/>
        <w:bottom w:val="none" w:sz="0" w:space="0" w:color="auto"/>
        <w:right w:val="none" w:sz="0" w:space="0" w:color="auto"/>
      </w:divBdr>
    </w:div>
    <w:div w:id="1142382240">
      <w:bodyDiv w:val="1"/>
      <w:marLeft w:val="0"/>
      <w:marRight w:val="0"/>
      <w:marTop w:val="0"/>
      <w:marBottom w:val="0"/>
      <w:divBdr>
        <w:top w:val="none" w:sz="0" w:space="0" w:color="auto"/>
        <w:left w:val="none" w:sz="0" w:space="0" w:color="auto"/>
        <w:bottom w:val="none" w:sz="0" w:space="0" w:color="auto"/>
        <w:right w:val="none" w:sz="0" w:space="0" w:color="auto"/>
      </w:divBdr>
    </w:div>
    <w:div w:id="1322124740">
      <w:bodyDiv w:val="1"/>
      <w:marLeft w:val="0"/>
      <w:marRight w:val="0"/>
      <w:marTop w:val="0"/>
      <w:marBottom w:val="0"/>
      <w:divBdr>
        <w:top w:val="none" w:sz="0" w:space="0" w:color="auto"/>
        <w:left w:val="none" w:sz="0" w:space="0" w:color="auto"/>
        <w:bottom w:val="none" w:sz="0" w:space="0" w:color="auto"/>
        <w:right w:val="none" w:sz="0" w:space="0" w:color="auto"/>
      </w:divBdr>
    </w:div>
    <w:div w:id="1627546539">
      <w:bodyDiv w:val="1"/>
      <w:marLeft w:val="0"/>
      <w:marRight w:val="0"/>
      <w:marTop w:val="0"/>
      <w:marBottom w:val="0"/>
      <w:divBdr>
        <w:top w:val="none" w:sz="0" w:space="0" w:color="auto"/>
        <w:left w:val="none" w:sz="0" w:space="0" w:color="auto"/>
        <w:bottom w:val="none" w:sz="0" w:space="0" w:color="auto"/>
        <w:right w:val="none" w:sz="0" w:space="0" w:color="auto"/>
      </w:divBdr>
    </w:div>
    <w:div w:id="1841385976">
      <w:bodyDiv w:val="1"/>
      <w:marLeft w:val="0"/>
      <w:marRight w:val="0"/>
      <w:marTop w:val="0"/>
      <w:marBottom w:val="0"/>
      <w:divBdr>
        <w:top w:val="none" w:sz="0" w:space="0" w:color="auto"/>
        <w:left w:val="none" w:sz="0" w:space="0" w:color="auto"/>
        <w:bottom w:val="none" w:sz="0" w:space="0" w:color="auto"/>
        <w:right w:val="none" w:sz="0" w:space="0" w:color="auto"/>
      </w:divBdr>
      <w:divsChild>
        <w:div w:id="1990136905">
          <w:marLeft w:val="706"/>
          <w:marRight w:val="0"/>
          <w:marTop w:val="360"/>
          <w:marBottom w:val="0"/>
          <w:divBdr>
            <w:top w:val="none" w:sz="0" w:space="0" w:color="auto"/>
            <w:left w:val="none" w:sz="0" w:space="0" w:color="auto"/>
            <w:bottom w:val="none" w:sz="0" w:space="0" w:color="auto"/>
            <w:right w:val="none" w:sz="0" w:space="0" w:color="auto"/>
          </w:divBdr>
        </w:div>
        <w:div w:id="843055994">
          <w:marLeft w:val="706"/>
          <w:marRight w:val="0"/>
          <w:marTop w:val="360"/>
          <w:marBottom w:val="0"/>
          <w:divBdr>
            <w:top w:val="none" w:sz="0" w:space="0" w:color="auto"/>
            <w:left w:val="none" w:sz="0" w:space="0" w:color="auto"/>
            <w:bottom w:val="none" w:sz="0" w:space="0" w:color="auto"/>
            <w:right w:val="none" w:sz="0" w:space="0" w:color="auto"/>
          </w:divBdr>
        </w:div>
      </w:divsChild>
    </w:div>
    <w:div w:id="18860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934C2-20F0-436D-8A18-7AFC044B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33</Pages>
  <Words>9938</Words>
  <Characters>56652</Characters>
  <Application>Microsoft Office Word</Application>
  <DocSecurity>0</DocSecurity>
  <Lines>472</Lines>
  <Paragraphs>132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66458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2018-11-17T10:59:00Z</cp:lastPrinted>
  <dcterms:created xsi:type="dcterms:W3CDTF">2021-08-18T15:33:00Z</dcterms:created>
  <dcterms:modified xsi:type="dcterms:W3CDTF">2021-08-31T15:49:00Z</dcterms:modified>
</cp:coreProperties>
</file>